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158" w:rsidRPr="00424E8C" w:rsidRDefault="008922AD" w:rsidP="00C45158">
      <w:pPr>
        <w:pStyle w:val="Title"/>
        <w:rPr>
          <w:sz w:val="22"/>
          <w:szCs w:val="22"/>
        </w:rPr>
      </w:pPr>
      <w:r w:rsidRPr="00424E8C">
        <w:rPr>
          <w:sz w:val="22"/>
          <w:szCs w:val="22"/>
        </w:rPr>
        <w:t>ORDINANCE NO.</w:t>
      </w:r>
      <w:r w:rsidR="009D28CE" w:rsidRPr="00424E8C">
        <w:rPr>
          <w:sz w:val="22"/>
          <w:szCs w:val="22"/>
        </w:rPr>
        <w:t xml:space="preserve"> </w:t>
      </w:r>
      <w:r w:rsidR="0012750D">
        <w:rPr>
          <w:sz w:val="22"/>
          <w:szCs w:val="22"/>
        </w:rPr>
        <w:t xml:space="preserve"> </w:t>
      </w:r>
      <w:r w:rsidR="001A51D2">
        <w:rPr>
          <w:sz w:val="22"/>
          <w:szCs w:val="22"/>
        </w:rPr>
        <w:t>202</w:t>
      </w:r>
      <w:r w:rsidR="00AC69A6">
        <w:rPr>
          <w:sz w:val="22"/>
          <w:szCs w:val="22"/>
        </w:rPr>
        <w:t>1-</w:t>
      </w:r>
      <w:r w:rsidR="008C05E5">
        <w:rPr>
          <w:sz w:val="22"/>
          <w:szCs w:val="22"/>
        </w:rPr>
        <w:t>116</w:t>
      </w:r>
      <w:r w:rsidR="00A306F1">
        <w:rPr>
          <w:sz w:val="22"/>
          <w:szCs w:val="22"/>
        </w:rPr>
        <w:t>, AS AMENDED</w:t>
      </w:r>
    </w:p>
    <w:p w:rsidR="00C45158" w:rsidRPr="005319C6" w:rsidRDefault="00C45158" w:rsidP="00C45158">
      <w:pPr>
        <w:pStyle w:val="Title"/>
        <w:rPr>
          <w:rFonts w:cs="Arial"/>
          <w:b w:val="0"/>
          <w:szCs w:val="22"/>
        </w:rPr>
      </w:pPr>
    </w:p>
    <w:p w:rsidR="007C0C84" w:rsidRPr="005319C6" w:rsidRDefault="008922AD">
      <w:pPr>
        <w:pStyle w:val="BodyText"/>
        <w:rPr>
          <w:rFonts w:cs="Arial"/>
          <w:b w:val="0"/>
          <w:sz w:val="20"/>
        </w:rPr>
      </w:pPr>
      <w:r w:rsidRPr="005319C6">
        <w:rPr>
          <w:rFonts w:cs="Arial"/>
          <w:sz w:val="22"/>
          <w:szCs w:val="22"/>
        </w:rPr>
        <w:t>AN ORDINANCE ESTABLIS</w:t>
      </w:r>
      <w:r w:rsidR="00AC69A6">
        <w:rPr>
          <w:rFonts w:cs="Arial"/>
          <w:sz w:val="22"/>
          <w:szCs w:val="22"/>
        </w:rPr>
        <w:t>HING JOB CLASSIFICATIONS, PAY RA</w:t>
      </w:r>
      <w:r w:rsidRPr="005319C6">
        <w:rPr>
          <w:rFonts w:cs="Arial"/>
          <w:sz w:val="22"/>
          <w:szCs w:val="22"/>
        </w:rPr>
        <w:t>NGES</w:t>
      </w:r>
      <w:r w:rsidR="00406BD7" w:rsidRPr="005319C6">
        <w:rPr>
          <w:rFonts w:cs="Arial"/>
          <w:sz w:val="22"/>
          <w:szCs w:val="22"/>
        </w:rPr>
        <w:t>,</w:t>
      </w:r>
      <w:r w:rsidRPr="005319C6">
        <w:rPr>
          <w:rFonts w:cs="Arial"/>
          <w:sz w:val="22"/>
          <w:szCs w:val="22"/>
        </w:rPr>
        <w:t xml:space="preserve"> SALARY </w:t>
      </w:r>
      <w:r w:rsidR="00AC69A6">
        <w:rPr>
          <w:rFonts w:cs="Arial"/>
          <w:sz w:val="22"/>
          <w:szCs w:val="22"/>
        </w:rPr>
        <w:t xml:space="preserve"> </w:t>
      </w:r>
      <w:r w:rsidRPr="005319C6">
        <w:rPr>
          <w:rFonts w:cs="Arial"/>
          <w:sz w:val="22"/>
          <w:szCs w:val="22"/>
        </w:rPr>
        <w:t>SCHEDULE</w:t>
      </w:r>
      <w:r w:rsidR="00406BD7" w:rsidRPr="005319C6">
        <w:rPr>
          <w:rFonts w:cs="Arial"/>
          <w:sz w:val="22"/>
          <w:szCs w:val="22"/>
        </w:rPr>
        <w:t>S</w:t>
      </w:r>
      <w:r w:rsidR="007977C6">
        <w:rPr>
          <w:rFonts w:cs="Arial"/>
          <w:sz w:val="22"/>
          <w:szCs w:val="22"/>
        </w:rPr>
        <w:t xml:space="preserve"> AND</w:t>
      </w:r>
      <w:r w:rsidR="00406BD7" w:rsidRPr="005319C6">
        <w:rPr>
          <w:rFonts w:cs="Arial"/>
          <w:sz w:val="22"/>
          <w:szCs w:val="22"/>
        </w:rPr>
        <w:t xml:space="preserve"> </w:t>
      </w:r>
      <w:r w:rsidR="00AC69A6">
        <w:rPr>
          <w:rFonts w:cs="Arial"/>
          <w:sz w:val="22"/>
          <w:szCs w:val="22"/>
        </w:rPr>
        <w:t xml:space="preserve"> </w:t>
      </w:r>
      <w:r w:rsidR="00406BD7" w:rsidRPr="005319C6">
        <w:rPr>
          <w:rFonts w:cs="Arial"/>
          <w:sz w:val="22"/>
          <w:szCs w:val="22"/>
        </w:rPr>
        <w:t xml:space="preserve"> OTHER MATTERS THAT MAY AFFECT PAY</w:t>
      </w:r>
      <w:r w:rsidR="00275507" w:rsidRPr="005319C6">
        <w:rPr>
          <w:rFonts w:cs="Arial"/>
          <w:sz w:val="22"/>
          <w:szCs w:val="22"/>
        </w:rPr>
        <w:t>,</w:t>
      </w:r>
      <w:r w:rsidRPr="005319C6">
        <w:rPr>
          <w:rFonts w:cs="Arial"/>
          <w:sz w:val="22"/>
          <w:szCs w:val="22"/>
        </w:rPr>
        <w:t xml:space="preserve"> FOR ALL NON-ELECTED OFFICERS AND EMPLOYEES OF THE FINDLAY, OHIO, </w:t>
      </w:r>
      <w:r w:rsidR="001E27EB" w:rsidRPr="005319C6">
        <w:rPr>
          <w:rFonts w:cs="Arial"/>
          <w:sz w:val="22"/>
          <w:szCs w:val="22"/>
        </w:rPr>
        <w:t>AND REPEALING</w:t>
      </w:r>
      <w:r w:rsidRPr="005319C6">
        <w:rPr>
          <w:rFonts w:cs="Arial"/>
          <w:sz w:val="22"/>
          <w:szCs w:val="22"/>
        </w:rPr>
        <w:t xml:space="preserve"> ORDINANCE NO.</w:t>
      </w:r>
      <w:r w:rsidR="007A1604" w:rsidRPr="005319C6">
        <w:rPr>
          <w:rFonts w:cs="Arial"/>
          <w:sz w:val="22"/>
          <w:szCs w:val="22"/>
        </w:rPr>
        <w:t xml:space="preserve"> 20</w:t>
      </w:r>
      <w:r w:rsidR="00AC69A6">
        <w:rPr>
          <w:rFonts w:cs="Arial"/>
          <w:sz w:val="22"/>
          <w:szCs w:val="22"/>
        </w:rPr>
        <w:t>20-121</w:t>
      </w:r>
      <w:r w:rsidR="00FB29DB" w:rsidRPr="005319C6">
        <w:rPr>
          <w:rFonts w:cs="Arial"/>
          <w:sz w:val="22"/>
          <w:szCs w:val="22"/>
        </w:rPr>
        <w:t>,</w:t>
      </w:r>
      <w:r w:rsidR="00AC69A6">
        <w:rPr>
          <w:rFonts w:cs="Arial"/>
          <w:sz w:val="22"/>
          <w:szCs w:val="22"/>
        </w:rPr>
        <w:t xml:space="preserve"> ORDINANCE NO. 2021-042, ORDINANCE NO. 2021-068, ORDINANCE NO. 2021-097</w:t>
      </w:r>
      <w:r w:rsidR="003D349D" w:rsidRPr="005319C6">
        <w:rPr>
          <w:rFonts w:cs="Arial"/>
          <w:sz w:val="22"/>
          <w:szCs w:val="22"/>
        </w:rPr>
        <w:t xml:space="preserve"> </w:t>
      </w:r>
      <w:r w:rsidR="008244B8" w:rsidRPr="005319C6">
        <w:rPr>
          <w:rFonts w:cs="Arial"/>
          <w:sz w:val="22"/>
          <w:szCs w:val="22"/>
        </w:rPr>
        <w:t>AN</w:t>
      </w:r>
      <w:r w:rsidR="00697C71" w:rsidRPr="005319C6">
        <w:rPr>
          <w:rFonts w:cs="Arial"/>
          <w:sz w:val="22"/>
          <w:szCs w:val="22"/>
        </w:rPr>
        <w:t>D</w:t>
      </w:r>
      <w:r w:rsidRPr="005319C6">
        <w:rPr>
          <w:rFonts w:cs="Arial"/>
          <w:sz w:val="22"/>
          <w:szCs w:val="22"/>
        </w:rPr>
        <w:t xml:space="preserve"> ALL OTHER ORDINANCES AND/OR PARTS OF ORDINANCES IN CONFLICT HEREWITH, AND DECLARING AN EMERGENCY.</w:t>
      </w:r>
    </w:p>
    <w:p w:rsidR="005F2F45" w:rsidRPr="005319C6" w:rsidRDefault="005F2F45">
      <w:pPr>
        <w:pStyle w:val="BodyText"/>
        <w:rPr>
          <w:rFonts w:cs="Arial"/>
          <w:b w:val="0"/>
          <w:sz w:val="20"/>
        </w:rPr>
      </w:pPr>
    </w:p>
    <w:p w:rsidR="008922AD" w:rsidRPr="005319C6" w:rsidRDefault="008922AD">
      <w:pPr>
        <w:pStyle w:val="BodyText"/>
        <w:rPr>
          <w:rFonts w:cs="Arial"/>
          <w:b w:val="0"/>
          <w:sz w:val="20"/>
        </w:rPr>
      </w:pPr>
      <w:r w:rsidRPr="005319C6">
        <w:rPr>
          <w:rFonts w:cs="Arial"/>
          <w:b w:val="0"/>
          <w:sz w:val="20"/>
        </w:rPr>
        <w:t>BE IT ORDAINED by the Council of the City of Findlay, State of Ohio, two-thirds (2/3) of all members elected thereto concurring:</w:t>
      </w:r>
    </w:p>
    <w:p w:rsidR="008922AD" w:rsidRPr="005319C6" w:rsidRDefault="008922AD" w:rsidP="002B0851">
      <w:pPr>
        <w:pStyle w:val="BodyText"/>
        <w:tabs>
          <w:tab w:val="left" w:pos="3915"/>
        </w:tabs>
        <w:rPr>
          <w:rFonts w:cs="Arial"/>
          <w:b w:val="0"/>
          <w:sz w:val="20"/>
        </w:rPr>
      </w:pPr>
    </w:p>
    <w:p w:rsidR="008922AD" w:rsidRPr="005319C6" w:rsidRDefault="008922AD">
      <w:pPr>
        <w:pStyle w:val="BodyText"/>
        <w:rPr>
          <w:rFonts w:cs="Arial"/>
          <w:b w:val="0"/>
          <w:sz w:val="20"/>
        </w:rPr>
      </w:pPr>
    </w:p>
    <w:p w:rsidR="008922AD" w:rsidRPr="005319C6" w:rsidRDefault="008922AD">
      <w:pPr>
        <w:pStyle w:val="BodyText"/>
        <w:rPr>
          <w:rFonts w:cs="Arial"/>
          <w:b w:val="0"/>
          <w:sz w:val="20"/>
          <w:u w:val="single"/>
        </w:rPr>
      </w:pPr>
      <w:r w:rsidRPr="005319C6">
        <w:rPr>
          <w:rFonts w:cs="Arial"/>
          <w:b w:val="0"/>
          <w:sz w:val="20"/>
        </w:rPr>
        <w:t>SECTION 1:</w:t>
      </w:r>
      <w:r w:rsidRPr="005319C6">
        <w:rPr>
          <w:rFonts w:cs="Arial"/>
          <w:b w:val="0"/>
          <w:sz w:val="20"/>
        </w:rPr>
        <w:tab/>
      </w:r>
      <w:r w:rsidRPr="005319C6">
        <w:rPr>
          <w:rFonts w:cs="Arial"/>
          <w:b w:val="0"/>
          <w:sz w:val="20"/>
          <w:u w:val="single"/>
        </w:rPr>
        <w:t>REPEAL</w:t>
      </w:r>
    </w:p>
    <w:p w:rsidR="008922AD" w:rsidRPr="005319C6" w:rsidRDefault="008922AD">
      <w:pPr>
        <w:pStyle w:val="BodyText"/>
        <w:rPr>
          <w:rFonts w:cs="Arial"/>
          <w:b w:val="0"/>
          <w:sz w:val="20"/>
          <w:u w:val="single"/>
        </w:rPr>
      </w:pPr>
    </w:p>
    <w:p w:rsidR="008922AD" w:rsidRPr="00262C9A" w:rsidRDefault="005F52E9">
      <w:pPr>
        <w:pStyle w:val="BodyText"/>
        <w:rPr>
          <w:rFonts w:cs="Arial"/>
          <w:b w:val="0"/>
          <w:sz w:val="20"/>
        </w:rPr>
      </w:pPr>
      <w:r w:rsidRPr="00262C9A">
        <w:rPr>
          <w:rFonts w:cs="Arial"/>
          <w:b w:val="0"/>
          <w:sz w:val="20"/>
        </w:rPr>
        <w:t>That</w:t>
      </w:r>
      <w:r w:rsidR="00EE767E" w:rsidRPr="00262C9A">
        <w:rPr>
          <w:rFonts w:cs="Arial"/>
          <w:b w:val="0"/>
          <w:sz w:val="20"/>
        </w:rPr>
        <w:t xml:space="preserve"> </w:t>
      </w:r>
      <w:r w:rsidR="00FB29DB" w:rsidRPr="00262C9A">
        <w:rPr>
          <w:rFonts w:cs="Arial"/>
          <w:b w:val="0"/>
          <w:sz w:val="20"/>
        </w:rPr>
        <w:t>Ordinanc</w:t>
      </w:r>
      <w:r w:rsidR="003D349D" w:rsidRPr="00262C9A">
        <w:rPr>
          <w:rFonts w:cs="Arial"/>
          <w:b w:val="0"/>
          <w:sz w:val="20"/>
        </w:rPr>
        <w:t>e No. 20</w:t>
      </w:r>
      <w:r w:rsidR="00AC69A6">
        <w:rPr>
          <w:rFonts w:cs="Arial"/>
          <w:b w:val="0"/>
          <w:sz w:val="20"/>
        </w:rPr>
        <w:t>20-121, Ordinance No. 2021-042, Ordinance No.2021-068, Ordinance No. 2021-</w:t>
      </w:r>
      <w:r w:rsidR="00D5647B">
        <w:rPr>
          <w:rFonts w:cs="Arial"/>
          <w:b w:val="0"/>
          <w:sz w:val="20"/>
        </w:rPr>
        <w:t>097</w:t>
      </w:r>
      <w:r w:rsidR="00FB29DB" w:rsidRPr="00262C9A">
        <w:rPr>
          <w:rFonts w:cs="Arial"/>
          <w:b w:val="0"/>
          <w:sz w:val="20"/>
        </w:rPr>
        <w:t xml:space="preserve"> </w:t>
      </w:r>
      <w:r w:rsidR="00697C71" w:rsidRPr="00262C9A">
        <w:rPr>
          <w:rFonts w:cs="Arial"/>
          <w:b w:val="0"/>
          <w:sz w:val="20"/>
        </w:rPr>
        <w:t>and all</w:t>
      </w:r>
      <w:r w:rsidR="008922AD" w:rsidRPr="00262C9A">
        <w:rPr>
          <w:rFonts w:cs="Arial"/>
          <w:b w:val="0"/>
          <w:sz w:val="20"/>
        </w:rPr>
        <w:t xml:space="preserve"> other Ordinances and/or parts of Ordinances in conflict herewith be</w:t>
      </w:r>
      <w:r w:rsidRPr="00262C9A">
        <w:rPr>
          <w:rFonts w:cs="Arial"/>
          <w:b w:val="0"/>
          <w:sz w:val="20"/>
        </w:rPr>
        <w:t xml:space="preserve"> repealed and Ordinance No. 20</w:t>
      </w:r>
      <w:r w:rsidR="00C056BE" w:rsidRPr="00262C9A">
        <w:rPr>
          <w:rFonts w:cs="Arial"/>
          <w:b w:val="0"/>
          <w:sz w:val="20"/>
        </w:rPr>
        <w:t>2</w:t>
      </w:r>
      <w:r w:rsidR="00D5647B">
        <w:rPr>
          <w:rFonts w:cs="Arial"/>
          <w:b w:val="0"/>
          <w:sz w:val="20"/>
        </w:rPr>
        <w:t>1</w:t>
      </w:r>
      <w:r w:rsidR="00CE7963" w:rsidRPr="00262C9A">
        <w:rPr>
          <w:rFonts w:cs="Arial"/>
          <w:b w:val="0"/>
          <w:sz w:val="20"/>
        </w:rPr>
        <w:t>-</w:t>
      </w:r>
      <w:r w:rsidR="008C05E5">
        <w:rPr>
          <w:rFonts w:cs="Arial"/>
          <w:b w:val="0"/>
          <w:sz w:val="20"/>
        </w:rPr>
        <w:t>116</w:t>
      </w:r>
      <w:r w:rsidRPr="00262C9A">
        <w:rPr>
          <w:rFonts w:cs="Arial"/>
          <w:b w:val="0"/>
          <w:sz w:val="20"/>
        </w:rPr>
        <w:t xml:space="preserve"> is hereby enacted establishing Job Classifications, Pay </w:t>
      </w:r>
      <w:r w:rsidR="000B6D09" w:rsidRPr="00262C9A">
        <w:rPr>
          <w:rFonts w:cs="Arial"/>
          <w:b w:val="0"/>
          <w:sz w:val="20"/>
        </w:rPr>
        <w:t>R</w:t>
      </w:r>
      <w:r w:rsidRPr="00262C9A">
        <w:rPr>
          <w:rFonts w:cs="Arial"/>
          <w:b w:val="0"/>
          <w:sz w:val="20"/>
        </w:rPr>
        <w:t>anges</w:t>
      </w:r>
      <w:r w:rsidR="009D28CE" w:rsidRPr="00262C9A">
        <w:rPr>
          <w:rFonts w:cs="Arial"/>
          <w:b w:val="0"/>
          <w:sz w:val="20"/>
        </w:rPr>
        <w:t xml:space="preserve">, </w:t>
      </w:r>
      <w:r w:rsidRPr="00262C9A">
        <w:rPr>
          <w:rFonts w:cs="Arial"/>
          <w:b w:val="0"/>
          <w:sz w:val="20"/>
        </w:rPr>
        <w:t>Salary Schedule</w:t>
      </w:r>
      <w:r w:rsidR="009D28CE" w:rsidRPr="00262C9A">
        <w:rPr>
          <w:rFonts w:cs="Arial"/>
          <w:b w:val="0"/>
          <w:sz w:val="20"/>
        </w:rPr>
        <w:t xml:space="preserve">s and other matters that may affect pay </w:t>
      </w:r>
      <w:r w:rsidRPr="00262C9A">
        <w:rPr>
          <w:rFonts w:cs="Arial"/>
          <w:b w:val="0"/>
          <w:sz w:val="20"/>
        </w:rPr>
        <w:t>for all non-elected officers and employees of the City of Findlay</w:t>
      </w:r>
      <w:r w:rsidR="00910DBC" w:rsidRPr="00262C9A">
        <w:rPr>
          <w:rFonts w:cs="Arial"/>
          <w:b w:val="0"/>
          <w:sz w:val="20"/>
        </w:rPr>
        <w:t>, Ohio</w:t>
      </w:r>
      <w:r w:rsidRPr="00262C9A">
        <w:rPr>
          <w:rFonts w:cs="Arial"/>
          <w:b w:val="0"/>
          <w:sz w:val="20"/>
        </w:rPr>
        <w:t>.</w:t>
      </w:r>
    </w:p>
    <w:p w:rsidR="008922AD" w:rsidRPr="00CE707E" w:rsidRDefault="008922AD">
      <w:pPr>
        <w:pStyle w:val="BodyText"/>
        <w:rPr>
          <w:rFonts w:cs="Arial"/>
          <w:b w:val="0"/>
          <w:color w:val="FF0000"/>
          <w:sz w:val="20"/>
        </w:rPr>
      </w:pPr>
    </w:p>
    <w:p w:rsidR="008922AD" w:rsidRPr="005319C6" w:rsidRDefault="008922AD">
      <w:pPr>
        <w:pStyle w:val="BodyText"/>
        <w:rPr>
          <w:rFonts w:cs="Arial"/>
          <w:b w:val="0"/>
          <w:sz w:val="20"/>
        </w:rPr>
      </w:pPr>
    </w:p>
    <w:p w:rsidR="008922AD" w:rsidRPr="005319C6" w:rsidRDefault="008922AD">
      <w:pPr>
        <w:pStyle w:val="BodyText"/>
        <w:rPr>
          <w:rFonts w:cs="Arial"/>
          <w:b w:val="0"/>
          <w:sz w:val="20"/>
        </w:rPr>
      </w:pPr>
      <w:r w:rsidRPr="005319C6">
        <w:rPr>
          <w:rFonts w:cs="Arial"/>
          <w:b w:val="0"/>
          <w:sz w:val="20"/>
        </w:rPr>
        <w:t>SECTION 2:</w:t>
      </w:r>
      <w:r w:rsidRPr="005319C6">
        <w:rPr>
          <w:rFonts w:cs="Arial"/>
          <w:b w:val="0"/>
          <w:sz w:val="20"/>
        </w:rPr>
        <w:tab/>
      </w:r>
      <w:r w:rsidRPr="005319C6">
        <w:rPr>
          <w:rFonts w:cs="Arial"/>
          <w:b w:val="0"/>
          <w:sz w:val="20"/>
          <w:u w:val="single"/>
        </w:rPr>
        <w:t>UNCLASSIFIED SERVICE OF CIVIL SERVICE</w:t>
      </w:r>
    </w:p>
    <w:p w:rsidR="008922AD" w:rsidRPr="005319C6" w:rsidRDefault="008922AD">
      <w:pPr>
        <w:pStyle w:val="BodyText"/>
        <w:rPr>
          <w:rFonts w:cs="Arial"/>
          <w:b w:val="0"/>
          <w:sz w:val="20"/>
        </w:rPr>
      </w:pPr>
    </w:p>
    <w:p w:rsidR="008922AD" w:rsidRPr="005319C6" w:rsidRDefault="008922AD">
      <w:pPr>
        <w:pStyle w:val="BodyText"/>
        <w:rPr>
          <w:rFonts w:cs="Arial"/>
          <w:b w:val="0"/>
          <w:sz w:val="20"/>
        </w:rPr>
      </w:pPr>
      <w:r w:rsidRPr="005319C6">
        <w:rPr>
          <w:rFonts w:cs="Arial"/>
          <w:b w:val="0"/>
          <w:sz w:val="20"/>
        </w:rPr>
        <w:t>The unclassified service of the civil service of the City shall include:</w:t>
      </w:r>
    </w:p>
    <w:p w:rsidR="008922AD" w:rsidRPr="005319C6" w:rsidRDefault="008922AD">
      <w:pPr>
        <w:pStyle w:val="BodyText"/>
        <w:rPr>
          <w:rFonts w:cs="Arial"/>
          <w:b w:val="0"/>
          <w:sz w:val="20"/>
        </w:rPr>
      </w:pPr>
    </w:p>
    <w:p w:rsidR="008922AD" w:rsidRPr="005319C6" w:rsidRDefault="008922AD">
      <w:pPr>
        <w:pStyle w:val="BodyText"/>
        <w:numPr>
          <w:ilvl w:val="0"/>
          <w:numId w:val="1"/>
        </w:numPr>
        <w:rPr>
          <w:rFonts w:cs="Arial"/>
          <w:b w:val="0"/>
          <w:sz w:val="20"/>
        </w:rPr>
      </w:pPr>
      <w:r w:rsidRPr="005319C6">
        <w:rPr>
          <w:rFonts w:cs="Arial"/>
          <w:b w:val="0"/>
          <w:sz w:val="20"/>
        </w:rPr>
        <w:t>All officers elected by the people.</w:t>
      </w:r>
    </w:p>
    <w:p w:rsidR="00C8332E" w:rsidRPr="005319C6" w:rsidRDefault="00C8332E" w:rsidP="00C8332E">
      <w:pPr>
        <w:pStyle w:val="BodyText"/>
        <w:ind w:left="720"/>
        <w:rPr>
          <w:rFonts w:cs="Arial"/>
          <w:b w:val="0"/>
          <w:sz w:val="20"/>
        </w:rPr>
      </w:pPr>
    </w:p>
    <w:p w:rsidR="008922AD" w:rsidRPr="005319C6" w:rsidRDefault="008922AD">
      <w:pPr>
        <w:pStyle w:val="BodyText"/>
        <w:numPr>
          <w:ilvl w:val="0"/>
          <w:numId w:val="1"/>
        </w:numPr>
        <w:rPr>
          <w:rFonts w:cs="Arial"/>
          <w:b w:val="0"/>
          <w:sz w:val="20"/>
        </w:rPr>
      </w:pPr>
      <w:r w:rsidRPr="005319C6">
        <w:rPr>
          <w:rFonts w:cs="Arial"/>
          <w:b w:val="0"/>
          <w:sz w:val="20"/>
        </w:rPr>
        <w:t>All directors or heads of departments.</w:t>
      </w:r>
    </w:p>
    <w:p w:rsidR="00C8332E" w:rsidRPr="005319C6" w:rsidRDefault="00C8332E" w:rsidP="00C8332E">
      <w:pPr>
        <w:pStyle w:val="BodyText"/>
        <w:ind w:left="720"/>
        <w:rPr>
          <w:rFonts w:cs="Arial"/>
          <w:b w:val="0"/>
          <w:sz w:val="20"/>
        </w:rPr>
      </w:pPr>
    </w:p>
    <w:p w:rsidR="008922AD" w:rsidRPr="005319C6" w:rsidRDefault="008922AD">
      <w:pPr>
        <w:pStyle w:val="BodyText"/>
        <w:numPr>
          <w:ilvl w:val="0"/>
          <w:numId w:val="1"/>
        </w:numPr>
        <w:rPr>
          <w:rFonts w:cs="Arial"/>
          <w:b w:val="0"/>
          <w:sz w:val="20"/>
        </w:rPr>
      </w:pPr>
      <w:r w:rsidRPr="005319C6">
        <w:rPr>
          <w:rFonts w:cs="Arial"/>
          <w:b w:val="0"/>
          <w:sz w:val="20"/>
        </w:rPr>
        <w:t>All officers and members of boards and commissions whose appointment is subject to concurrence by Council.</w:t>
      </w:r>
    </w:p>
    <w:p w:rsidR="00C8332E" w:rsidRPr="005319C6" w:rsidRDefault="00C8332E" w:rsidP="00C8332E">
      <w:pPr>
        <w:pStyle w:val="BodyText"/>
        <w:ind w:left="720"/>
        <w:rPr>
          <w:rFonts w:cs="Arial"/>
          <w:b w:val="0"/>
          <w:sz w:val="20"/>
        </w:rPr>
      </w:pPr>
    </w:p>
    <w:p w:rsidR="008922AD" w:rsidRPr="005319C6" w:rsidRDefault="008922AD">
      <w:pPr>
        <w:pStyle w:val="BodyText"/>
        <w:numPr>
          <w:ilvl w:val="0"/>
          <w:numId w:val="1"/>
        </w:numPr>
        <w:rPr>
          <w:rFonts w:cs="Arial"/>
          <w:b w:val="0"/>
          <w:sz w:val="20"/>
        </w:rPr>
      </w:pPr>
      <w:r w:rsidRPr="005319C6">
        <w:rPr>
          <w:rFonts w:cs="Arial"/>
          <w:b w:val="0"/>
          <w:sz w:val="20"/>
        </w:rPr>
        <w:t xml:space="preserve">One </w:t>
      </w:r>
      <w:r w:rsidR="00EE6EB7" w:rsidRPr="005319C6">
        <w:rPr>
          <w:rFonts w:cs="Arial"/>
          <w:b w:val="0"/>
          <w:sz w:val="20"/>
        </w:rPr>
        <w:t>administrative assistant</w:t>
      </w:r>
      <w:r w:rsidRPr="005319C6">
        <w:rPr>
          <w:rFonts w:cs="Arial"/>
          <w:b w:val="0"/>
          <w:sz w:val="20"/>
        </w:rPr>
        <w:t xml:space="preserve"> to each elective officer and the various directors or heads of departments, the Deputy Auditor and one secretary and one assistant or clerk for each board or commission appointed by the Mayor.</w:t>
      </w:r>
    </w:p>
    <w:p w:rsidR="00C8332E" w:rsidRPr="005319C6" w:rsidRDefault="00C8332E" w:rsidP="00C8332E">
      <w:pPr>
        <w:pStyle w:val="BodyText"/>
        <w:ind w:left="720"/>
        <w:rPr>
          <w:rFonts w:cs="Arial"/>
          <w:b w:val="0"/>
          <w:sz w:val="20"/>
        </w:rPr>
      </w:pPr>
    </w:p>
    <w:p w:rsidR="008922AD" w:rsidRPr="005319C6" w:rsidRDefault="008922AD">
      <w:pPr>
        <w:pStyle w:val="BodyText"/>
        <w:numPr>
          <w:ilvl w:val="0"/>
          <w:numId w:val="1"/>
        </w:numPr>
        <w:rPr>
          <w:rFonts w:cs="Arial"/>
          <w:b w:val="0"/>
          <w:sz w:val="20"/>
        </w:rPr>
      </w:pPr>
      <w:r w:rsidRPr="005319C6">
        <w:rPr>
          <w:rFonts w:cs="Arial"/>
          <w:b w:val="0"/>
          <w:sz w:val="20"/>
        </w:rPr>
        <w:t>The City Clerk.</w:t>
      </w:r>
    </w:p>
    <w:p w:rsidR="00C8332E" w:rsidRPr="005319C6" w:rsidRDefault="00C8332E" w:rsidP="00C8332E">
      <w:pPr>
        <w:pStyle w:val="BodyText"/>
        <w:ind w:left="720"/>
        <w:rPr>
          <w:rFonts w:cs="Arial"/>
          <w:b w:val="0"/>
          <w:sz w:val="20"/>
        </w:rPr>
      </w:pPr>
    </w:p>
    <w:p w:rsidR="008922AD" w:rsidRPr="005319C6" w:rsidRDefault="008922AD">
      <w:pPr>
        <w:pStyle w:val="BodyText"/>
        <w:numPr>
          <w:ilvl w:val="0"/>
          <w:numId w:val="1"/>
        </w:numPr>
        <w:rPr>
          <w:rFonts w:cs="Arial"/>
          <w:b w:val="0"/>
          <w:sz w:val="20"/>
        </w:rPr>
      </w:pPr>
      <w:r w:rsidRPr="005319C6">
        <w:rPr>
          <w:rFonts w:cs="Arial"/>
          <w:b w:val="0"/>
          <w:sz w:val="20"/>
        </w:rPr>
        <w:t>The legal assistants to the Law Director.</w:t>
      </w:r>
    </w:p>
    <w:p w:rsidR="001E17A0" w:rsidRPr="005319C6" w:rsidRDefault="001E17A0" w:rsidP="001E17A0">
      <w:pPr>
        <w:pStyle w:val="Revision"/>
        <w:rPr>
          <w:rFonts w:cs="Arial"/>
          <w:b/>
          <w:sz w:val="20"/>
        </w:rPr>
      </w:pPr>
    </w:p>
    <w:p w:rsidR="001E17A0" w:rsidRPr="005319C6" w:rsidRDefault="001E17A0">
      <w:pPr>
        <w:pStyle w:val="BodyText"/>
        <w:numPr>
          <w:ilvl w:val="0"/>
          <w:numId w:val="1"/>
        </w:numPr>
        <w:rPr>
          <w:rFonts w:cs="Arial"/>
          <w:b w:val="0"/>
          <w:sz w:val="20"/>
        </w:rPr>
      </w:pPr>
      <w:r w:rsidRPr="005319C6">
        <w:rPr>
          <w:rFonts w:cs="Arial"/>
          <w:b w:val="0"/>
          <w:sz w:val="20"/>
        </w:rPr>
        <w:t>Four clerical/administrative support employees for the City Auditor</w:t>
      </w:r>
      <w:r w:rsidR="00C511FD" w:rsidRPr="005319C6">
        <w:rPr>
          <w:rFonts w:cs="Arial"/>
          <w:b w:val="0"/>
          <w:sz w:val="20"/>
        </w:rPr>
        <w:t xml:space="preserve">, per ORC </w:t>
      </w:r>
      <w:r w:rsidR="00535D49">
        <w:rPr>
          <w:rFonts w:cs="Arial"/>
          <w:b w:val="0"/>
          <w:sz w:val="20"/>
        </w:rPr>
        <w:t>S</w:t>
      </w:r>
      <w:r w:rsidR="00C511FD" w:rsidRPr="005319C6">
        <w:rPr>
          <w:rFonts w:cs="Arial"/>
          <w:b w:val="0"/>
          <w:sz w:val="20"/>
        </w:rPr>
        <w:t>ection 124.11 (A)(8</w:t>
      </w:r>
      <w:r w:rsidR="00153CD1" w:rsidRPr="005319C6">
        <w:rPr>
          <w:rFonts w:cs="Arial"/>
          <w:b w:val="0"/>
          <w:sz w:val="20"/>
        </w:rPr>
        <w:t>).</w:t>
      </w:r>
      <w:r w:rsidRPr="005319C6">
        <w:rPr>
          <w:rFonts w:cs="Arial"/>
          <w:b w:val="0"/>
          <w:sz w:val="20"/>
        </w:rPr>
        <w:t xml:space="preserve"> </w:t>
      </w:r>
    </w:p>
    <w:p w:rsidR="00C8332E" w:rsidRPr="005319C6" w:rsidRDefault="00C8332E" w:rsidP="00C8332E">
      <w:pPr>
        <w:pStyle w:val="BodyText"/>
        <w:ind w:left="720"/>
        <w:rPr>
          <w:rFonts w:cs="Arial"/>
          <w:b w:val="0"/>
          <w:sz w:val="20"/>
        </w:rPr>
      </w:pPr>
    </w:p>
    <w:p w:rsidR="008922AD" w:rsidRPr="005319C6" w:rsidRDefault="008922AD">
      <w:pPr>
        <w:pStyle w:val="BodyText"/>
        <w:numPr>
          <w:ilvl w:val="0"/>
          <w:numId w:val="1"/>
        </w:numPr>
        <w:rPr>
          <w:rFonts w:cs="Arial"/>
          <w:b w:val="0"/>
          <w:sz w:val="20"/>
        </w:rPr>
      </w:pPr>
      <w:r w:rsidRPr="005319C6">
        <w:rPr>
          <w:rFonts w:cs="Arial"/>
          <w:b w:val="0"/>
          <w:sz w:val="20"/>
        </w:rPr>
        <w:t>Bailiffs, constables, clerks of court and deputy clerks of court, official stenographers, and other employees of courts.</w:t>
      </w:r>
    </w:p>
    <w:p w:rsidR="00C8332E" w:rsidRPr="005319C6" w:rsidRDefault="00C8332E" w:rsidP="00C8332E">
      <w:pPr>
        <w:pStyle w:val="BodyText"/>
        <w:ind w:left="720"/>
        <w:rPr>
          <w:rFonts w:cs="Arial"/>
          <w:b w:val="0"/>
          <w:sz w:val="20"/>
        </w:rPr>
      </w:pPr>
    </w:p>
    <w:p w:rsidR="008922AD" w:rsidRPr="005319C6" w:rsidRDefault="008922AD">
      <w:pPr>
        <w:pStyle w:val="BodyText"/>
        <w:numPr>
          <w:ilvl w:val="0"/>
          <w:numId w:val="1"/>
        </w:numPr>
        <w:rPr>
          <w:rFonts w:cs="Arial"/>
          <w:b w:val="0"/>
          <w:sz w:val="20"/>
        </w:rPr>
      </w:pPr>
      <w:r w:rsidRPr="005319C6">
        <w:rPr>
          <w:rFonts w:cs="Arial"/>
          <w:b w:val="0"/>
          <w:sz w:val="20"/>
        </w:rPr>
        <w:t>Physicians, nurses, engineers, veterinarians, and surveyors, or other comparable professions which require licensing under the laws of the State of Ohio.</w:t>
      </w:r>
    </w:p>
    <w:p w:rsidR="00F02362" w:rsidRPr="005319C6" w:rsidRDefault="00F02362" w:rsidP="00B074CC">
      <w:pPr>
        <w:pStyle w:val="Revision"/>
        <w:rPr>
          <w:rFonts w:cs="Arial"/>
          <w:sz w:val="20"/>
        </w:rPr>
      </w:pPr>
    </w:p>
    <w:p w:rsidR="00F02362" w:rsidRPr="005319C6" w:rsidRDefault="00F02362">
      <w:pPr>
        <w:pStyle w:val="BodyText"/>
        <w:numPr>
          <w:ilvl w:val="0"/>
          <w:numId w:val="1"/>
        </w:numPr>
        <w:rPr>
          <w:rFonts w:cs="Arial"/>
          <w:b w:val="0"/>
          <w:sz w:val="20"/>
        </w:rPr>
      </w:pPr>
      <w:r w:rsidRPr="005319C6">
        <w:rPr>
          <w:rFonts w:cs="Arial"/>
          <w:b w:val="0"/>
          <w:sz w:val="20"/>
        </w:rPr>
        <w:t>Those employees whose job duties require, as essential qualifications over and above technical competency requirements, a high degree of trust, confidence, reliance, integrity or fidelity and who perform non-ministerial, discretionary duties in the department heads place and stead.</w:t>
      </w:r>
    </w:p>
    <w:p w:rsidR="007C0C84" w:rsidRPr="005319C6" w:rsidRDefault="007C0C84">
      <w:pPr>
        <w:pStyle w:val="BodyText"/>
        <w:rPr>
          <w:rFonts w:cs="Arial"/>
          <w:b w:val="0"/>
          <w:sz w:val="20"/>
        </w:rPr>
      </w:pPr>
    </w:p>
    <w:p w:rsidR="00557719" w:rsidRPr="005319C6" w:rsidRDefault="00557719">
      <w:pPr>
        <w:pStyle w:val="BodyText"/>
        <w:rPr>
          <w:rFonts w:cs="Arial"/>
          <w:b w:val="0"/>
          <w:sz w:val="20"/>
        </w:rPr>
      </w:pPr>
    </w:p>
    <w:p w:rsidR="008922AD" w:rsidRPr="005319C6" w:rsidRDefault="008922AD">
      <w:pPr>
        <w:pStyle w:val="BodyText"/>
        <w:rPr>
          <w:rFonts w:cs="Arial"/>
          <w:b w:val="0"/>
          <w:sz w:val="20"/>
          <w:u w:val="single"/>
        </w:rPr>
      </w:pPr>
      <w:r w:rsidRPr="005319C6">
        <w:rPr>
          <w:rFonts w:cs="Arial"/>
          <w:b w:val="0"/>
          <w:sz w:val="20"/>
        </w:rPr>
        <w:t>SECTION 3:</w:t>
      </w:r>
      <w:r w:rsidRPr="005319C6">
        <w:rPr>
          <w:rFonts w:cs="Arial"/>
          <w:b w:val="0"/>
          <w:sz w:val="20"/>
        </w:rPr>
        <w:tab/>
      </w:r>
      <w:r w:rsidRPr="005319C6">
        <w:rPr>
          <w:rFonts w:cs="Arial"/>
          <w:b w:val="0"/>
          <w:sz w:val="20"/>
          <w:u w:val="single"/>
        </w:rPr>
        <w:t>CLASSIFIED SERVICE OF CIVIL SERVICE</w:t>
      </w:r>
    </w:p>
    <w:p w:rsidR="008922AD" w:rsidRPr="005319C6" w:rsidRDefault="008922AD">
      <w:pPr>
        <w:pStyle w:val="BodyText"/>
        <w:rPr>
          <w:rFonts w:cs="Arial"/>
          <w:b w:val="0"/>
          <w:sz w:val="20"/>
          <w:u w:val="single"/>
        </w:rPr>
      </w:pPr>
    </w:p>
    <w:p w:rsidR="008922AD" w:rsidRPr="005319C6" w:rsidRDefault="008922AD">
      <w:pPr>
        <w:pStyle w:val="BodyText"/>
        <w:numPr>
          <w:ilvl w:val="0"/>
          <w:numId w:val="2"/>
        </w:numPr>
        <w:rPr>
          <w:rFonts w:cs="Arial"/>
          <w:b w:val="0"/>
          <w:sz w:val="20"/>
        </w:rPr>
      </w:pPr>
      <w:r w:rsidRPr="005319C6">
        <w:rPr>
          <w:rFonts w:cs="Arial"/>
          <w:b w:val="0"/>
          <w:sz w:val="20"/>
        </w:rPr>
        <w:t>The classified service shall comprise all positions not specifically included in Section 2, above.</w:t>
      </w:r>
    </w:p>
    <w:p w:rsidR="00D5647B" w:rsidRDefault="00D5647B">
      <w:pPr>
        <w:pStyle w:val="BodyText"/>
        <w:rPr>
          <w:rFonts w:cs="Arial"/>
          <w:b w:val="0"/>
          <w:sz w:val="20"/>
        </w:rPr>
      </w:pPr>
    </w:p>
    <w:p w:rsidR="00EB444D" w:rsidRDefault="00EB444D">
      <w:pPr>
        <w:pStyle w:val="BodyText"/>
        <w:rPr>
          <w:rFonts w:cs="Arial"/>
          <w:b w:val="0"/>
          <w:sz w:val="20"/>
        </w:rPr>
      </w:pPr>
    </w:p>
    <w:p w:rsidR="00EB444D" w:rsidRDefault="00EB444D">
      <w:pPr>
        <w:pStyle w:val="BodyText"/>
        <w:rPr>
          <w:rFonts w:cs="Arial"/>
          <w:b w:val="0"/>
          <w:sz w:val="20"/>
        </w:rPr>
      </w:pPr>
    </w:p>
    <w:p w:rsidR="00D5647B" w:rsidRDefault="00D5647B">
      <w:pPr>
        <w:pStyle w:val="BodyText"/>
        <w:rPr>
          <w:rFonts w:cs="Arial"/>
          <w:b w:val="0"/>
          <w:sz w:val="20"/>
        </w:rPr>
      </w:pPr>
    </w:p>
    <w:p w:rsidR="008922AD" w:rsidRPr="005319C6" w:rsidRDefault="008922AD">
      <w:pPr>
        <w:pStyle w:val="BodyText"/>
        <w:rPr>
          <w:rFonts w:cs="Arial"/>
          <w:b w:val="0"/>
          <w:sz w:val="20"/>
          <w:u w:val="single"/>
        </w:rPr>
      </w:pPr>
      <w:r w:rsidRPr="005319C6">
        <w:rPr>
          <w:rFonts w:cs="Arial"/>
          <w:b w:val="0"/>
          <w:sz w:val="20"/>
        </w:rPr>
        <w:lastRenderedPageBreak/>
        <w:t>SECTION 4:</w:t>
      </w:r>
      <w:r w:rsidRPr="005319C6">
        <w:rPr>
          <w:rFonts w:cs="Arial"/>
          <w:b w:val="0"/>
          <w:sz w:val="20"/>
        </w:rPr>
        <w:tab/>
      </w:r>
      <w:r w:rsidRPr="005319C6">
        <w:rPr>
          <w:rFonts w:cs="Arial"/>
          <w:b w:val="0"/>
          <w:sz w:val="20"/>
          <w:u w:val="single"/>
        </w:rPr>
        <w:t>RESIDENCY PROVISION</w:t>
      </w:r>
    </w:p>
    <w:p w:rsidR="008922AD" w:rsidRPr="005319C6" w:rsidRDefault="008922AD">
      <w:pPr>
        <w:pStyle w:val="BodyText"/>
        <w:rPr>
          <w:rFonts w:cs="Arial"/>
          <w:b w:val="0"/>
          <w:sz w:val="20"/>
          <w:u w:val="single"/>
        </w:rPr>
      </w:pPr>
    </w:p>
    <w:p w:rsidR="008922AD" w:rsidRPr="005319C6" w:rsidRDefault="00B074CC" w:rsidP="00B407A4">
      <w:pPr>
        <w:pStyle w:val="BodyText"/>
        <w:ind w:left="432" w:hanging="432"/>
        <w:rPr>
          <w:rFonts w:cs="Arial"/>
          <w:b w:val="0"/>
          <w:sz w:val="20"/>
        </w:rPr>
      </w:pPr>
      <w:r w:rsidRPr="005319C6">
        <w:rPr>
          <w:rFonts w:cs="Arial"/>
          <w:b w:val="0"/>
          <w:sz w:val="20"/>
        </w:rPr>
        <w:t>A.</w:t>
      </w:r>
      <w:r w:rsidRPr="005319C6">
        <w:rPr>
          <w:rFonts w:cs="Arial"/>
          <w:b w:val="0"/>
          <w:sz w:val="20"/>
        </w:rPr>
        <w:tab/>
      </w:r>
      <w:r w:rsidR="005F2F45" w:rsidRPr="005319C6">
        <w:rPr>
          <w:rFonts w:cs="Arial"/>
          <w:b w:val="0"/>
          <w:sz w:val="20"/>
        </w:rPr>
        <w:t>Pursuant to Ohio Revised Code 9.481</w:t>
      </w:r>
      <w:r w:rsidR="00F130D1" w:rsidRPr="005319C6">
        <w:rPr>
          <w:rFonts w:cs="Arial"/>
          <w:b w:val="0"/>
          <w:sz w:val="20"/>
        </w:rPr>
        <w:t xml:space="preserve">(B) </w:t>
      </w:r>
      <w:r w:rsidR="005F2F45" w:rsidRPr="005319C6">
        <w:rPr>
          <w:rFonts w:cs="Arial"/>
          <w:b w:val="0"/>
          <w:sz w:val="20"/>
        </w:rPr>
        <w:t>(</w:t>
      </w:r>
      <w:r w:rsidR="00D5647B">
        <w:rPr>
          <w:rFonts w:cs="Arial"/>
          <w:b w:val="0"/>
          <w:sz w:val="20"/>
        </w:rPr>
        <w:t>1), no political subdivision shall require any of its employees, as a condition of employment, to reside in any specific area of the State of Ohio.  The only exceptions to this residency requirement are elected officials who are required to live in the City of Findlay, as well as those employees appointed under the provisions of the Ohio Revised Code, which require residency in the City.</w:t>
      </w:r>
      <w:r w:rsidR="00490D98" w:rsidRPr="005319C6">
        <w:rPr>
          <w:rFonts w:cs="Arial"/>
          <w:b w:val="0"/>
          <w:sz w:val="20"/>
        </w:rPr>
        <w:t xml:space="preserve">  </w:t>
      </w:r>
    </w:p>
    <w:p w:rsidR="00490D98" w:rsidRPr="005319C6" w:rsidRDefault="00490D98">
      <w:pPr>
        <w:pStyle w:val="BodyText"/>
        <w:rPr>
          <w:rFonts w:cs="Arial"/>
          <w:b w:val="0"/>
          <w:sz w:val="20"/>
        </w:rPr>
      </w:pPr>
    </w:p>
    <w:p w:rsidR="00EE21A9" w:rsidRPr="005319C6" w:rsidRDefault="00EE21A9" w:rsidP="00B407A4">
      <w:pPr>
        <w:pStyle w:val="BodyText"/>
        <w:ind w:left="432" w:hanging="432"/>
        <w:rPr>
          <w:rFonts w:cs="Arial"/>
          <w:b w:val="0"/>
          <w:sz w:val="20"/>
        </w:rPr>
      </w:pPr>
    </w:p>
    <w:p w:rsidR="00490D98" w:rsidRPr="005319C6" w:rsidRDefault="00EE21A9" w:rsidP="00B407A4">
      <w:pPr>
        <w:pStyle w:val="BodyText"/>
        <w:ind w:left="432" w:hanging="432"/>
        <w:rPr>
          <w:rFonts w:cs="Arial"/>
          <w:b w:val="0"/>
          <w:sz w:val="20"/>
        </w:rPr>
      </w:pPr>
      <w:r w:rsidRPr="005319C6">
        <w:rPr>
          <w:rFonts w:cs="Arial"/>
          <w:b w:val="0"/>
          <w:sz w:val="20"/>
        </w:rPr>
        <w:t xml:space="preserve">SECTION </w:t>
      </w:r>
      <w:r w:rsidR="0040758C">
        <w:rPr>
          <w:rFonts w:cs="Arial"/>
          <w:b w:val="0"/>
          <w:sz w:val="20"/>
        </w:rPr>
        <w:t>5:</w:t>
      </w:r>
      <w:r w:rsidRPr="005319C6">
        <w:rPr>
          <w:rFonts w:cs="Arial"/>
          <w:b w:val="0"/>
          <w:sz w:val="20"/>
        </w:rPr>
        <w:tab/>
      </w:r>
      <w:r w:rsidRPr="005319C6">
        <w:rPr>
          <w:rFonts w:cs="Arial"/>
          <w:b w:val="0"/>
          <w:sz w:val="20"/>
        </w:rPr>
        <w:tab/>
      </w:r>
      <w:r w:rsidRPr="005319C6">
        <w:rPr>
          <w:rFonts w:cs="Arial"/>
          <w:b w:val="0"/>
          <w:sz w:val="20"/>
          <w:u w:val="single"/>
        </w:rPr>
        <w:t>PROMOTIONAL POLICY</w:t>
      </w:r>
      <w:r w:rsidR="006B2FDC" w:rsidRPr="005319C6">
        <w:rPr>
          <w:rFonts w:cs="Arial"/>
          <w:b w:val="0"/>
          <w:sz w:val="20"/>
        </w:rPr>
        <w:t xml:space="preserve"> </w:t>
      </w:r>
    </w:p>
    <w:p w:rsidR="00EE21A9" w:rsidRPr="005319C6" w:rsidRDefault="00EE21A9" w:rsidP="00B407A4">
      <w:pPr>
        <w:pStyle w:val="BodyText"/>
        <w:ind w:left="432" w:hanging="432"/>
        <w:rPr>
          <w:rFonts w:cs="Arial"/>
          <w:b w:val="0"/>
          <w:sz w:val="20"/>
        </w:rPr>
      </w:pPr>
    </w:p>
    <w:p w:rsidR="00EE21A9" w:rsidRPr="005319C6" w:rsidRDefault="00EE21A9" w:rsidP="00456EB5">
      <w:pPr>
        <w:pStyle w:val="BodyText"/>
        <w:jc w:val="left"/>
        <w:rPr>
          <w:rFonts w:cs="Arial"/>
          <w:b w:val="0"/>
          <w:sz w:val="20"/>
        </w:rPr>
      </w:pPr>
      <w:r w:rsidRPr="005319C6">
        <w:rPr>
          <w:rFonts w:cs="Arial"/>
          <w:b w:val="0"/>
          <w:sz w:val="20"/>
        </w:rPr>
        <w:t xml:space="preserve">Effective </w:t>
      </w:r>
      <w:r w:rsidR="000902F0" w:rsidRPr="005319C6">
        <w:rPr>
          <w:rFonts w:cs="Arial"/>
          <w:b w:val="0"/>
          <w:sz w:val="20"/>
        </w:rPr>
        <w:t>March 1, 2016</w:t>
      </w:r>
      <w:r w:rsidRPr="005319C6">
        <w:rPr>
          <w:rFonts w:cs="Arial"/>
          <w:b w:val="0"/>
          <w:sz w:val="20"/>
        </w:rPr>
        <w:t>, an employee who is promoted to or hired into a job classification that is in the “Administrative,” “Professional,” “Executive,”</w:t>
      </w:r>
      <w:r w:rsidR="008C5499" w:rsidRPr="005319C6">
        <w:rPr>
          <w:rFonts w:cs="Arial"/>
          <w:b w:val="0"/>
          <w:sz w:val="20"/>
        </w:rPr>
        <w:t xml:space="preserve"> or</w:t>
      </w:r>
      <w:r w:rsidR="000902F0" w:rsidRPr="005319C6">
        <w:rPr>
          <w:rFonts w:cs="Arial"/>
          <w:b w:val="0"/>
          <w:sz w:val="20"/>
        </w:rPr>
        <w:t xml:space="preserve"> “Computer” job </w:t>
      </w:r>
      <w:r w:rsidRPr="005319C6">
        <w:rPr>
          <w:rFonts w:cs="Arial"/>
          <w:b w:val="0"/>
          <w:sz w:val="20"/>
        </w:rPr>
        <w:t>classifications of the ordinance</w:t>
      </w:r>
      <w:r w:rsidR="000902F0" w:rsidRPr="005319C6">
        <w:rPr>
          <w:rFonts w:cs="Arial"/>
          <w:b w:val="0"/>
          <w:sz w:val="20"/>
        </w:rPr>
        <w:t>,</w:t>
      </w:r>
      <w:r w:rsidRPr="005319C6">
        <w:rPr>
          <w:rFonts w:cs="Arial"/>
          <w:b w:val="0"/>
          <w:sz w:val="20"/>
        </w:rPr>
        <w:t xml:space="preserve"> and that is paid using a</w:t>
      </w:r>
      <w:r w:rsidR="00456EB5" w:rsidRPr="005319C6">
        <w:rPr>
          <w:rFonts w:cs="Arial"/>
          <w:b w:val="0"/>
          <w:sz w:val="20"/>
        </w:rPr>
        <w:t xml:space="preserve"> </w:t>
      </w:r>
      <w:r w:rsidRPr="005319C6">
        <w:rPr>
          <w:rFonts w:cs="Arial"/>
          <w:b w:val="0"/>
          <w:sz w:val="20"/>
        </w:rPr>
        <w:t>minimum and maximum biweekly salary range will be assigned a biweekly amount within the allowed range.  Once the</w:t>
      </w:r>
      <w:r w:rsidR="000902F0" w:rsidRPr="005319C6">
        <w:rPr>
          <w:rFonts w:cs="Arial"/>
          <w:b w:val="0"/>
          <w:sz w:val="20"/>
        </w:rPr>
        <w:t xml:space="preserve"> </w:t>
      </w:r>
      <w:r w:rsidRPr="005319C6">
        <w:rPr>
          <w:rFonts w:cs="Arial"/>
          <w:b w:val="0"/>
          <w:sz w:val="20"/>
        </w:rPr>
        <w:t xml:space="preserve">employee is assigned an amount within the </w:t>
      </w:r>
      <w:r w:rsidR="00BA0BC4" w:rsidRPr="005319C6">
        <w:rPr>
          <w:rFonts w:cs="Arial"/>
          <w:b w:val="0"/>
          <w:sz w:val="20"/>
        </w:rPr>
        <w:t>range</w:t>
      </w:r>
      <w:r w:rsidRPr="005319C6">
        <w:rPr>
          <w:rFonts w:cs="Arial"/>
          <w:b w:val="0"/>
          <w:sz w:val="20"/>
        </w:rPr>
        <w:t>, all future increases in the biweekly salary amount shall not</w:t>
      </w:r>
      <w:r w:rsidR="00BA0BC4" w:rsidRPr="005319C6">
        <w:rPr>
          <w:rFonts w:cs="Arial"/>
          <w:b w:val="0"/>
          <w:sz w:val="20"/>
        </w:rPr>
        <w:t xml:space="preserve"> exceed</w:t>
      </w:r>
      <w:r w:rsidR="000902F0" w:rsidRPr="005319C6">
        <w:rPr>
          <w:rFonts w:cs="Arial"/>
          <w:b w:val="0"/>
          <w:sz w:val="20"/>
        </w:rPr>
        <w:t xml:space="preserve"> </w:t>
      </w:r>
      <w:r w:rsidRPr="005319C6">
        <w:rPr>
          <w:rFonts w:cs="Arial"/>
          <w:b w:val="0"/>
          <w:sz w:val="20"/>
        </w:rPr>
        <w:t>eight percent (8%) in any calendar year without Council authorization.</w:t>
      </w:r>
    </w:p>
    <w:p w:rsidR="005F2F45" w:rsidRPr="005319C6" w:rsidRDefault="005F2F45">
      <w:pPr>
        <w:pStyle w:val="BodyText"/>
        <w:rPr>
          <w:rFonts w:cs="Arial"/>
          <w:b w:val="0"/>
          <w:sz w:val="20"/>
        </w:rPr>
      </w:pPr>
    </w:p>
    <w:p w:rsidR="00B61F0F" w:rsidRPr="005319C6" w:rsidRDefault="00B61F0F">
      <w:pPr>
        <w:pStyle w:val="BodyText"/>
        <w:rPr>
          <w:rFonts w:cs="Arial"/>
          <w:b w:val="0"/>
          <w:sz w:val="20"/>
        </w:rPr>
      </w:pPr>
    </w:p>
    <w:p w:rsidR="008922AD" w:rsidRPr="005319C6" w:rsidRDefault="008922AD" w:rsidP="00B074CC">
      <w:pPr>
        <w:pStyle w:val="BodyText"/>
        <w:ind w:left="1440" w:hanging="1440"/>
        <w:rPr>
          <w:rFonts w:cs="Arial"/>
          <w:b w:val="0"/>
          <w:sz w:val="20"/>
          <w:u w:val="single"/>
        </w:rPr>
      </w:pPr>
      <w:r w:rsidRPr="005319C6">
        <w:rPr>
          <w:rFonts w:cs="Arial"/>
          <w:b w:val="0"/>
          <w:sz w:val="20"/>
        </w:rPr>
        <w:t xml:space="preserve">SECTION </w:t>
      </w:r>
      <w:r w:rsidR="0040758C">
        <w:rPr>
          <w:rFonts w:cs="Arial"/>
          <w:b w:val="0"/>
          <w:sz w:val="20"/>
        </w:rPr>
        <w:t>6</w:t>
      </w:r>
      <w:r w:rsidRPr="005319C6">
        <w:rPr>
          <w:rFonts w:cs="Arial"/>
          <w:b w:val="0"/>
          <w:sz w:val="20"/>
        </w:rPr>
        <w:t>:</w:t>
      </w:r>
      <w:r w:rsidRPr="005319C6">
        <w:rPr>
          <w:rFonts w:cs="Arial"/>
          <w:b w:val="0"/>
          <w:sz w:val="20"/>
        </w:rPr>
        <w:tab/>
      </w:r>
      <w:r w:rsidRPr="005319C6">
        <w:rPr>
          <w:rFonts w:cs="Arial"/>
          <w:b w:val="0"/>
          <w:sz w:val="20"/>
          <w:u w:val="single"/>
        </w:rPr>
        <w:t>EXECUTIVE</w:t>
      </w:r>
      <w:r w:rsidR="00E13247" w:rsidRPr="005319C6">
        <w:rPr>
          <w:rFonts w:cs="Arial"/>
          <w:b w:val="0"/>
          <w:sz w:val="20"/>
          <w:u w:val="single"/>
        </w:rPr>
        <w:t>, ADMINISTRATIVE</w:t>
      </w:r>
      <w:r w:rsidR="00B30938" w:rsidRPr="005319C6">
        <w:rPr>
          <w:rFonts w:cs="Arial"/>
          <w:b w:val="0"/>
          <w:sz w:val="20"/>
          <w:u w:val="single"/>
        </w:rPr>
        <w:t>,</w:t>
      </w:r>
      <w:r w:rsidR="00E13247" w:rsidRPr="005319C6">
        <w:rPr>
          <w:rFonts w:cs="Arial"/>
          <w:b w:val="0"/>
          <w:sz w:val="20"/>
          <w:u w:val="single"/>
        </w:rPr>
        <w:t xml:space="preserve"> PROFESSIONAL</w:t>
      </w:r>
      <w:r w:rsidR="000158DA" w:rsidRPr="005319C6">
        <w:rPr>
          <w:rFonts w:cs="Arial"/>
          <w:b w:val="0"/>
          <w:sz w:val="20"/>
          <w:u w:val="single"/>
        </w:rPr>
        <w:t>,</w:t>
      </w:r>
      <w:r w:rsidR="00ED3A8C" w:rsidRPr="005319C6">
        <w:rPr>
          <w:rFonts w:cs="Arial"/>
          <w:b w:val="0"/>
          <w:sz w:val="20"/>
          <w:u w:val="single"/>
        </w:rPr>
        <w:t xml:space="preserve"> AND COMPUTER</w:t>
      </w:r>
      <w:r w:rsidRPr="005319C6">
        <w:rPr>
          <w:rFonts w:cs="Arial"/>
          <w:b w:val="0"/>
          <w:sz w:val="20"/>
          <w:u w:val="single"/>
        </w:rPr>
        <w:t xml:space="preserve"> JOB CLASSIFICATIONS</w:t>
      </w:r>
      <w:r w:rsidR="006B2FDC" w:rsidRPr="005319C6">
        <w:rPr>
          <w:rFonts w:cs="Arial"/>
          <w:b w:val="0"/>
          <w:sz w:val="20"/>
          <w:u w:val="single"/>
        </w:rPr>
        <w:t xml:space="preserve"> AND RANGES FOR BIWEEKLY SALARIES</w:t>
      </w:r>
    </w:p>
    <w:p w:rsidR="008922AD" w:rsidRPr="005319C6" w:rsidRDefault="008922AD">
      <w:pPr>
        <w:pStyle w:val="BodyText"/>
        <w:rPr>
          <w:rFonts w:cs="Arial"/>
          <w:b w:val="0"/>
          <w:sz w:val="20"/>
          <w:u w:val="single"/>
        </w:rPr>
      </w:pPr>
    </w:p>
    <w:p w:rsidR="008922AD" w:rsidRPr="005319C6" w:rsidRDefault="00F677E8">
      <w:pPr>
        <w:pStyle w:val="BodyText"/>
        <w:rPr>
          <w:rFonts w:cs="Arial"/>
          <w:b w:val="0"/>
          <w:sz w:val="20"/>
        </w:rPr>
      </w:pPr>
      <w:r w:rsidRPr="005319C6">
        <w:rPr>
          <w:rFonts w:cs="Arial"/>
          <w:b w:val="0"/>
          <w:sz w:val="20"/>
        </w:rPr>
        <w:t xml:space="preserve">That from and after </w:t>
      </w:r>
      <w:r w:rsidR="006468E7" w:rsidRPr="005319C6">
        <w:rPr>
          <w:rFonts w:cs="Arial"/>
          <w:b w:val="0"/>
          <w:sz w:val="20"/>
        </w:rPr>
        <w:t>J</w:t>
      </w:r>
      <w:r w:rsidR="00F85784" w:rsidRPr="005319C6">
        <w:rPr>
          <w:rFonts w:cs="Arial"/>
          <w:b w:val="0"/>
          <w:sz w:val="20"/>
        </w:rPr>
        <w:t xml:space="preserve">anuary </w:t>
      </w:r>
      <w:r w:rsidR="009710DA">
        <w:rPr>
          <w:rFonts w:cs="Arial"/>
          <w:b w:val="0"/>
          <w:sz w:val="20"/>
        </w:rPr>
        <w:t>09</w:t>
      </w:r>
      <w:r w:rsidR="008922AD" w:rsidRPr="005319C6">
        <w:rPr>
          <w:rFonts w:cs="Arial"/>
          <w:i/>
          <w:sz w:val="20"/>
        </w:rPr>
        <w:t>,</w:t>
      </w:r>
      <w:r w:rsidR="00F85784" w:rsidRPr="005319C6">
        <w:rPr>
          <w:rFonts w:cs="Arial"/>
          <w:i/>
          <w:sz w:val="20"/>
        </w:rPr>
        <w:t xml:space="preserve"> </w:t>
      </w:r>
      <w:r w:rsidR="00F85784" w:rsidRPr="005319C6">
        <w:rPr>
          <w:rFonts w:cs="Arial"/>
          <w:b w:val="0"/>
          <w:sz w:val="20"/>
        </w:rPr>
        <w:t>20</w:t>
      </w:r>
      <w:r w:rsidR="00552D25" w:rsidRPr="005319C6">
        <w:rPr>
          <w:rFonts w:cs="Arial"/>
          <w:b w:val="0"/>
          <w:sz w:val="20"/>
        </w:rPr>
        <w:t>2</w:t>
      </w:r>
      <w:r w:rsidR="009710DA">
        <w:rPr>
          <w:rFonts w:cs="Arial"/>
          <w:b w:val="0"/>
          <w:sz w:val="20"/>
        </w:rPr>
        <w:t>2</w:t>
      </w:r>
      <w:r w:rsidR="008922AD" w:rsidRPr="005319C6">
        <w:rPr>
          <w:rFonts w:cs="Arial"/>
          <w:i/>
          <w:sz w:val="20"/>
        </w:rPr>
        <w:t xml:space="preserve"> </w:t>
      </w:r>
      <w:r w:rsidR="008922AD" w:rsidRPr="005319C6">
        <w:rPr>
          <w:rFonts w:cs="Arial"/>
          <w:b w:val="0"/>
          <w:sz w:val="20"/>
        </w:rPr>
        <w:t>the following job classifications of the various non-elected officers and employees of the City of Findlay, Ohio shall be declared as Executive</w:t>
      </w:r>
      <w:r w:rsidR="00E13247" w:rsidRPr="005319C6">
        <w:rPr>
          <w:rFonts w:cs="Arial"/>
          <w:b w:val="0"/>
          <w:sz w:val="20"/>
        </w:rPr>
        <w:t>, Administrative, Professional</w:t>
      </w:r>
      <w:r w:rsidR="00B30938" w:rsidRPr="005319C6">
        <w:rPr>
          <w:rFonts w:cs="Arial"/>
          <w:b w:val="0"/>
          <w:sz w:val="20"/>
        </w:rPr>
        <w:t xml:space="preserve"> or Computer</w:t>
      </w:r>
      <w:r w:rsidR="008922AD" w:rsidRPr="005319C6">
        <w:rPr>
          <w:rFonts w:cs="Arial"/>
          <w:b w:val="0"/>
          <w:sz w:val="20"/>
        </w:rPr>
        <w:t xml:space="preserve"> positions under provisions of the Fair Labor Standards Act and guidelines provided by the U.S. Department of Labor.  These job classifications shall be exempted from the payment of overtime, and shall be paid a bi-weekly salary as provided by law.</w:t>
      </w:r>
      <w:r w:rsidR="00CD108B" w:rsidRPr="005319C6">
        <w:rPr>
          <w:rFonts w:cs="Arial"/>
          <w:b w:val="0"/>
          <w:sz w:val="20"/>
        </w:rPr>
        <w:t xml:space="preserve">  These job classifications and biweekly pay amounts are to be used by full-time employees only</w:t>
      </w:r>
      <w:r w:rsidR="00342760" w:rsidRPr="005319C6">
        <w:rPr>
          <w:rFonts w:cs="Arial"/>
          <w:b w:val="0"/>
          <w:sz w:val="20"/>
        </w:rPr>
        <w:t>,</w:t>
      </w:r>
      <w:r w:rsidR="00CD108B" w:rsidRPr="005319C6">
        <w:rPr>
          <w:rFonts w:cs="Arial"/>
          <w:b w:val="0"/>
          <w:sz w:val="20"/>
        </w:rPr>
        <w:t xml:space="preserve"> as defined in Section</w:t>
      </w:r>
      <w:r w:rsidR="00C24BCD" w:rsidRPr="005319C6">
        <w:rPr>
          <w:rFonts w:cs="Arial"/>
          <w:b w:val="0"/>
          <w:sz w:val="20"/>
        </w:rPr>
        <w:t xml:space="preserve"> 1</w:t>
      </w:r>
      <w:r w:rsidR="002E271F">
        <w:rPr>
          <w:rFonts w:cs="Arial"/>
          <w:b w:val="0"/>
          <w:sz w:val="20"/>
        </w:rPr>
        <w:t>3</w:t>
      </w:r>
      <w:r w:rsidR="00C24BCD" w:rsidRPr="005319C6">
        <w:rPr>
          <w:rFonts w:cs="Arial"/>
          <w:b w:val="0"/>
          <w:sz w:val="20"/>
        </w:rPr>
        <w:t>.</w:t>
      </w:r>
      <w:r w:rsidR="00CD108B" w:rsidRPr="005319C6">
        <w:rPr>
          <w:rFonts w:cs="Arial"/>
          <w:b w:val="0"/>
          <w:sz w:val="20"/>
        </w:rPr>
        <w:t xml:space="preserve"> </w:t>
      </w:r>
    </w:p>
    <w:p w:rsidR="00E13247" w:rsidRPr="005319C6" w:rsidRDefault="00E13247" w:rsidP="002F4998">
      <w:pPr>
        <w:pStyle w:val="BodyText"/>
        <w:tabs>
          <w:tab w:val="left" w:leader="dot" w:pos="5760"/>
        </w:tabs>
        <w:rPr>
          <w:rFonts w:cs="Arial"/>
          <w:b w:val="0"/>
          <w:sz w:val="16"/>
          <w:szCs w:val="16"/>
        </w:rPr>
      </w:pPr>
    </w:p>
    <w:tbl>
      <w:tblPr>
        <w:tblStyle w:val="TableGrid"/>
        <w:tblW w:w="7470" w:type="dxa"/>
        <w:tblLayout w:type="fixed"/>
        <w:tblCellMar>
          <w:left w:w="0" w:type="dxa"/>
          <w:right w:w="0" w:type="dxa"/>
        </w:tblCellMar>
        <w:tblLook w:val="04A0" w:firstRow="1" w:lastRow="0" w:firstColumn="1" w:lastColumn="0" w:noHBand="0" w:noVBand="1"/>
      </w:tblPr>
      <w:tblGrid>
        <w:gridCol w:w="4050"/>
        <w:gridCol w:w="2340"/>
        <w:gridCol w:w="1080"/>
      </w:tblGrid>
      <w:tr w:rsidR="005319C6" w:rsidRPr="005319C6" w:rsidTr="000902F0">
        <w:tc>
          <w:tcPr>
            <w:tcW w:w="4050" w:type="dxa"/>
            <w:tcBorders>
              <w:top w:val="nil"/>
              <w:left w:val="nil"/>
              <w:bottom w:val="nil"/>
              <w:right w:val="nil"/>
            </w:tcBorders>
            <w:vAlign w:val="bottom"/>
          </w:tcPr>
          <w:p w:rsidR="00F02362" w:rsidRPr="005319C6" w:rsidRDefault="00F02362" w:rsidP="00B074CC">
            <w:pPr>
              <w:pStyle w:val="BodyText"/>
              <w:tabs>
                <w:tab w:val="left" w:leader="dot" w:pos="5760"/>
              </w:tabs>
              <w:jc w:val="center"/>
              <w:rPr>
                <w:rFonts w:cs="Arial"/>
                <w:b w:val="0"/>
                <w:sz w:val="18"/>
              </w:rPr>
            </w:pPr>
          </w:p>
        </w:tc>
        <w:tc>
          <w:tcPr>
            <w:tcW w:w="3420" w:type="dxa"/>
            <w:gridSpan w:val="2"/>
            <w:tcBorders>
              <w:top w:val="nil"/>
              <w:left w:val="nil"/>
              <w:bottom w:val="nil"/>
              <w:right w:val="nil"/>
            </w:tcBorders>
            <w:vAlign w:val="center"/>
          </w:tcPr>
          <w:p w:rsidR="00F02362" w:rsidRPr="005319C6" w:rsidRDefault="00F02362" w:rsidP="00B074CC">
            <w:pPr>
              <w:pStyle w:val="BodyText"/>
              <w:tabs>
                <w:tab w:val="left" w:leader="dot" w:pos="5760"/>
              </w:tabs>
              <w:jc w:val="center"/>
              <w:rPr>
                <w:rFonts w:cs="Arial"/>
                <w:b w:val="0"/>
                <w:sz w:val="18"/>
                <w:u w:val="single"/>
              </w:rPr>
            </w:pPr>
            <w:r w:rsidRPr="005319C6">
              <w:rPr>
                <w:rFonts w:cs="Arial"/>
                <w:b w:val="0"/>
                <w:sz w:val="18"/>
                <w:u w:val="single"/>
              </w:rPr>
              <w:t xml:space="preserve">BIWEEKLY PAY                         </w:t>
            </w:r>
          </w:p>
        </w:tc>
      </w:tr>
      <w:tr w:rsidR="005319C6" w:rsidRPr="005319C6" w:rsidTr="000902F0">
        <w:tc>
          <w:tcPr>
            <w:tcW w:w="4050" w:type="dxa"/>
            <w:tcBorders>
              <w:top w:val="nil"/>
              <w:left w:val="nil"/>
              <w:bottom w:val="nil"/>
              <w:right w:val="nil"/>
            </w:tcBorders>
            <w:vAlign w:val="bottom"/>
          </w:tcPr>
          <w:p w:rsidR="00F02362" w:rsidRPr="005319C6" w:rsidRDefault="00F02362" w:rsidP="00B074CC">
            <w:pPr>
              <w:pStyle w:val="BodyText"/>
              <w:tabs>
                <w:tab w:val="left" w:leader="dot" w:pos="5760"/>
              </w:tabs>
              <w:jc w:val="left"/>
              <w:rPr>
                <w:rFonts w:cs="Arial"/>
                <w:b w:val="0"/>
                <w:sz w:val="18"/>
                <w:u w:val="single"/>
              </w:rPr>
            </w:pPr>
            <w:r w:rsidRPr="005319C6">
              <w:rPr>
                <w:rFonts w:cs="Arial"/>
                <w:b w:val="0"/>
                <w:sz w:val="18"/>
                <w:u w:val="single"/>
              </w:rPr>
              <w:t>JOB CLASSIFICATION</w:t>
            </w:r>
          </w:p>
        </w:tc>
        <w:tc>
          <w:tcPr>
            <w:tcW w:w="2340" w:type="dxa"/>
            <w:tcBorders>
              <w:top w:val="nil"/>
              <w:left w:val="nil"/>
              <w:bottom w:val="nil"/>
              <w:right w:val="nil"/>
            </w:tcBorders>
          </w:tcPr>
          <w:p w:rsidR="00F02362" w:rsidRPr="005319C6" w:rsidRDefault="00F02362" w:rsidP="00B074CC">
            <w:pPr>
              <w:pStyle w:val="BodyText"/>
              <w:tabs>
                <w:tab w:val="left" w:leader="dot" w:pos="5760"/>
              </w:tabs>
              <w:jc w:val="left"/>
              <w:rPr>
                <w:rFonts w:cs="Arial"/>
                <w:b w:val="0"/>
                <w:sz w:val="18"/>
                <w:u w:val="single"/>
              </w:rPr>
            </w:pPr>
            <w:r w:rsidRPr="005319C6">
              <w:rPr>
                <w:rFonts w:cs="Arial"/>
                <w:b w:val="0"/>
                <w:sz w:val="18"/>
                <w:u w:val="single"/>
              </w:rPr>
              <w:t>MINIMUM</w:t>
            </w:r>
          </w:p>
        </w:tc>
        <w:tc>
          <w:tcPr>
            <w:tcW w:w="1080" w:type="dxa"/>
            <w:tcBorders>
              <w:top w:val="nil"/>
              <w:left w:val="nil"/>
              <w:bottom w:val="nil"/>
              <w:right w:val="nil"/>
            </w:tcBorders>
            <w:vAlign w:val="center"/>
          </w:tcPr>
          <w:p w:rsidR="00F02362" w:rsidRPr="005319C6" w:rsidRDefault="00F02362" w:rsidP="00B074CC">
            <w:pPr>
              <w:pStyle w:val="BodyText"/>
              <w:tabs>
                <w:tab w:val="left" w:leader="dot" w:pos="5760"/>
              </w:tabs>
              <w:jc w:val="left"/>
              <w:rPr>
                <w:rFonts w:cs="Arial"/>
                <w:b w:val="0"/>
                <w:sz w:val="18"/>
                <w:u w:val="single"/>
              </w:rPr>
            </w:pPr>
            <w:r w:rsidRPr="005319C6">
              <w:rPr>
                <w:rFonts w:cs="Arial"/>
                <w:b w:val="0"/>
                <w:sz w:val="18"/>
                <w:u w:val="single"/>
              </w:rPr>
              <w:t>MAXIMUM</w:t>
            </w:r>
          </w:p>
        </w:tc>
      </w:tr>
      <w:tr w:rsidR="005319C6" w:rsidRPr="005319C6" w:rsidTr="000902F0">
        <w:tc>
          <w:tcPr>
            <w:tcW w:w="4050" w:type="dxa"/>
            <w:tcBorders>
              <w:top w:val="nil"/>
              <w:left w:val="nil"/>
              <w:bottom w:val="nil"/>
              <w:right w:val="nil"/>
            </w:tcBorders>
          </w:tcPr>
          <w:p w:rsidR="00F02362" w:rsidRPr="005319C6" w:rsidRDefault="00F02362" w:rsidP="00673153">
            <w:pPr>
              <w:pStyle w:val="BodyText"/>
              <w:tabs>
                <w:tab w:val="left" w:leader="dot" w:pos="5760"/>
              </w:tabs>
              <w:jc w:val="left"/>
              <w:rPr>
                <w:rFonts w:cs="Arial"/>
                <w:b w:val="0"/>
                <w:sz w:val="18"/>
              </w:rPr>
            </w:pPr>
          </w:p>
        </w:tc>
        <w:tc>
          <w:tcPr>
            <w:tcW w:w="2340" w:type="dxa"/>
            <w:tcBorders>
              <w:top w:val="nil"/>
              <w:left w:val="nil"/>
              <w:bottom w:val="nil"/>
              <w:right w:val="nil"/>
            </w:tcBorders>
            <w:shd w:val="clear" w:color="auto" w:fill="auto"/>
          </w:tcPr>
          <w:p w:rsidR="00F02362" w:rsidRPr="005319C6" w:rsidRDefault="00F02362" w:rsidP="00106777">
            <w:pPr>
              <w:pStyle w:val="BodyText"/>
              <w:tabs>
                <w:tab w:val="left" w:leader="dot" w:pos="5760"/>
              </w:tabs>
              <w:jc w:val="left"/>
              <w:rPr>
                <w:rFonts w:cs="Arial"/>
                <w:b w:val="0"/>
                <w:sz w:val="18"/>
              </w:rPr>
            </w:pPr>
          </w:p>
        </w:tc>
        <w:tc>
          <w:tcPr>
            <w:tcW w:w="1080" w:type="dxa"/>
            <w:tcBorders>
              <w:top w:val="nil"/>
              <w:left w:val="nil"/>
              <w:bottom w:val="nil"/>
              <w:right w:val="nil"/>
            </w:tcBorders>
            <w:shd w:val="clear" w:color="auto" w:fill="auto"/>
            <w:vAlign w:val="center"/>
          </w:tcPr>
          <w:p w:rsidR="00F02362" w:rsidRPr="005319C6" w:rsidRDefault="00F02362" w:rsidP="00106777">
            <w:pPr>
              <w:pStyle w:val="BodyText"/>
              <w:tabs>
                <w:tab w:val="left" w:leader="dot" w:pos="5760"/>
              </w:tabs>
              <w:jc w:val="right"/>
              <w:rPr>
                <w:rFonts w:cs="Arial"/>
                <w:b w:val="0"/>
                <w:sz w:val="18"/>
              </w:rPr>
            </w:pPr>
          </w:p>
        </w:tc>
      </w:tr>
      <w:tr w:rsidR="00330C8E" w:rsidRPr="00330C8E" w:rsidTr="00F62059">
        <w:trPr>
          <w:trHeight w:val="171"/>
        </w:trPr>
        <w:tc>
          <w:tcPr>
            <w:tcW w:w="4050" w:type="dxa"/>
            <w:tcBorders>
              <w:top w:val="nil"/>
              <w:left w:val="nil"/>
              <w:bottom w:val="nil"/>
              <w:right w:val="nil"/>
            </w:tcBorders>
          </w:tcPr>
          <w:p w:rsidR="00330C8E" w:rsidRPr="00330C8E" w:rsidRDefault="00330C8E" w:rsidP="00330C8E">
            <w:pPr>
              <w:pStyle w:val="BodyText"/>
              <w:tabs>
                <w:tab w:val="left" w:leader="dot" w:pos="5760"/>
              </w:tabs>
              <w:jc w:val="left"/>
              <w:rPr>
                <w:rFonts w:cs="Arial"/>
                <w:b w:val="0"/>
                <w:sz w:val="18"/>
              </w:rPr>
            </w:pPr>
            <w:r w:rsidRPr="00330C8E">
              <w:rPr>
                <w:rFonts w:cs="Arial"/>
                <w:b w:val="0"/>
                <w:sz w:val="18"/>
              </w:rPr>
              <w:t>Airport Director...……………….………..……….</w:t>
            </w:r>
          </w:p>
        </w:tc>
        <w:tc>
          <w:tcPr>
            <w:tcW w:w="2340" w:type="dxa"/>
            <w:tcBorders>
              <w:top w:val="nil"/>
              <w:left w:val="nil"/>
              <w:bottom w:val="nil"/>
              <w:right w:val="nil"/>
            </w:tcBorders>
          </w:tcPr>
          <w:p w:rsidR="00330C8E" w:rsidRPr="00330C8E" w:rsidRDefault="00330C8E" w:rsidP="00330C8E">
            <w:pPr>
              <w:rPr>
                <w:rFonts w:cs="Arial"/>
                <w:sz w:val="20"/>
              </w:rPr>
            </w:pPr>
            <w:r w:rsidRPr="00330C8E">
              <w:rPr>
                <w:rFonts w:cs="Arial"/>
                <w:sz w:val="20"/>
              </w:rPr>
              <w:t xml:space="preserve">$1,940.45 </w:t>
            </w:r>
          </w:p>
        </w:tc>
        <w:tc>
          <w:tcPr>
            <w:tcW w:w="1080" w:type="dxa"/>
            <w:tcBorders>
              <w:top w:val="nil"/>
              <w:left w:val="nil"/>
              <w:bottom w:val="nil"/>
              <w:right w:val="nil"/>
            </w:tcBorders>
          </w:tcPr>
          <w:p w:rsidR="00330C8E" w:rsidRPr="00330C8E" w:rsidRDefault="00330C8E" w:rsidP="00330C8E">
            <w:pPr>
              <w:rPr>
                <w:rFonts w:cs="Arial"/>
                <w:sz w:val="20"/>
              </w:rPr>
            </w:pPr>
            <w:r w:rsidRPr="00330C8E">
              <w:rPr>
                <w:rFonts w:cs="Arial"/>
                <w:sz w:val="20"/>
              </w:rPr>
              <w:t xml:space="preserve">$3,337.24 </w:t>
            </w:r>
          </w:p>
        </w:tc>
      </w:tr>
      <w:tr w:rsidR="00330C8E" w:rsidRPr="00330C8E" w:rsidTr="00F62059">
        <w:trPr>
          <w:trHeight w:val="252"/>
        </w:trPr>
        <w:tc>
          <w:tcPr>
            <w:tcW w:w="4050" w:type="dxa"/>
            <w:tcBorders>
              <w:top w:val="nil"/>
              <w:left w:val="nil"/>
              <w:bottom w:val="nil"/>
              <w:right w:val="nil"/>
            </w:tcBorders>
          </w:tcPr>
          <w:p w:rsidR="00330C8E" w:rsidRPr="00330C8E" w:rsidRDefault="00330C8E" w:rsidP="00330C8E">
            <w:pPr>
              <w:pStyle w:val="BodyText"/>
              <w:tabs>
                <w:tab w:val="left" w:leader="dot" w:pos="5760"/>
              </w:tabs>
              <w:jc w:val="left"/>
              <w:rPr>
                <w:rFonts w:cs="Arial"/>
                <w:b w:val="0"/>
                <w:sz w:val="18"/>
              </w:rPr>
            </w:pPr>
            <w:r w:rsidRPr="00330C8E">
              <w:rPr>
                <w:rFonts w:cs="Arial"/>
                <w:b w:val="0"/>
                <w:sz w:val="18"/>
              </w:rPr>
              <w:t>Assistant City Engineer………………….….……</w:t>
            </w:r>
          </w:p>
        </w:tc>
        <w:tc>
          <w:tcPr>
            <w:tcW w:w="2340" w:type="dxa"/>
            <w:tcBorders>
              <w:top w:val="nil"/>
              <w:left w:val="nil"/>
              <w:bottom w:val="nil"/>
              <w:right w:val="nil"/>
            </w:tcBorders>
          </w:tcPr>
          <w:p w:rsidR="00330C8E" w:rsidRPr="00330C8E" w:rsidRDefault="00330C8E" w:rsidP="00330C8E">
            <w:pPr>
              <w:rPr>
                <w:rFonts w:cs="Arial"/>
                <w:sz w:val="20"/>
              </w:rPr>
            </w:pPr>
            <w:r w:rsidRPr="00330C8E">
              <w:rPr>
                <w:rFonts w:cs="Arial"/>
                <w:sz w:val="20"/>
              </w:rPr>
              <w:t xml:space="preserve">$2,489.96 </w:t>
            </w:r>
          </w:p>
        </w:tc>
        <w:tc>
          <w:tcPr>
            <w:tcW w:w="1080" w:type="dxa"/>
            <w:tcBorders>
              <w:top w:val="nil"/>
              <w:left w:val="nil"/>
              <w:bottom w:val="nil"/>
              <w:right w:val="nil"/>
            </w:tcBorders>
          </w:tcPr>
          <w:p w:rsidR="00330C8E" w:rsidRPr="00330C8E" w:rsidRDefault="00330C8E" w:rsidP="00330C8E">
            <w:pPr>
              <w:rPr>
                <w:rFonts w:cs="Arial"/>
                <w:sz w:val="20"/>
              </w:rPr>
            </w:pPr>
            <w:r w:rsidRPr="00330C8E">
              <w:rPr>
                <w:rFonts w:cs="Arial"/>
                <w:sz w:val="20"/>
              </w:rPr>
              <w:t xml:space="preserve">$3,723.65 </w:t>
            </w:r>
          </w:p>
        </w:tc>
      </w:tr>
      <w:tr w:rsidR="00330C8E" w:rsidRPr="00330C8E" w:rsidTr="000902F0">
        <w:tc>
          <w:tcPr>
            <w:tcW w:w="4050" w:type="dxa"/>
            <w:tcBorders>
              <w:top w:val="nil"/>
              <w:left w:val="nil"/>
              <w:bottom w:val="nil"/>
              <w:right w:val="nil"/>
            </w:tcBorders>
            <w:vAlign w:val="center"/>
          </w:tcPr>
          <w:p w:rsidR="00330C8E" w:rsidRPr="00330C8E" w:rsidRDefault="00330C8E" w:rsidP="00330C8E">
            <w:pPr>
              <w:pStyle w:val="BodyText"/>
              <w:tabs>
                <w:tab w:val="left" w:leader="dot" w:pos="5760"/>
              </w:tabs>
              <w:jc w:val="left"/>
              <w:rPr>
                <w:rFonts w:cs="Arial"/>
                <w:b w:val="0"/>
                <w:sz w:val="18"/>
              </w:rPr>
            </w:pPr>
            <w:r w:rsidRPr="00330C8E">
              <w:rPr>
                <w:rFonts w:cs="Arial"/>
                <w:b w:val="0"/>
                <w:sz w:val="18"/>
              </w:rPr>
              <w:t>Assistant Fire Chief……………………………….</w:t>
            </w:r>
          </w:p>
        </w:tc>
        <w:tc>
          <w:tcPr>
            <w:tcW w:w="2340" w:type="dxa"/>
            <w:tcBorders>
              <w:top w:val="nil"/>
              <w:left w:val="nil"/>
              <w:bottom w:val="nil"/>
              <w:right w:val="nil"/>
            </w:tcBorders>
          </w:tcPr>
          <w:p w:rsidR="00330C8E" w:rsidRPr="00330C8E" w:rsidRDefault="00330C8E" w:rsidP="00330C8E">
            <w:pPr>
              <w:rPr>
                <w:rFonts w:cs="Arial"/>
                <w:sz w:val="20"/>
              </w:rPr>
            </w:pPr>
            <w:r w:rsidRPr="00330C8E">
              <w:rPr>
                <w:rFonts w:cs="Arial"/>
                <w:sz w:val="20"/>
              </w:rPr>
              <w:t xml:space="preserve">$2,428.07 </w:t>
            </w:r>
          </w:p>
        </w:tc>
        <w:tc>
          <w:tcPr>
            <w:tcW w:w="1080" w:type="dxa"/>
            <w:tcBorders>
              <w:top w:val="nil"/>
              <w:left w:val="nil"/>
              <w:bottom w:val="nil"/>
              <w:right w:val="nil"/>
            </w:tcBorders>
          </w:tcPr>
          <w:p w:rsidR="00330C8E" w:rsidRPr="00330C8E" w:rsidRDefault="00330C8E" w:rsidP="00330C8E">
            <w:pPr>
              <w:rPr>
                <w:rFonts w:cs="Arial"/>
                <w:sz w:val="20"/>
              </w:rPr>
            </w:pPr>
            <w:r w:rsidRPr="00330C8E">
              <w:rPr>
                <w:rFonts w:cs="Arial"/>
                <w:sz w:val="20"/>
              </w:rPr>
              <w:t xml:space="preserve">$3,867.51 </w:t>
            </w:r>
          </w:p>
        </w:tc>
      </w:tr>
      <w:tr w:rsidR="00330C8E" w:rsidRPr="00330C8E" w:rsidTr="000902F0">
        <w:tc>
          <w:tcPr>
            <w:tcW w:w="4050" w:type="dxa"/>
            <w:tcBorders>
              <w:top w:val="nil"/>
              <w:left w:val="nil"/>
              <w:bottom w:val="nil"/>
              <w:right w:val="nil"/>
            </w:tcBorders>
            <w:vAlign w:val="center"/>
          </w:tcPr>
          <w:p w:rsidR="00330C8E" w:rsidRPr="00330C8E" w:rsidDel="00490D98" w:rsidRDefault="00330C8E" w:rsidP="00330C8E">
            <w:pPr>
              <w:pStyle w:val="BodyText"/>
              <w:tabs>
                <w:tab w:val="left" w:leader="dot" w:pos="5760"/>
              </w:tabs>
              <w:jc w:val="left"/>
              <w:rPr>
                <w:rFonts w:cs="Arial"/>
                <w:b w:val="0"/>
                <w:sz w:val="18"/>
              </w:rPr>
            </w:pPr>
            <w:r w:rsidRPr="00330C8E">
              <w:rPr>
                <w:rFonts w:cs="Arial"/>
                <w:b w:val="0"/>
                <w:sz w:val="18"/>
              </w:rPr>
              <w:t>City Clerk/Chief Assistant/Mayor’s Office………</w:t>
            </w:r>
          </w:p>
        </w:tc>
        <w:tc>
          <w:tcPr>
            <w:tcW w:w="2340" w:type="dxa"/>
            <w:tcBorders>
              <w:top w:val="nil"/>
              <w:left w:val="nil"/>
              <w:bottom w:val="nil"/>
              <w:right w:val="nil"/>
            </w:tcBorders>
          </w:tcPr>
          <w:p w:rsidR="00330C8E" w:rsidRPr="00330C8E" w:rsidRDefault="00330C8E" w:rsidP="00330C8E">
            <w:pPr>
              <w:rPr>
                <w:rFonts w:cs="Arial"/>
                <w:sz w:val="20"/>
              </w:rPr>
            </w:pPr>
            <w:r w:rsidRPr="00330C8E">
              <w:rPr>
                <w:rFonts w:cs="Arial"/>
                <w:sz w:val="20"/>
              </w:rPr>
              <w:t xml:space="preserve">$2,018.23 </w:t>
            </w:r>
          </w:p>
        </w:tc>
        <w:tc>
          <w:tcPr>
            <w:tcW w:w="1080" w:type="dxa"/>
            <w:tcBorders>
              <w:top w:val="nil"/>
              <w:left w:val="nil"/>
              <w:bottom w:val="nil"/>
              <w:right w:val="nil"/>
            </w:tcBorders>
          </w:tcPr>
          <w:p w:rsidR="00330C8E" w:rsidRPr="00330C8E" w:rsidRDefault="00330C8E" w:rsidP="00330C8E">
            <w:pPr>
              <w:rPr>
                <w:rFonts w:cs="Arial"/>
                <w:sz w:val="20"/>
              </w:rPr>
            </w:pPr>
            <w:r w:rsidRPr="00330C8E">
              <w:rPr>
                <w:rFonts w:cs="Arial"/>
                <w:sz w:val="20"/>
              </w:rPr>
              <w:t xml:space="preserve">$3,456.00 </w:t>
            </w:r>
          </w:p>
        </w:tc>
      </w:tr>
      <w:tr w:rsidR="00330C8E" w:rsidRPr="00330C8E" w:rsidTr="000902F0">
        <w:tc>
          <w:tcPr>
            <w:tcW w:w="4050" w:type="dxa"/>
            <w:tcBorders>
              <w:top w:val="nil"/>
              <w:left w:val="nil"/>
              <w:bottom w:val="nil"/>
              <w:right w:val="nil"/>
            </w:tcBorders>
          </w:tcPr>
          <w:p w:rsidR="00330C8E" w:rsidRPr="00330C8E" w:rsidRDefault="00330C8E" w:rsidP="00330C8E">
            <w:pPr>
              <w:pStyle w:val="BodyText"/>
              <w:tabs>
                <w:tab w:val="left" w:leader="dot" w:pos="5760"/>
              </w:tabs>
              <w:jc w:val="left"/>
              <w:rPr>
                <w:rFonts w:cs="Arial"/>
                <w:b w:val="0"/>
                <w:sz w:val="18"/>
              </w:rPr>
            </w:pPr>
            <w:r w:rsidRPr="00330C8E">
              <w:rPr>
                <w:rFonts w:cs="Arial"/>
                <w:b w:val="0"/>
                <w:sz w:val="18"/>
              </w:rPr>
              <w:t>City Engineer……………….…………………...…</w:t>
            </w:r>
          </w:p>
        </w:tc>
        <w:tc>
          <w:tcPr>
            <w:tcW w:w="2340" w:type="dxa"/>
            <w:tcBorders>
              <w:top w:val="nil"/>
              <w:left w:val="nil"/>
              <w:bottom w:val="nil"/>
              <w:right w:val="nil"/>
            </w:tcBorders>
          </w:tcPr>
          <w:p w:rsidR="00330C8E" w:rsidRPr="00330C8E" w:rsidRDefault="00330C8E" w:rsidP="00330C8E">
            <w:pPr>
              <w:rPr>
                <w:rFonts w:cs="Arial"/>
                <w:sz w:val="20"/>
              </w:rPr>
            </w:pPr>
            <w:r w:rsidRPr="00330C8E">
              <w:rPr>
                <w:rFonts w:cs="Arial"/>
                <w:sz w:val="20"/>
              </w:rPr>
              <w:t xml:space="preserve">$2,790.23 </w:t>
            </w:r>
          </w:p>
        </w:tc>
        <w:tc>
          <w:tcPr>
            <w:tcW w:w="1080" w:type="dxa"/>
            <w:tcBorders>
              <w:top w:val="nil"/>
              <w:left w:val="nil"/>
              <w:bottom w:val="nil"/>
              <w:right w:val="nil"/>
            </w:tcBorders>
          </w:tcPr>
          <w:p w:rsidR="00330C8E" w:rsidRPr="00330C8E" w:rsidRDefault="00330C8E" w:rsidP="00330C8E">
            <w:pPr>
              <w:rPr>
                <w:rFonts w:cs="Arial"/>
                <w:sz w:val="20"/>
              </w:rPr>
            </w:pPr>
            <w:r w:rsidRPr="00330C8E">
              <w:rPr>
                <w:rFonts w:cs="Arial"/>
                <w:sz w:val="20"/>
              </w:rPr>
              <w:t xml:space="preserve">$4,136.83 </w:t>
            </w:r>
          </w:p>
        </w:tc>
      </w:tr>
      <w:tr w:rsidR="00330C8E" w:rsidRPr="00330C8E" w:rsidTr="000902F0">
        <w:tc>
          <w:tcPr>
            <w:tcW w:w="4050" w:type="dxa"/>
            <w:tcBorders>
              <w:top w:val="nil"/>
              <w:left w:val="nil"/>
              <w:bottom w:val="nil"/>
              <w:right w:val="nil"/>
            </w:tcBorders>
          </w:tcPr>
          <w:p w:rsidR="00330C8E" w:rsidRPr="00330C8E" w:rsidRDefault="00330C8E" w:rsidP="00330C8E">
            <w:pPr>
              <w:pStyle w:val="BodyText"/>
              <w:tabs>
                <w:tab w:val="left" w:leader="dot" w:pos="5760"/>
              </w:tabs>
              <w:jc w:val="left"/>
              <w:rPr>
                <w:rFonts w:cs="Arial"/>
                <w:b w:val="0"/>
                <w:sz w:val="18"/>
              </w:rPr>
            </w:pPr>
            <w:r w:rsidRPr="00330C8E">
              <w:rPr>
                <w:rFonts w:cs="Arial"/>
                <w:b w:val="0"/>
                <w:sz w:val="18"/>
              </w:rPr>
              <w:t>Clerk of Municipal Court………………………….</w:t>
            </w:r>
          </w:p>
        </w:tc>
        <w:tc>
          <w:tcPr>
            <w:tcW w:w="2340" w:type="dxa"/>
            <w:tcBorders>
              <w:top w:val="nil"/>
              <w:left w:val="nil"/>
              <w:bottom w:val="nil"/>
              <w:right w:val="nil"/>
            </w:tcBorders>
          </w:tcPr>
          <w:p w:rsidR="00330C8E" w:rsidRPr="00330C8E" w:rsidRDefault="00330C8E" w:rsidP="00330C8E">
            <w:pPr>
              <w:rPr>
                <w:rFonts w:cs="Arial"/>
                <w:sz w:val="20"/>
              </w:rPr>
            </w:pPr>
            <w:r w:rsidRPr="00330C8E">
              <w:rPr>
                <w:rFonts w:cs="Arial"/>
                <w:sz w:val="20"/>
              </w:rPr>
              <w:t xml:space="preserve">$2,018.23 </w:t>
            </w:r>
          </w:p>
        </w:tc>
        <w:tc>
          <w:tcPr>
            <w:tcW w:w="1080" w:type="dxa"/>
            <w:tcBorders>
              <w:top w:val="nil"/>
              <w:left w:val="nil"/>
              <w:bottom w:val="nil"/>
              <w:right w:val="nil"/>
            </w:tcBorders>
          </w:tcPr>
          <w:p w:rsidR="00330C8E" w:rsidRPr="00330C8E" w:rsidRDefault="00330C8E" w:rsidP="00330C8E">
            <w:pPr>
              <w:rPr>
                <w:rFonts w:cs="Arial"/>
                <w:sz w:val="20"/>
              </w:rPr>
            </w:pPr>
            <w:r w:rsidRPr="00330C8E">
              <w:rPr>
                <w:rFonts w:cs="Arial"/>
                <w:sz w:val="20"/>
              </w:rPr>
              <w:t xml:space="preserve">$3,867.51 </w:t>
            </w:r>
          </w:p>
        </w:tc>
      </w:tr>
      <w:tr w:rsidR="00330C8E" w:rsidRPr="00330C8E" w:rsidTr="000902F0">
        <w:tc>
          <w:tcPr>
            <w:tcW w:w="4050" w:type="dxa"/>
            <w:tcBorders>
              <w:top w:val="nil"/>
              <w:left w:val="nil"/>
              <w:bottom w:val="nil"/>
              <w:right w:val="nil"/>
            </w:tcBorders>
            <w:vAlign w:val="center"/>
          </w:tcPr>
          <w:p w:rsidR="00330C8E" w:rsidRPr="00330C8E" w:rsidRDefault="00330C8E" w:rsidP="00330C8E">
            <w:pPr>
              <w:pStyle w:val="BodyText"/>
              <w:tabs>
                <w:tab w:val="left" w:leader="dot" w:pos="5760"/>
              </w:tabs>
              <w:jc w:val="left"/>
              <w:rPr>
                <w:rFonts w:cs="Arial"/>
                <w:b w:val="0"/>
                <w:sz w:val="18"/>
              </w:rPr>
            </w:pPr>
            <w:r w:rsidRPr="00330C8E">
              <w:rPr>
                <w:rFonts w:cs="Arial"/>
                <w:b w:val="0"/>
                <w:sz w:val="18"/>
              </w:rPr>
              <w:t>Software Developer………………………………</w:t>
            </w:r>
          </w:p>
        </w:tc>
        <w:tc>
          <w:tcPr>
            <w:tcW w:w="2340" w:type="dxa"/>
            <w:tcBorders>
              <w:top w:val="nil"/>
              <w:left w:val="nil"/>
              <w:bottom w:val="nil"/>
              <w:right w:val="nil"/>
            </w:tcBorders>
          </w:tcPr>
          <w:p w:rsidR="00330C8E" w:rsidRPr="00330C8E" w:rsidRDefault="00330C8E" w:rsidP="00330C8E">
            <w:pPr>
              <w:rPr>
                <w:rFonts w:cs="Arial"/>
                <w:sz w:val="20"/>
              </w:rPr>
            </w:pPr>
            <w:r w:rsidRPr="00330C8E">
              <w:rPr>
                <w:rFonts w:cs="Arial"/>
                <w:sz w:val="20"/>
              </w:rPr>
              <w:t xml:space="preserve">$1,940.45 </w:t>
            </w:r>
          </w:p>
        </w:tc>
        <w:tc>
          <w:tcPr>
            <w:tcW w:w="1080" w:type="dxa"/>
            <w:tcBorders>
              <w:top w:val="nil"/>
              <w:left w:val="nil"/>
              <w:bottom w:val="nil"/>
              <w:right w:val="nil"/>
            </w:tcBorders>
          </w:tcPr>
          <w:p w:rsidR="00330C8E" w:rsidRPr="00330C8E" w:rsidRDefault="00330C8E" w:rsidP="00330C8E">
            <w:pPr>
              <w:rPr>
                <w:rFonts w:cs="Arial"/>
                <w:sz w:val="20"/>
              </w:rPr>
            </w:pPr>
            <w:r w:rsidRPr="00330C8E">
              <w:rPr>
                <w:rFonts w:cs="Arial"/>
                <w:sz w:val="20"/>
              </w:rPr>
              <w:t xml:space="preserve">$3,337.24 </w:t>
            </w:r>
          </w:p>
        </w:tc>
      </w:tr>
      <w:tr w:rsidR="00330C8E" w:rsidRPr="00330C8E" w:rsidTr="000902F0">
        <w:tc>
          <w:tcPr>
            <w:tcW w:w="4050" w:type="dxa"/>
            <w:tcBorders>
              <w:top w:val="nil"/>
              <w:left w:val="nil"/>
              <w:bottom w:val="nil"/>
              <w:right w:val="nil"/>
            </w:tcBorders>
            <w:vAlign w:val="center"/>
          </w:tcPr>
          <w:p w:rsidR="00330C8E" w:rsidRPr="00330C8E" w:rsidRDefault="00330C8E" w:rsidP="00330C8E">
            <w:pPr>
              <w:pStyle w:val="BodyText"/>
              <w:tabs>
                <w:tab w:val="left" w:leader="dot" w:pos="5760"/>
              </w:tabs>
              <w:jc w:val="left"/>
              <w:rPr>
                <w:rFonts w:cs="Arial"/>
                <w:b w:val="0"/>
                <w:sz w:val="18"/>
              </w:rPr>
            </w:pPr>
            <w:r w:rsidRPr="00330C8E">
              <w:rPr>
                <w:rFonts w:cs="Arial"/>
                <w:b w:val="0"/>
                <w:sz w:val="18"/>
              </w:rPr>
              <w:t>Information Systems Manager……………..……</w:t>
            </w:r>
          </w:p>
        </w:tc>
        <w:tc>
          <w:tcPr>
            <w:tcW w:w="2340" w:type="dxa"/>
            <w:tcBorders>
              <w:top w:val="nil"/>
              <w:left w:val="nil"/>
              <w:bottom w:val="nil"/>
              <w:right w:val="nil"/>
            </w:tcBorders>
          </w:tcPr>
          <w:p w:rsidR="00330C8E" w:rsidRPr="00330C8E" w:rsidRDefault="00330C8E" w:rsidP="00330C8E">
            <w:pPr>
              <w:rPr>
                <w:rFonts w:cs="Arial"/>
                <w:sz w:val="20"/>
              </w:rPr>
            </w:pPr>
            <w:r w:rsidRPr="00330C8E">
              <w:rPr>
                <w:rFonts w:cs="Arial"/>
                <w:sz w:val="20"/>
              </w:rPr>
              <w:t xml:space="preserve">$2,549.35 </w:t>
            </w:r>
          </w:p>
        </w:tc>
        <w:tc>
          <w:tcPr>
            <w:tcW w:w="1080" w:type="dxa"/>
            <w:tcBorders>
              <w:top w:val="nil"/>
              <w:left w:val="nil"/>
              <w:bottom w:val="nil"/>
              <w:right w:val="nil"/>
            </w:tcBorders>
          </w:tcPr>
          <w:p w:rsidR="00330C8E" w:rsidRPr="00330C8E" w:rsidRDefault="00330C8E" w:rsidP="00330C8E">
            <w:pPr>
              <w:rPr>
                <w:rFonts w:cs="Arial"/>
                <w:sz w:val="20"/>
              </w:rPr>
            </w:pPr>
            <w:r w:rsidRPr="00330C8E">
              <w:rPr>
                <w:rFonts w:cs="Arial"/>
                <w:sz w:val="20"/>
              </w:rPr>
              <w:t xml:space="preserve">$4,136.83 </w:t>
            </w:r>
          </w:p>
        </w:tc>
      </w:tr>
      <w:tr w:rsidR="00330C8E" w:rsidRPr="00330C8E" w:rsidTr="000902F0">
        <w:tc>
          <w:tcPr>
            <w:tcW w:w="4050" w:type="dxa"/>
            <w:tcBorders>
              <w:top w:val="nil"/>
              <w:left w:val="nil"/>
              <w:bottom w:val="nil"/>
              <w:right w:val="nil"/>
            </w:tcBorders>
          </w:tcPr>
          <w:p w:rsidR="00330C8E" w:rsidRPr="00330C8E" w:rsidRDefault="00330C8E" w:rsidP="00330C8E">
            <w:pPr>
              <w:pStyle w:val="BodyText"/>
              <w:tabs>
                <w:tab w:val="left" w:leader="dot" w:pos="5760"/>
              </w:tabs>
              <w:jc w:val="left"/>
              <w:rPr>
                <w:rFonts w:cs="Arial"/>
                <w:b w:val="0"/>
                <w:sz w:val="18"/>
              </w:rPr>
            </w:pPr>
            <w:r w:rsidRPr="00330C8E">
              <w:rPr>
                <w:rFonts w:cs="Arial"/>
                <w:b w:val="0"/>
                <w:sz w:val="18"/>
              </w:rPr>
              <w:t>Deputy City Auditor…………….…………..….….</w:t>
            </w:r>
          </w:p>
        </w:tc>
        <w:tc>
          <w:tcPr>
            <w:tcW w:w="2340" w:type="dxa"/>
            <w:tcBorders>
              <w:top w:val="nil"/>
              <w:left w:val="nil"/>
              <w:bottom w:val="nil"/>
              <w:right w:val="nil"/>
            </w:tcBorders>
          </w:tcPr>
          <w:p w:rsidR="00330C8E" w:rsidRPr="00330C8E" w:rsidRDefault="00330C8E" w:rsidP="00330C8E">
            <w:pPr>
              <w:rPr>
                <w:rFonts w:cs="Arial"/>
                <w:sz w:val="20"/>
              </w:rPr>
            </w:pPr>
            <w:r w:rsidRPr="00330C8E">
              <w:rPr>
                <w:rFonts w:cs="Arial"/>
                <w:sz w:val="20"/>
              </w:rPr>
              <w:t xml:space="preserve">$2,445.63 </w:t>
            </w:r>
          </w:p>
        </w:tc>
        <w:tc>
          <w:tcPr>
            <w:tcW w:w="1080" w:type="dxa"/>
            <w:tcBorders>
              <w:top w:val="nil"/>
              <w:left w:val="nil"/>
              <w:bottom w:val="nil"/>
              <w:right w:val="nil"/>
            </w:tcBorders>
          </w:tcPr>
          <w:p w:rsidR="00330C8E" w:rsidRPr="00330C8E" w:rsidRDefault="00330C8E" w:rsidP="00330C8E">
            <w:pPr>
              <w:rPr>
                <w:rFonts w:cs="Arial"/>
                <w:sz w:val="20"/>
              </w:rPr>
            </w:pPr>
            <w:r w:rsidRPr="00330C8E">
              <w:rPr>
                <w:rFonts w:cs="Arial"/>
                <w:sz w:val="20"/>
              </w:rPr>
              <w:t xml:space="preserve">$4,585.14 </w:t>
            </w:r>
          </w:p>
        </w:tc>
      </w:tr>
      <w:tr w:rsidR="00330C8E" w:rsidRPr="00330C8E" w:rsidTr="000902F0">
        <w:tc>
          <w:tcPr>
            <w:tcW w:w="4050" w:type="dxa"/>
            <w:tcBorders>
              <w:top w:val="nil"/>
              <w:left w:val="nil"/>
              <w:bottom w:val="nil"/>
              <w:right w:val="nil"/>
            </w:tcBorders>
          </w:tcPr>
          <w:p w:rsidR="00330C8E" w:rsidRPr="00330C8E" w:rsidRDefault="00330C8E" w:rsidP="00330C8E">
            <w:pPr>
              <w:pStyle w:val="BodyText"/>
              <w:tabs>
                <w:tab w:val="left" w:leader="dot" w:pos="5760"/>
              </w:tabs>
              <w:jc w:val="left"/>
              <w:rPr>
                <w:rFonts w:cs="Arial"/>
                <w:b w:val="0"/>
                <w:sz w:val="18"/>
              </w:rPr>
            </w:pPr>
            <w:r w:rsidRPr="00330C8E">
              <w:rPr>
                <w:rFonts w:cs="Arial"/>
                <w:b w:val="0"/>
                <w:sz w:val="18"/>
              </w:rPr>
              <w:t>Director of Public Safety………………………….</w:t>
            </w:r>
          </w:p>
        </w:tc>
        <w:tc>
          <w:tcPr>
            <w:tcW w:w="2340" w:type="dxa"/>
            <w:tcBorders>
              <w:top w:val="nil"/>
              <w:left w:val="nil"/>
              <w:bottom w:val="nil"/>
              <w:right w:val="nil"/>
            </w:tcBorders>
          </w:tcPr>
          <w:p w:rsidR="00330C8E" w:rsidRPr="00330C8E" w:rsidRDefault="00330C8E" w:rsidP="00330C8E">
            <w:pPr>
              <w:rPr>
                <w:rFonts w:cs="Arial"/>
                <w:sz w:val="20"/>
              </w:rPr>
            </w:pPr>
            <w:r w:rsidRPr="00330C8E">
              <w:rPr>
                <w:rFonts w:cs="Arial"/>
                <w:sz w:val="20"/>
              </w:rPr>
              <w:t xml:space="preserve">$2,790.23 </w:t>
            </w:r>
          </w:p>
        </w:tc>
        <w:tc>
          <w:tcPr>
            <w:tcW w:w="1080" w:type="dxa"/>
            <w:tcBorders>
              <w:top w:val="nil"/>
              <w:left w:val="nil"/>
              <w:bottom w:val="nil"/>
              <w:right w:val="nil"/>
            </w:tcBorders>
          </w:tcPr>
          <w:p w:rsidR="00330C8E" w:rsidRPr="00330C8E" w:rsidRDefault="00330C8E" w:rsidP="00330C8E">
            <w:pPr>
              <w:rPr>
                <w:rFonts w:cs="Arial"/>
                <w:sz w:val="20"/>
              </w:rPr>
            </w:pPr>
            <w:r w:rsidRPr="00330C8E">
              <w:rPr>
                <w:rFonts w:cs="Arial"/>
                <w:sz w:val="20"/>
              </w:rPr>
              <w:t xml:space="preserve">$4,585.14 </w:t>
            </w:r>
          </w:p>
        </w:tc>
      </w:tr>
      <w:tr w:rsidR="00330C8E" w:rsidRPr="00330C8E" w:rsidTr="000902F0">
        <w:tc>
          <w:tcPr>
            <w:tcW w:w="4050" w:type="dxa"/>
            <w:tcBorders>
              <w:top w:val="nil"/>
              <w:left w:val="nil"/>
              <w:bottom w:val="nil"/>
              <w:right w:val="nil"/>
            </w:tcBorders>
          </w:tcPr>
          <w:p w:rsidR="00330C8E" w:rsidRPr="00330C8E" w:rsidRDefault="00330C8E" w:rsidP="00330C8E">
            <w:pPr>
              <w:pStyle w:val="BodyText"/>
              <w:tabs>
                <w:tab w:val="left" w:leader="dot" w:pos="5760"/>
              </w:tabs>
              <w:jc w:val="left"/>
              <w:rPr>
                <w:rFonts w:cs="Arial"/>
                <w:b w:val="0"/>
                <w:sz w:val="18"/>
              </w:rPr>
            </w:pPr>
            <w:r w:rsidRPr="00330C8E">
              <w:rPr>
                <w:rFonts w:cs="Arial"/>
                <w:b w:val="0"/>
                <w:sz w:val="18"/>
              </w:rPr>
              <w:t>Director of Public Service…………………………</w:t>
            </w:r>
          </w:p>
        </w:tc>
        <w:tc>
          <w:tcPr>
            <w:tcW w:w="2340" w:type="dxa"/>
            <w:tcBorders>
              <w:top w:val="nil"/>
              <w:left w:val="nil"/>
              <w:bottom w:val="nil"/>
              <w:right w:val="nil"/>
            </w:tcBorders>
          </w:tcPr>
          <w:p w:rsidR="00330C8E" w:rsidRPr="00330C8E" w:rsidRDefault="00330C8E" w:rsidP="00330C8E">
            <w:pPr>
              <w:rPr>
                <w:rFonts w:cs="Arial"/>
                <w:sz w:val="20"/>
              </w:rPr>
            </w:pPr>
            <w:r w:rsidRPr="00330C8E">
              <w:rPr>
                <w:rFonts w:cs="Arial"/>
                <w:sz w:val="20"/>
              </w:rPr>
              <w:t xml:space="preserve">$2,445.63 </w:t>
            </w:r>
          </w:p>
        </w:tc>
        <w:tc>
          <w:tcPr>
            <w:tcW w:w="1080" w:type="dxa"/>
            <w:tcBorders>
              <w:top w:val="nil"/>
              <w:left w:val="nil"/>
              <w:bottom w:val="nil"/>
              <w:right w:val="nil"/>
            </w:tcBorders>
          </w:tcPr>
          <w:p w:rsidR="00330C8E" w:rsidRPr="00330C8E" w:rsidRDefault="00330C8E" w:rsidP="00330C8E">
            <w:pPr>
              <w:rPr>
                <w:rFonts w:cs="Arial"/>
                <w:sz w:val="20"/>
              </w:rPr>
            </w:pPr>
            <w:r w:rsidRPr="00330C8E">
              <w:rPr>
                <w:rFonts w:cs="Arial"/>
                <w:sz w:val="20"/>
              </w:rPr>
              <w:t xml:space="preserve">$4,585.14 </w:t>
            </w:r>
          </w:p>
        </w:tc>
      </w:tr>
      <w:tr w:rsidR="00330C8E" w:rsidRPr="00330C8E" w:rsidTr="000902F0">
        <w:tc>
          <w:tcPr>
            <w:tcW w:w="4050" w:type="dxa"/>
            <w:tcBorders>
              <w:top w:val="nil"/>
              <w:left w:val="nil"/>
              <w:bottom w:val="nil"/>
              <w:right w:val="nil"/>
            </w:tcBorders>
          </w:tcPr>
          <w:p w:rsidR="00330C8E" w:rsidRPr="00330C8E" w:rsidRDefault="00330C8E" w:rsidP="00330C8E">
            <w:pPr>
              <w:pStyle w:val="BodyText"/>
              <w:tabs>
                <w:tab w:val="left" w:leader="dot" w:pos="5760"/>
              </w:tabs>
              <w:jc w:val="left"/>
              <w:rPr>
                <w:rFonts w:cs="Arial"/>
                <w:b w:val="0"/>
                <w:sz w:val="18"/>
              </w:rPr>
            </w:pPr>
            <w:r w:rsidRPr="00330C8E">
              <w:rPr>
                <w:rFonts w:cs="Arial"/>
                <w:b w:val="0"/>
                <w:sz w:val="18"/>
              </w:rPr>
              <w:t>Engineer (EI)…………………………………...…..</w:t>
            </w:r>
          </w:p>
        </w:tc>
        <w:tc>
          <w:tcPr>
            <w:tcW w:w="2340" w:type="dxa"/>
            <w:tcBorders>
              <w:top w:val="nil"/>
              <w:left w:val="nil"/>
              <w:bottom w:val="nil"/>
              <w:right w:val="nil"/>
            </w:tcBorders>
          </w:tcPr>
          <w:p w:rsidR="00330C8E" w:rsidRPr="00330C8E" w:rsidRDefault="00330C8E" w:rsidP="00330C8E">
            <w:pPr>
              <w:rPr>
                <w:rFonts w:cs="Arial"/>
                <w:sz w:val="20"/>
              </w:rPr>
            </w:pPr>
            <w:r w:rsidRPr="00330C8E">
              <w:rPr>
                <w:rFonts w:cs="Arial"/>
                <w:sz w:val="20"/>
              </w:rPr>
              <w:t xml:space="preserve">$1,940.45 </w:t>
            </w:r>
          </w:p>
        </w:tc>
        <w:tc>
          <w:tcPr>
            <w:tcW w:w="1080" w:type="dxa"/>
            <w:tcBorders>
              <w:top w:val="nil"/>
              <w:left w:val="nil"/>
              <w:bottom w:val="nil"/>
              <w:right w:val="nil"/>
            </w:tcBorders>
          </w:tcPr>
          <w:p w:rsidR="00330C8E" w:rsidRPr="00330C8E" w:rsidRDefault="00330C8E" w:rsidP="00330C8E">
            <w:pPr>
              <w:rPr>
                <w:rFonts w:cs="Arial"/>
                <w:sz w:val="20"/>
              </w:rPr>
            </w:pPr>
            <w:r w:rsidRPr="00330C8E">
              <w:rPr>
                <w:rFonts w:cs="Arial"/>
                <w:sz w:val="20"/>
              </w:rPr>
              <w:t xml:space="preserve">$3,370.69 </w:t>
            </w:r>
          </w:p>
        </w:tc>
      </w:tr>
      <w:tr w:rsidR="00330C8E" w:rsidRPr="00330C8E" w:rsidTr="000902F0">
        <w:tc>
          <w:tcPr>
            <w:tcW w:w="4050" w:type="dxa"/>
            <w:tcBorders>
              <w:top w:val="nil"/>
              <w:left w:val="nil"/>
              <w:bottom w:val="nil"/>
              <w:right w:val="nil"/>
            </w:tcBorders>
          </w:tcPr>
          <w:p w:rsidR="00330C8E" w:rsidRPr="00330C8E" w:rsidRDefault="00330C8E" w:rsidP="00330C8E">
            <w:pPr>
              <w:pStyle w:val="BodyText"/>
              <w:tabs>
                <w:tab w:val="left" w:leader="dot" w:pos="5760"/>
              </w:tabs>
              <w:jc w:val="left"/>
              <w:rPr>
                <w:rFonts w:cs="Arial"/>
                <w:b w:val="0"/>
                <w:sz w:val="18"/>
              </w:rPr>
            </w:pPr>
            <w:r w:rsidRPr="00330C8E">
              <w:rPr>
                <w:rFonts w:cs="Arial"/>
                <w:b w:val="0"/>
                <w:sz w:val="18"/>
              </w:rPr>
              <w:t>Engineer Project Manager…………………...…..</w:t>
            </w:r>
          </w:p>
        </w:tc>
        <w:tc>
          <w:tcPr>
            <w:tcW w:w="2340" w:type="dxa"/>
            <w:tcBorders>
              <w:top w:val="nil"/>
              <w:left w:val="nil"/>
              <w:bottom w:val="nil"/>
              <w:right w:val="nil"/>
            </w:tcBorders>
          </w:tcPr>
          <w:p w:rsidR="00330C8E" w:rsidRPr="00330C8E" w:rsidRDefault="00330C8E" w:rsidP="00330C8E">
            <w:pPr>
              <w:rPr>
                <w:rFonts w:cs="Arial"/>
                <w:sz w:val="20"/>
              </w:rPr>
            </w:pPr>
            <w:r w:rsidRPr="00330C8E">
              <w:rPr>
                <w:rFonts w:cs="Arial"/>
                <w:sz w:val="20"/>
              </w:rPr>
              <w:t xml:space="preserve">$1,940.45 </w:t>
            </w:r>
          </w:p>
        </w:tc>
        <w:tc>
          <w:tcPr>
            <w:tcW w:w="1080" w:type="dxa"/>
            <w:tcBorders>
              <w:top w:val="nil"/>
              <w:left w:val="nil"/>
              <w:bottom w:val="nil"/>
              <w:right w:val="nil"/>
            </w:tcBorders>
          </w:tcPr>
          <w:p w:rsidR="00330C8E" w:rsidRPr="00330C8E" w:rsidRDefault="00330C8E" w:rsidP="00330C8E">
            <w:pPr>
              <w:rPr>
                <w:rFonts w:cs="Arial"/>
                <w:sz w:val="20"/>
              </w:rPr>
            </w:pPr>
            <w:r w:rsidRPr="00330C8E">
              <w:rPr>
                <w:rFonts w:cs="Arial"/>
                <w:sz w:val="20"/>
              </w:rPr>
              <w:t xml:space="preserve">$3,337.24 </w:t>
            </w:r>
          </w:p>
        </w:tc>
      </w:tr>
      <w:tr w:rsidR="00330C8E" w:rsidRPr="00330C8E" w:rsidTr="000902F0">
        <w:tc>
          <w:tcPr>
            <w:tcW w:w="4050" w:type="dxa"/>
            <w:tcBorders>
              <w:top w:val="nil"/>
              <w:left w:val="nil"/>
              <w:bottom w:val="nil"/>
              <w:right w:val="nil"/>
            </w:tcBorders>
            <w:vAlign w:val="center"/>
          </w:tcPr>
          <w:p w:rsidR="00330C8E" w:rsidRPr="00330C8E" w:rsidRDefault="00330C8E" w:rsidP="00330C8E">
            <w:pPr>
              <w:pStyle w:val="BodyText"/>
              <w:tabs>
                <w:tab w:val="left" w:leader="dot" w:pos="5760"/>
              </w:tabs>
              <w:jc w:val="left"/>
              <w:rPr>
                <w:rFonts w:cs="Arial"/>
                <w:b w:val="0"/>
                <w:sz w:val="18"/>
              </w:rPr>
            </w:pPr>
            <w:r w:rsidRPr="00330C8E">
              <w:rPr>
                <w:rFonts w:cs="Arial"/>
                <w:b w:val="0"/>
                <w:sz w:val="18"/>
              </w:rPr>
              <w:t>Fire Chief……………………………..……………</w:t>
            </w:r>
          </w:p>
        </w:tc>
        <w:tc>
          <w:tcPr>
            <w:tcW w:w="2340" w:type="dxa"/>
            <w:tcBorders>
              <w:top w:val="nil"/>
              <w:left w:val="nil"/>
              <w:bottom w:val="nil"/>
              <w:right w:val="nil"/>
            </w:tcBorders>
          </w:tcPr>
          <w:p w:rsidR="00330C8E" w:rsidRPr="00330C8E" w:rsidRDefault="00330C8E" w:rsidP="00330C8E">
            <w:pPr>
              <w:rPr>
                <w:rFonts w:cs="Arial"/>
                <w:sz w:val="20"/>
              </w:rPr>
            </w:pPr>
            <w:r w:rsidRPr="00330C8E">
              <w:rPr>
                <w:rFonts w:cs="Arial"/>
                <w:sz w:val="20"/>
              </w:rPr>
              <w:t xml:space="preserve">$2,790.23 </w:t>
            </w:r>
          </w:p>
        </w:tc>
        <w:tc>
          <w:tcPr>
            <w:tcW w:w="1080" w:type="dxa"/>
            <w:tcBorders>
              <w:top w:val="nil"/>
              <w:left w:val="nil"/>
              <w:bottom w:val="nil"/>
              <w:right w:val="nil"/>
            </w:tcBorders>
          </w:tcPr>
          <w:p w:rsidR="00330C8E" w:rsidRPr="00330C8E" w:rsidRDefault="00330C8E" w:rsidP="00330C8E">
            <w:pPr>
              <w:rPr>
                <w:rFonts w:cs="Arial"/>
                <w:sz w:val="20"/>
              </w:rPr>
            </w:pPr>
            <w:r w:rsidRPr="00330C8E">
              <w:rPr>
                <w:rFonts w:cs="Arial"/>
                <w:sz w:val="20"/>
              </w:rPr>
              <w:t xml:space="preserve">$4,255.60 </w:t>
            </w:r>
          </w:p>
        </w:tc>
      </w:tr>
      <w:tr w:rsidR="00330C8E" w:rsidRPr="00330C8E" w:rsidTr="000902F0">
        <w:tc>
          <w:tcPr>
            <w:tcW w:w="4050" w:type="dxa"/>
            <w:tcBorders>
              <w:top w:val="nil"/>
              <w:left w:val="nil"/>
              <w:bottom w:val="nil"/>
              <w:right w:val="nil"/>
            </w:tcBorders>
          </w:tcPr>
          <w:p w:rsidR="00330C8E" w:rsidRPr="00330C8E" w:rsidRDefault="00330C8E" w:rsidP="00330C8E">
            <w:pPr>
              <w:pStyle w:val="BodyText"/>
              <w:tabs>
                <w:tab w:val="left" w:leader="dot" w:pos="5760"/>
              </w:tabs>
              <w:jc w:val="left"/>
              <w:rPr>
                <w:rFonts w:cs="Arial"/>
                <w:b w:val="0"/>
                <w:sz w:val="18"/>
              </w:rPr>
            </w:pPr>
            <w:r w:rsidRPr="00330C8E">
              <w:rPr>
                <w:rFonts w:cs="Arial"/>
                <w:b w:val="0"/>
                <w:sz w:val="18"/>
              </w:rPr>
              <w:t>Flood Plain/Zoning Administrator………………..</w:t>
            </w:r>
          </w:p>
        </w:tc>
        <w:tc>
          <w:tcPr>
            <w:tcW w:w="2340" w:type="dxa"/>
            <w:tcBorders>
              <w:top w:val="nil"/>
              <w:left w:val="nil"/>
              <w:bottom w:val="nil"/>
              <w:right w:val="nil"/>
            </w:tcBorders>
          </w:tcPr>
          <w:p w:rsidR="00330C8E" w:rsidRPr="00330C8E" w:rsidRDefault="00330C8E" w:rsidP="00330C8E">
            <w:pPr>
              <w:rPr>
                <w:rFonts w:cs="Arial"/>
                <w:sz w:val="20"/>
              </w:rPr>
            </w:pPr>
            <w:r w:rsidRPr="00330C8E">
              <w:rPr>
                <w:rFonts w:cs="Arial"/>
                <w:sz w:val="20"/>
              </w:rPr>
              <w:t xml:space="preserve">$1,940.45 </w:t>
            </w:r>
          </w:p>
        </w:tc>
        <w:tc>
          <w:tcPr>
            <w:tcW w:w="1080" w:type="dxa"/>
            <w:tcBorders>
              <w:top w:val="nil"/>
              <w:left w:val="nil"/>
              <w:bottom w:val="nil"/>
              <w:right w:val="nil"/>
            </w:tcBorders>
          </w:tcPr>
          <w:p w:rsidR="00330C8E" w:rsidRPr="00330C8E" w:rsidRDefault="00330C8E" w:rsidP="00330C8E">
            <w:pPr>
              <w:rPr>
                <w:rFonts w:cs="Arial"/>
                <w:sz w:val="20"/>
              </w:rPr>
            </w:pPr>
            <w:r w:rsidRPr="00330C8E">
              <w:rPr>
                <w:rFonts w:cs="Arial"/>
                <w:sz w:val="20"/>
              </w:rPr>
              <w:t xml:space="preserve">$3,337.24 </w:t>
            </w:r>
          </w:p>
        </w:tc>
      </w:tr>
      <w:tr w:rsidR="00330C8E" w:rsidRPr="00330C8E" w:rsidTr="000902F0">
        <w:tc>
          <w:tcPr>
            <w:tcW w:w="4050" w:type="dxa"/>
            <w:tcBorders>
              <w:top w:val="nil"/>
              <w:left w:val="nil"/>
              <w:bottom w:val="nil"/>
              <w:right w:val="nil"/>
            </w:tcBorders>
          </w:tcPr>
          <w:p w:rsidR="00330C8E" w:rsidRPr="00330C8E" w:rsidRDefault="00330C8E" w:rsidP="00330C8E">
            <w:pPr>
              <w:pStyle w:val="BodyText"/>
              <w:tabs>
                <w:tab w:val="left" w:leader="dot" w:pos="5760"/>
              </w:tabs>
              <w:jc w:val="left"/>
              <w:rPr>
                <w:rFonts w:cs="Arial"/>
                <w:b w:val="0"/>
                <w:sz w:val="18"/>
              </w:rPr>
            </w:pPr>
            <w:r w:rsidRPr="00330C8E">
              <w:rPr>
                <w:rFonts w:cs="Arial"/>
                <w:b w:val="0"/>
                <w:sz w:val="18"/>
              </w:rPr>
              <w:t>Human Resources Director………………..…….</w:t>
            </w:r>
          </w:p>
        </w:tc>
        <w:tc>
          <w:tcPr>
            <w:tcW w:w="2340" w:type="dxa"/>
            <w:tcBorders>
              <w:top w:val="nil"/>
              <w:left w:val="nil"/>
              <w:bottom w:val="nil"/>
              <w:right w:val="nil"/>
            </w:tcBorders>
          </w:tcPr>
          <w:p w:rsidR="00330C8E" w:rsidRPr="00330C8E" w:rsidRDefault="00330C8E" w:rsidP="00330C8E">
            <w:pPr>
              <w:rPr>
                <w:rFonts w:cs="Arial"/>
                <w:sz w:val="20"/>
              </w:rPr>
            </w:pPr>
            <w:r w:rsidRPr="00330C8E">
              <w:rPr>
                <w:rFonts w:cs="Arial"/>
                <w:sz w:val="20"/>
              </w:rPr>
              <w:t xml:space="preserve">$2,445.63 </w:t>
            </w:r>
          </w:p>
        </w:tc>
        <w:tc>
          <w:tcPr>
            <w:tcW w:w="1080" w:type="dxa"/>
            <w:tcBorders>
              <w:top w:val="nil"/>
              <w:left w:val="nil"/>
              <w:bottom w:val="nil"/>
              <w:right w:val="nil"/>
            </w:tcBorders>
          </w:tcPr>
          <w:p w:rsidR="00330C8E" w:rsidRPr="00330C8E" w:rsidRDefault="00330C8E" w:rsidP="00330C8E">
            <w:pPr>
              <w:rPr>
                <w:rFonts w:cs="Arial"/>
                <w:sz w:val="20"/>
              </w:rPr>
            </w:pPr>
            <w:r w:rsidRPr="00330C8E">
              <w:rPr>
                <w:rFonts w:cs="Arial"/>
                <w:sz w:val="20"/>
              </w:rPr>
              <w:t xml:space="preserve">$4,585.14 </w:t>
            </w:r>
          </w:p>
        </w:tc>
      </w:tr>
      <w:tr w:rsidR="00330C8E" w:rsidRPr="00330C8E" w:rsidTr="000902F0">
        <w:tc>
          <w:tcPr>
            <w:tcW w:w="4050" w:type="dxa"/>
            <w:tcBorders>
              <w:top w:val="nil"/>
              <w:left w:val="nil"/>
              <w:bottom w:val="nil"/>
              <w:right w:val="nil"/>
            </w:tcBorders>
            <w:vAlign w:val="center"/>
          </w:tcPr>
          <w:p w:rsidR="00330C8E" w:rsidRPr="00330C8E" w:rsidRDefault="00330C8E" w:rsidP="00330C8E">
            <w:pPr>
              <w:pStyle w:val="BodyText"/>
              <w:tabs>
                <w:tab w:val="left" w:leader="dot" w:pos="5760"/>
              </w:tabs>
              <w:jc w:val="left"/>
              <w:rPr>
                <w:rFonts w:cs="Arial"/>
                <w:b w:val="0"/>
                <w:sz w:val="18"/>
              </w:rPr>
            </w:pPr>
            <w:r w:rsidRPr="00330C8E">
              <w:rPr>
                <w:rFonts w:cs="Arial"/>
                <w:b w:val="0"/>
                <w:sz w:val="18"/>
              </w:rPr>
              <w:t>Income Tax Administrator……………………..…</w:t>
            </w:r>
          </w:p>
        </w:tc>
        <w:tc>
          <w:tcPr>
            <w:tcW w:w="2340" w:type="dxa"/>
            <w:tcBorders>
              <w:top w:val="nil"/>
              <w:left w:val="nil"/>
              <w:bottom w:val="nil"/>
              <w:right w:val="nil"/>
            </w:tcBorders>
          </w:tcPr>
          <w:p w:rsidR="00330C8E" w:rsidRPr="00330C8E" w:rsidRDefault="00330C8E" w:rsidP="00330C8E">
            <w:pPr>
              <w:rPr>
                <w:rFonts w:cs="Arial"/>
                <w:sz w:val="20"/>
              </w:rPr>
            </w:pPr>
            <w:r w:rsidRPr="00330C8E">
              <w:rPr>
                <w:rFonts w:cs="Arial"/>
                <w:sz w:val="20"/>
              </w:rPr>
              <w:t xml:space="preserve">$2,428.07 </w:t>
            </w:r>
          </w:p>
        </w:tc>
        <w:tc>
          <w:tcPr>
            <w:tcW w:w="1080" w:type="dxa"/>
            <w:tcBorders>
              <w:top w:val="nil"/>
              <w:left w:val="nil"/>
              <w:bottom w:val="nil"/>
              <w:right w:val="nil"/>
            </w:tcBorders>
          </w:tcPr>
          <w:p w:rsidR="00330C8E" w:rsidRPr="00330C8E" w:rsidRDefault="00330C8E" w:rsidP="00330C8E">
            <w:pPr>
              <w:rPr>
                <w:rFonts w:cs="Arial"/>
                <w:sz w:val="20"/>
              </w:rPr>
            </w:pPr>
            <w:r w:rsidRPr="00330C8E">
              <w:rPr>
                <w:rFonts w:cs="Arial"/>
                <w:sz w:val="20"/>
              </w:rPr>
              <w:t xml:space="preserve">$3,867.51 </w:t>
            </w:r>
          </w:p>
        </w:tc>
      </w:tr>
      <w:tr w:rsidR="00330C8E" w:rsidRPr="00330C8E" w:rsidTr="000902F0">
        <w:tc>
          <w:tcPr>
            <w:tcW w:w="4050" w:type="dxa"/>
            <w:tcBorders>
              <w:top w:val="nil"/>
              <w:left w:val="nil"/>
              <w:bottom w:val="nil"/>
              <w:right w:val="nil"/>
            </w:tcBorders>
            <w:vAlign w:val="center"/>
          </w:tcPr>
          <w:p w:rsidR="00330C8E" w:rsidRPr="00330C8E" w:rsidRDefault="00330C8E" w:rsidP="00330C8E">
            <w:pPr>
              <w:pStyle w:val="BodyText"/>
              <w:tabs>
                <w:tab w:val="left" w:leader="dot" w:pos="5760"/>
              </w:tabs>
              <w:jc w:val="left"/>
              <w:rPr>
                <w:rFonts w:cs="Arial"/>
                <w:b w:val="0"/>
                <w:sz w:val="18"/>
              </w:rPr>
            </w:pPr>
            <w:r w:rsidRPr="00330C8E">
              <w:rPr>
                <w:rFonts w:cs="Arial"/>
                <w:b w:val="0"/>
                <w:sz w:val="18"/>
              </w:rPr>
              <w:t>Police Captain……………………………..………</w:t>
            </w:r>
          </w:p>
        </w:tc>
        <w:tc>
          <w:tcPr>
            <w:tcW w:w="2340" w:type="dxa"/>
            <w:tcBorders>
              <w:top w:val="nil"/>
              <w:left w:val="nil"/>
              <w:bottom w:val="nil"/>
              <w:right w:val="nil"/>
            </w:tcBorders>
          </w:tcPr>
          <w:p w:rsidR="00330C8E" w:rsidRPr="00330C8E" w:rsidRDefault="00330C8E" w:rsidP="00330C8E">
            <w:pPr>
              <w:rPr>
                <w:rFonts w:cs="Arial"/>
                <w:sz w:val="20"/>
              </w:rPr>
            </w:pPr>
            <w:r w:rsidRPr="00330C8E">
              <w:rPr>
                <w:rFonts w:cs="Arial"/>
                <w:sz w:val="20"/>
              </w:rPr>
              <w:t xml:space="preserve">$2,428.07 </w:t>
            </w:r>
          </w:p>
        </w:tc>
        <w:tc>
          <w:tcPr>
            <w:tcW w:w="1080" w:type="dxa"/>
            <w:tcBorders>
              <w:top w:val="nil"/>
              <w:left w:val="nil"/>
              <w:bottom w:val="nil"/>
              <w:right w:val="nil"/>
            </w:tcBorders>
          </w:tcPr>
          <w:p w:rsidR="00330C8E" w:rsidRPr="00330C8E" w:rsidRDefault="00330C8E" w:rsidP="00330C8E">
            <w:pPr>
              <w:rPr>
                <w:rFonts w:cs="Arial"/>
                <w:sz w:val="20"/>
              </w:rPr>
            </w:pPr>
            <w:r w:rsidRPr="00330C8E">
              <w:rPr>
                <w:rFonts w:cs="Arial"/>
                <w:sz w:val="20"/>
              </w:rPr>
              <w:t xml:space="preserve">$3,867.51 </w:t>
            </w:r>
          </w:p>
        </w:tc>
      </w:tr>
      <w:tr w:rsidR="00330C8E" w:rsidRPr="00330C8E" w:rsidTr="000902F0">
        <w:tc>
          <w:tcPr>
            <w:tcW w:w="4050" w:type="dxa"/>
            <w:tcBorders>
              <w:top w:val="nil"/>
              <w:left w:val="nil"/>
              <w:bottom w:val="nil"/>
              <w:right w:val="nil"/>
            </w:tcBorders>
            <w:vAlign w:val="center"/>
          </w:tcPr>
          <w:p w:rsidR="00330C8E" w:rsidRPr="00330C8E" w:rsidRDefault="00330C8E" w:rsidP="00330C8E">
            <w:pPr>
              <w:pStyle w:val="BodyText"/>
              <w:tabs>
                <w:tab w:val="left" w:leader="dot" w:pos="5760"/>
              </w:tabs>
              <w:jc w:val="left"/>
              <w:rPr>
                <w:rFonts w:cs="Arial"/>
                <w:b w:val="0"/>
                <w:sz w:val="18"/>
              </w:rPr>
            </w:pPr>
            <w:r w:rsidRPr="00330C8E">
              <w:rPr>
                <w:rFonts w:cs="Arial"/>
                <w:b w:val="0"/>
                <w:sz w:val="18"/>
              </w:rPr>
              <w:t>Police Chief……………………………….……….</w:t>
            </w:r>
          </w:p>
        </w:tc>
        <w:tc>
          <w:tcPr>
            <w:tcW w:w="2340" w:type="dxa"/>
            <w:tcBorders>
              <w:top w:val="nil"/>
              <w:left w:val="nil"/>
              <w:bottom w:val="nil"/>
              <w:right w:val="nil"/>
            </w:tcBorders>
          </w:tcPr>
          <w:p w:rsidR="00330C8E" w:rsidRPr="00330C8E" w:rsidRDefault="00330C8E" w:rsidP="00330C8E">
            <w:pPr>
              <w:rPr>
                <w:rFonts w:cs="Arial"/>
                <w:sz w:val="20"/>
              </w:rPr>
            </w:pPr>
            <w:r w:rsidRPr="00330C8E">
              <w:rPr>
                <w:rFonts w:cs="Arial"/>
                <w:sz w:val="20"/>
              </w:rPr>
              <w:t xml:space="preserve">$2,790.23 </w:t>
            </w:r>
          </w:p>
        </w:tc>
        <w:tc>
          <w:tcPr>
            <w:tcW w:w="1080" w:type="dxa"/>
            <w:tcBorders>
              <w:top w:val="nil"/>
              <w:left w:val="nil"/>
              <w:bottom w:val="nil"/>
              <w:right w:val="nil"/>
            </w:tcBorders>
          </w:tcPr>
          <w:p w:rsidR="00330C8E" w:rsidRPr="00330C8E" w:rsidRDefault="00330C8E" w:rsidP="00330C8E">
            <w:pPr>
              <w:rPr>
                <w:rFonts w:cs="Arial"/>
                <w:sz w:val="20"/>
              </w:rPr>
            </w:pPr>
            <w:r w:rsidRPr="00330C8E">
              <w:rPr>
                <w:rFonts w:cs="Arial"/>
                <w:sz w:val="20"/>
              </w:rPr>
              <w:t xml:space="preserve">$4,255.60 </w:t>
            </w:r>
          </w:p>
        </w:tc>
      </w:tr>
      <w:tr w:rsidR="00330C8E" w:rsidRPr="00330C8E" w:rsidTr="000902F0">
        <w:tc>
          <w:tcPr>
            <w:tcW w:w="4050" w:type="dxa"/>
            <w:tcBorders>
              <w:top w:val="nil"/>
              <w:left w:val="nil"/>
              <w:bottom w:val="nil"/>
              <w:right w:val="nil"/>
            </w:tcBorders>
          </w:tcPr>
          <w:p w:rsidR="00330C8E" w:rsidRPr="00330C8E" w:rsidRDefault="00330C8E" w:rsidP="00330C8E">
            <w:pPr>
              <w:pStyle w:val="BodyText"/>
              <w:tabs>
                <w:tab w:val="left" w:leader="dot" w:pos="5760"/>
              </w:tabs>
              <w:jc w:val="left"/>
              <w:rPr>
                <w:rFonts w:cs="Arial"/>
                <w:b w:val="0"/>
                <w:sz w:val="18"/>
              </w:rPr>
            </w:pPr>
            <w:r w:rsidRPr="00330C8E">
              <w:rPr>
                <w:rFonts w:cs="Arial"/>
                <w:b w:val="0"/>
                <w:sz w:val="18"/>
              </w:rPr>
              <w:t>Professional Civil Engineer………………..……..</w:t>
            </w:r>
          </w:p>
        </w:tc>
        <w:tc>
          <w:tcPr>
            <w:tcW w:w="2340" w:type="dxa"/>
            <w:tcBorders>
              <w:top w:val="nil"/>
              <w:left w:val="nil"/>
              <w:bottom w:val="nil"/>
              <w:right w:val="nil"/>
            </w:tcBorders>
          </w:tcPr>
          <w:p w:rsidR="00330C8E" w:rsidRPr="00330C8E" w:rsidRDefault="00330C8E" w:rsidP="00330C8E">
            <w:pPr>
              <w:rPr>
                <w:rFonts w:cs="Arial"/>
                <w:sz w:val="20"/>
              </w:rPr>
            </w:pPr>
            <w:r w:rsidRPr="00330C8E">
              <w:rPr>
                <w:rFonts w:cs="Arial"/>
                <w:sz w:val="20"/>
              </w:rPr>
              <w:t xml:space="preserve">$2,275.84 </w:t>
            </w:r>
          </w:p>
        </w:tc>
        <w:tc>
          <w:tcPr>
            <w:tcW w:w="1080" w:type="dxa"/>
            <w:tcBorders>
              <w:top w:val="nil"/>
              <w:left w:val="nil"/>
              <w:bottom w:val="nil"/>
              <w:right w:val="nil"/>
            </w:tcBorders>
          </w:tcPr>
          <w:p w:rsidR="00330C8E" w:rsidRPr="00330C8E" w:rsidRDefault="00330C8E" w:rsidP="00330C8E">
            <w:pPr>
              <w:rPr>
                <w:rFonts w:cs="Arial"/>
                <w:sz w:val="20"/>
              </w:rPr>
            </w:pPr>
            <w:r w:rsidRPr="00330C8E">
              <w:rPr>
                <w:rFonts w:cs="Arial"/>
                <w:sz w:val="20"/>
              </w:rPr>
              <w:t xml:space="preserve">$3,360.66 </w:t>
            </w:r>
          </w:p>
        </w:tc>
      </w:tr>
      <w:tr w:rsidR="00330C8E" w:rsidRPr="00330C8E" w:rsidTr="000902F0">
        <w:tc>
          <w:tcPr>
            <w:tcW w:w="4050" w:type="dxa"/>
            <w:tcBorders>
              <w:top w:val="nil"/>
              <w:left w:val="nil"/>
              <w:bottom w:val="nil"/>
              <w:right w:val="nil"/>
            </w:tcBorders>
          </w:tcPr>
          <w:p w:rsidR="00330C8E" w:rsidRPr="00330C8E" w:rsidRDefault="00330C8E" w:rsidP="00330C8E">
            <w:pPr>
              <w:pStyle w:val="BodyText"/>
              <w:tabs>
                <w:tab w:val="left" w:leader="dot" w:pos="5760"/>
              </w:tabs>
              <w:jc w:val="left"/>
              <w:rPr>
                <w:rFonts w:cs="Arial"/>
                <w:b w:val="0"/>
                <w:sz w:val="18"/>
              </w:rPr>
            </w:pPr>
            <w:r w:rsidRPr="00330C8E">
              <w:rPr>
                <w:rFonts w:cs="Arial"/>
                <w:b w:val="0"/>
                <w:sz w:val="18"/>
              </w:rPr>
              <w:t>Professional Surveyor…………………………....</w:t>
            </w:r>
          </w:p>
        </w:tc>
        <w:tc>
          <w:tcPr>
            <w:tcW w:w="2340" w:type="dxa"/>
            <w:tcBorders>
              <w:top w:val="nil"/>
              <w:left w:val="nil"/>
              <w:bottom w:val="nil"/>
              <w:right w:val="nil"/>
            </w:tcBorders>
          </w:tcPr>
          <w:p w:rsidR="00330C8E" w:rsidRPr="00330C8E" w:rsidRDefault="00330C8E" w:rsidP="00330C8E">
            <w:pPr>
              <w:rPr>
                <w:rFonts w:cs="Arial"/>
                <w:sz w:val="20"/>
              </w:rPr>
            </w:pPr>
            <w:r w:rsidRPr="00330C8E">
              <w:rPr>
                <w:rFonts w:cs="Arial"/>
                <w:sz w:val="20"/>
              </w:rPr>
              <w:t xml:space="preserve">$1,974.74 </w:t>
            </w:r>
          </w:p>
        </w:tc>
        <w:tc>
          <w:tcPr>
            <w:tcW w:w="1080" w:type="dxa"/>
            <w:tcBorders>
              <w:top w:val="nil"/>
              <w:left w:val="nil"/>
              <w:bottom w:val="nil"/>
              <w:right w:val="nil"/>
            </w:tcBorders>
          </w:tcPr>
          <w:p w:rsidR="00330C8E" w:rsidRPr="00330C8E" w:rsidRDefault="00330C8E" w:rsidP="00330C8E">
            <w:pPr>
              <w:rPr>
                <w:rFonts w:cs="Arial"/>
                <w:sz w:val="20"/>
              </w:rPr>
            </w:pPr>
            <w:r w:rsidRPr="00330C8E">
              <w:rPr>
                <w:rFonts w:cs="Arial"/>
                <w:sz w:val="20"/>
              </w:rPr>
              <w:t xml:space="preserve">$3,102.21 </w:t>
            </w:r>
          </w:p>
        </w:tc>
      </w:tr>
      <w:tr w:rsidR="00330C8E" w:rsidRPr="00330C8E" w:rsidTr="000902F0">
        <w:tc>
          <w:tcPr>
            <w:tcW w:w="4050" w:type="dxa"/>
            <w:tcBorders>
              <w:top w:val="nil"/>
              <w:left w:val="nil"/>
              <w:bottom w:val="nil"/>
              <w:right w:val="nil"/>
            </w:tcBorders>
          </w:tcPr>
          <w:p w:rsidR="00330C8E" w:rsidRPr="00330C8E" w:rsidRDefault="00330C8E" w:rsidP="00330C8E">
            <w:pPr>
              <w:pStyle w:val="BodyText"/>
              <w:tabs>
                <w:tab w:val="left" w:leader="dot" w:pos="5760"/>
              </w:tabs>
              <w:jc w:val="left"/>
              <w:rPr>
                <w:rFonts w:cs="Arial"/>
                <w:b w:val="0"/>
                <w:sz w:val="18"/>
              </w:rPr>
            </w:pPr>
            <w:r w:rsidRPr="00330C8E">
              <w:rPr>
                <w:rFonts w:cs="Arial"/>
                <w:b w:val="0"/>
                <w:sz w:val="18"/>
              </w:rPr>
              <w:t>Project Coordinator……………………………….</w:t>
            </w:r>
          </w:p>
        </w:tc>
        <w:tc>
          <w:tcPr>
            <w:tcW w:w="2340" w:type="dxa"/>
            <w:tcBorders>
              <w:top w:val="nil"/>
              <w:left w:val="nil"/>
              <w:bottom w:val="nil"/>
              <w:right w:val="nil"/>
            </w:tcBorders>
          </w:tcPr>
          <w:p w:rsidR="00330C8E" w:rsidRPr="00330C8E" w:rsidRDefault="00330C8E" w:rsidP="00330C8E">
            <w:pPr>
              <w:rPr>
                <w:rFonts w:cs="Arial"/>
                <w:sz w:val="20"/>
              </w:rPr>
            </w:pPr>
            <w:r w:rsidRPr="00330C8E">
              <w:rPr>
                <w:rFonts w:cs="Arial"/>
                <w:sz w:val="20"/>
              </w:rPr>
              <w:t xml:space="preserve">$1,940.45 </w:t>
            </w:r>
          </w:p>
        </w:tc>
        <w:tc>
          <w:tcPr>
            <w:tcW w:w="1080" w:type="dxa"/>
            <w:tcBorders>
              <w:top w:val="nil"/>
              <w:left w:val="nil"/>
              <w:bottom w:val="nil"/>
              <w:right w:val="nil"/>
            </w:tcBorders>
          </w:tcPr>
          <w:p w:rsidR="00330C8E" w:rsidRPr="00330C8E" w:rsidRDefault="00330C8E" w:rsidP="00330C8E">
            <w:pPr>
              <w:rPr>
                <w:rFonts w:cs="Arial"/>
                <w:sz w:val="20"/>
              </w:rPr>
            </w:pPr>
            <w:r w:rsidRPr="00330C8E">
              <w:rPr>
                <w:rFonts w:cs="Arial"/>
                <w:sz w:val="20"/>
              </w:rPr>
              <w:t xml:space="preserve">$3,237.70 </w:t>
            </w:r>
          </w:p>
        </w:tc>
      </w:tr>
      <w:tr w:rsidR="00330C8E" w:rsidRPr="00330C8E" w:rsidTr="00F62059">
        <w:tc>
          <w:tcPr>
            <w:tcW w:w="4050" w:type="dxa"/>
            <w:tcBorders>
              <w:top w:val="nil"/>
              <w:left w:val="nil"/>
              <w:bottom w:val="nil"/>
              <w:right w:val="nil"/>
            </w:tcBorders>
            <w:vAlign w:val="center"/>
          </w:tcPr>
          <w:p w:rsidR="00330C8E" w:rsidRPr="00330C8E" w:rsidRDefault="00330C8E" w:rsidP="00330C8E">
            <w:pPr>
              <w:pStyle w:val="BodyText"/>
              <w:tabs>
                <w:tab w:val="left" w:leader="dot" w:pos="5760"/>
              </w:tabs>
              <w:jc w:val="left"/>
              <w:rPr>
                <w:rFonts w:cs="Arial"/>
                <w:b w:val="0"/>
                <w:sz w:val="18"/>
              </w:rPr>
            </w:pPr>
            <w:r w:rsidRPr="00330C8E">
              <w:rPr>
                <w:rFonts w:cs="Arial"/>
                <w:b w:val="0"/>
                <w:sz w:val="18"/>
              </w:rPr>
              <w:t>Public Works Superintendent………………..…..</w:t>
            </w:r>
          </w:p>
        </w:tc>
        <w:tc>
          <w:tcPr>
            <w:tcW w:w="2340" w:type="dxa"/>
            <w:tcBorders>
              <w:top w:val="nil"/>
              <w:left w:val="nil"/>
              <w:bottom w:val="nil"/>
              <w:right w:val="nil"/>
            </w:tcBorders>
          </w:tcPr>
          <w:p w:rsidR="00330C8E" w:rsidRPr="00330C8E" w:rsidRDefault="00330C8E" w:rsidP="00330C8E">
            <w:pPr>
              <w:rPr>
                <w:rFonts w:cs="Arial"/>
                <w:sz w:val="20"/>
              </w:rPr>
            </w:pPr>
            <w:r w:rsidRPr="00330C8E">
              <w:rPr>
                <w:rFonts w:cs="Arial"/>
                <w:sz w:val="20"/>
              </w:rPr>
              <w:t xml:space="preserve">$2,428.07 </w:t>
            </w:r>
          </w:p>
        </w:tc>
        <w:tc>
          <w:tcPr>
            <w:tcW w:w="1080" w:type="dxa"/>
            <w:tcBorders>
              <w:top w:val="nil"/>
              <w:left w:val="nil"/>
              <w:bottom w:val="nil"/>
              <w:right w:val="nil"/>
            </w:tcBorders>
          </w:tcPr>
          <w:p w:rsidR="00330C8E" w:rsidRPr="00330C8E" w:rsidRDefault="00330C8E" w:rsidP="00330C8E">
            <w:pPr>
              <w:rPr>
                <w:rFonts w:cs="Arial"/>
                <w:sz w:val="20"/>
              </w:rPr>
            </w:pPr>
            <w:r w:rsidRPr="00330C8E">
              <w:rPr>
                <w:rFonts w:cs="Arial"/>
                <w:sz w:val="20"/>
              </w:rPr>
              <w:t xml:space="preserve">$3,867.51 </w:t>
            </w:r>
          </w:p>
        </w:tc>
      </w:tr>
      <w:tr w:rsidR="00330C8E" w:rsidRPr="00330C8E" w:rsidTr="000902F0">
        <w:tc>
          <w:tcPr>
            <w:tcW w:w="4050" w:type="dxa"/>
            <w:tcBorders>
              <w:top w:val="nil"/>
              <w:left w:val="nil"/>
              <w:bottom w:val="nil"/>
              <w:right w:val="nil"/>
            </w:tcBorders>
          </w:tcPr>
          <w:p w:rsidR="00330C8E" w:rsidRPr="00330C8E" w:rsidRDefault="00330C8E" w:rsidP="00330C8E">
            <w:pPr>
              <w:pStyle w:val="BodyText"/>
              <w:tabs>
                <w:tab w:val="left" w:leader="dot" w:pos="5760"/>
              </w:tabs>
              <w:jc w:val="left"/>
              <w:rPr>
                <w:rFonts w:cs="Arial"/>
                <w:b w:val="0"/>
                <w:sz w:val="18"/>
              </w:rPr>
            </w:pPr>
            <w:r w:rsidRPr="00330C8E">
              <w:rPr>
                <w:rFonts w:cs="Arial"/>
                <w:b w:val="0"/>
                <w:sz w:val="18"/>
              </w:rPr>
              <w:t>Public Works Supervisor…………………..……..</w:t>
            </w:r>
          </w:p>
        </w:tc>
        <w:tc>
          <w:tcPr>
            <w:tcW w:w="2340" w:type="dxa"/>
            <w:tcBorders>
              <w:top w:val="nil"/>
              <w:left w:val="nil"/>
              <w:bottom w:val="nil"/>
              <w:right w:val="nil"/>
            </w:tcBorders>
          </w:tcPr>
          <w:p w:rsidR="00330C8E" w:rsidRPr="00330C8E" w:rsidRDefault="00330C8E" w:rsidP="00330C8E">
            <w:pPr>
              <w:rPr>
                <w:rFonts w:cs="Arial"/>
                <w:sz w:val="20"/>
              </w:rPr>
            </w:pPr>
            <w:r w:rsidRPr="00330C8E">
              <w:rPr>
                <w:rFonts w:cs="Arial"/>
                <w:sz w:val="20"/>
              </w:rPr>
              <w:t xml:space="preserve">$1,940.45 </w:t>
            </w:r>
          </w:p>
        </w:tc>
        <w:tc>
          <w:tcPr>
            <w:tcW w:w="1080" w:type="dxa"/>
            <w:tcBorders>
              <w:top w:val="nil"/>
              <w:left w:val="nil"/>
              <w:bottom w:val="nil"/>
              <w:right w:val="nil"/>
            </w:tcBorders>
          </w:tcPr>
          <w:p w:rsidR="00330C8E" w:rsidRPr="00330C8E" w:rsidRDefault="00330C8E" w:rsidP="00330C8E">
            <w:pPr>
              <w:rPr>
                <w:rFonts w:cs="Arial"/>
                <w:sz w:val="20"/>
              </w:rPr>
            </w:pPr>
            <w:r w:rsidRPr="00330C8E">
              <w:rPr>
                <w:rFonts w:cs="Arial"/>
                <w:sz w:val="20"/>
              </w:rPr>
              <w:t xml:space="preserve">$3,337.24 </w:t>
            </w:r>
          </w:p>
        </w:tc>
      </w:tr>
      <w:tr w:rsidR="00330C8E" w:rsidRPr="00330C8E" w:rsidTr="000902F0">
        <w:tc>
          <w:tcPr>
            <w:tcW w:w="4050" w:type="dxa"/>
            <w:tcBorders>
              <w:top w:val="nil"/>
              <w:left w:val="nil"/>
              <w:bottom w:val="nil"/>
              <w:right w:val="nil"/>
            </w:tcBorders>
          </w:tcPr>
          <w:p w:rsidR="00330C8E" w:rsidRPr="00330C8E" w:rsidRDefault="00330C8E" w:rsidP="00330C8E">
            <w:pPr>
              <w:pStyle w:val="BodyText"/>
              <w:tabs>
                <w:tab w:val="left" w:leader="dot" w:pos="5760"/>
              </w:tabs>
              <w:jc w:val="left"/>
              <w:rPr>
                <w:rFonts w:cs="Arial"/>
                <w:b w:val="0"/>
                <w:sz w:val="16"/>
                <w:szCs w:val="18"/>
              </w:rPr>
            </w:pPr>
            <w:r w:rsidRPr="00330C8E">
              <w:rPr>
                <w:rFonts w:cs="Arial"/>
                <w:b w:val="0"/>
                <w:sz w:val="16"/>
                <w:szCs w:val="18"/>
              </w:rPr>
              <w:t>Recreation Administrative Supervisor………………...</w:t>
            </w:r>
          </w:p>
        </w:tc>
        <w:tc>
          <w:tcPr>
            <w:tcW w:w="2340" w:type="dxa"/>
            <w:tcBorders>
              <w:top w:val="nil"/>
              <w:left w:val="nil"/>
              <w:bottom w:val="nil"/>
              <w:right w:val="nil"/>
            </w:tcBorders>
          </w:tcPr>
          <w:p w:rsidR="00330C8E" w:rsidRPr="00330C8E" w:rsidRDefault="00330C8E" w:rsidP="00330C8E">
            <w:pPr>
              <w:rPr>
                <w:rFonts w:cs="Arial"/>
                <w:sz w:val="20"/>
              </w:rPr>
            </w:pPr>
            <w:r w:rsidRPr="00330C8E">
              <w:rPr>
                <w:rFonts w:cs="Arial"/>
                <w:sz w:val="20"/>
              </w:rPr>
              <w:t xml:space="preserve">$1,940.45 </w:t>
            </w:r>
          </w:p>
        </w:tc>
        <w:tc>
          <w:tcPr>
            <w:tcW w:w="1080" w:type="dxa"/>
            <w:tcBorders>
              <w:top w:val="nil"/>
              <w:left w:val="nil"/>
              <w:bottom w:val="nil"/>
              <w:right w:val="nil"/>
            </w:tcBorders>
          </w:tcPr>
          <w:p w:rsidR="00330C8E" w:rsidRPr="00330C8E" w:rsidRDefault="00330C8E" w:rsidP="00330C8E">
            <w:pPr>
              <w:rPr>
                <w:rFonts w:cs="Arial"/>
                <w:sz w:val="20"/>
              </w:rPr>
            </w:pPr>
            <w:r w:rsidRPr="00330C8E">
              <w:rPr>
                <w:rFonts w:cs="Arial"/>
                <w:sz w:val="20"/>
              </w:rPr>
              <w:t xml:space="preserve">$3,337.24 </w:t>
            </w:r>
          </w:p>
        </w:tc>
      </w:tr>
      <w:tr w:rsidR="00330C8E" w:rsidRPr="00330C8E" w:rsidTr="00F62059">
        <w:tc>
          <w:tcPr>
            <w:tcW w:w="4050" w:type="dxa"/>
            <w:tcBorders>
              <w:top w:val="nil"/>
              <w:left w:val="nil"/>
              <w:bottom w:val="nil"/>
              <w:right w:val="nil"/>
            </w:tcBorders>
            <w:vAlign w:val="center"/>
          </w:tcPr>
          <w:p w:rsidR="00330C8E" w:rsidRPr="00330C8E" w:rsidRDefault="00330C8E" w:rsidP="00330C8E">
            <w:pPr>
              <w:pStyle w:val="BodyText"/>
              <w:tabs>
                <w:tab w:val="left" w:leader="dot" w:pos="5760"/>
              </w:tabs>
              <w:jc w:val="left"/>
              <w:rPr>
                <w:rFonts w:cs="Arial"/>
                <w:b w:val="0"/>
                <w:sz w:val="16"/>
                <w:szCs w:val="18"/>
              </w:rPr>
            </w:pPr>
            <w:r w:rsidRPr="00330C8E">
              <w:rPr>
                <w:rFonts w:cs="Arial"/>
                <w:b w:val="0"/>
                <w:sz w:val="16"/>
                <w:szCs w:val="18"/>
              </w:rPr>
              <w:t>Rec., Marketing &amp; Facilities Supt……………………...</w:t>
            </w:r>
          </w:p>
        </w:tc>
        <w:tc>
          <w:tcPr>
            <w:tcW w:w="2340" w:type="dxa"/>
            <w:tcBorders>
              <w:top w:val="nil"/>
              <w:left w:val="nil"/>
              <w:bottom w:val="nil"/>
              <w:right w:val="nil"/>
            </w:tcBorders>
          </w:tcPr>
          <w:p w:rsidR="00330C8E" w:rsidRPr="00330C8E" w:rsidRDefault="00330C8E" w:rsidP="00330C8E">
            <w:pPr>
              <w:rPr>
                <w:rFonts w:cs="Arial"/>
                <w:sz w:val="20"/>
              </w:rPr>
            </w:pPr>
            <w:r w:rsidRPr="00330C8E">
              <w:rPr>
                <w:rFonts w:cs="Arial"/>
                <w:sz w:val="20"/>
              </w:rPr>
              <w:t xml:space="preserve">$2,428.07 </w:t>
            </w:r>
          </w:p>
        </w:tc>
        <w:tc>
          <w:tcPr>
            <w:tcW w:w="1080" w:type="dxa"/>
            <w:tcBorders>
              <w:top w:val="nil"/>
              <w:left w:val="nil"/>
              <w:bottom w:val="nil"/>
              <w:right w:val="nil"/>
            </w:tcBorders>
          </w:tcPr>
          <w:p w:rsidR="00330C8E" w:rsidRPr="00330C8E" w:rsidRDefault="00330C8E" w:rsidP="00330C8E">
            <w:pPr>
              <w:rPr>
                <w:rFonts w:cs="Arial"/>
                <w:sz w:val="20"/>
              </w:rPr>
            </w:pPr>
            <w:r w:rsidRPr="00330C8E">
              <w:rPr>
                <w:rFonts w:cs="Arial"/>
                <w:sz w:val="20"/>
              </w:rPr>
              <w:t xml:space="preserve">$3,867.51 </w:t>
            </w:r>
          </w:p>
        </w:tc>
      </w:tr>
      <w:tr w:rsidR="00330C8E" w:rsidRPr="00330C8E" w:rsidTr="000902F0">
        <w:tc>
          <w:tcPr>
            <w:tcW w:w="4050" w:type="dxa"/>
            <w:tcBorders>
              <w:top w:val="nil"/>
              <w:left w:val="nil"/>
              <w:bottom w:val="nil"/>
              <w:right w:val="nil"/>
            </w:tcBorders>
            <w:vAlign w:val="center"/>
          </w:tcPr>
          <w:p w:rsidR="00330C8E" w:rsidRPr="00330C8E" w:rsidRDefault="00330C8E" w:rsidP="00330C8E">
            <w:pPr>
              <w:pStyle w:val="BodyText"/>
              <w:tabs>
                <w:tab w:val="left" w:leader="dot" w:pos="5760"/>
              </w:tabs>
              <w:jc w:val="left"/>
              <w:rPr>
                <w:rFonts w:cs="Arial"/>
                <w:b w:val="0"/>
                <w:sz w:val="18"/>
              </w:rPr>
            </w:pPr>
            <w:r w:rsidRPr="00330C8E">
              <w:rPr>
                <w:rFonts w:cs="Arial"/>
                <w:b w:val="0"/>
                <w:sz w:val="18"/>
              </w:rPr>
              <w:t>Service-Safety Director……………………..…….</w:t>
            </w:r>
          </w:p>
        </w:tc>
        <w:tc>
          <w:tcPr>
            <w:tcW w:w="2340" w:type="dxa"/>
            <w:tcBorders>
              <w:top w:val="nil"/>
              <w:left w:val="nil"/>
              <w:bottom w:val="nil"/>
              <w:right w:val="nil"/>
            </w:tcBorders>
          </w:tcPr>
          <w:p w:rsidR="00330C8E" w:rsidRPr="00330C8E" w:rsidRDefault="00330C8E" w:rsidP="00330C8E">
            <w:pPr>
              <w:rPr>
                <w:rFonts w:cs="Arial"/>
                <w:sz w:val="20"/>
              </w:rPr>
            </w:pPr>
            <w:r w:rsidRPr="00330C8E">
              <w:rPr>
                <w:rFonts w:cs="Arial"/>
                <w:sz w:val="20"/>
              </w:rPr>
              <w:t xml:space="preserve">$3,155.74 </w:t>
            </w:r>
          </w:p>
        </w:tc>
        <w:tc>
          <w:tcPr>
            <w:tcW w:w="1080" w:type="dxa"/>
            <w:tcBorders>
              <w:top w:val="nil"/>
              <w:left w:val="nil"/>
              <w:bottom w:val="nil"/>
              <w:right w:val="nil"/>
            </w:tcBorders>
          </w:tcPr>
          <w:p w:rsidR="00330C8E" w:rsidRPr="00330C8E" w:rsidRDefault="00330C8E" w:rsidP="00330C8E">
            <w:pPr>
              <w:rPr>
                <w:rFonts w:cs="Arial"/>
                <w:sz w:val="20"/>
              </w:rPr>
            </w:pPr>
            <w:r w:rsidRPr="00330C8E">
              <w:rPr>
                <w:rFonts w:cs="Arial"/>
                <w:sz w:val="20"/>
              </w:rPr>
              <w:t xml:space="preserve">$6,876.88 </w:t>
            </w:r>
          </w:p>
        </w:tc>
      </w:tr>
      <w:tr w:rsidR="00330C8E" w:rsidRPr="00330C8E" w:rsidTr="000902F0">
        <w:tc>
          <w:tcPr>
            <w:tcW w:w="4050" w:type="dxa"/>
            <w:tcBorders>
              <w:top w:val="nil"/>
              <w:left w:val="nil"/>
              <w:bottom w:val="nil"/>
              <w:right w:val="nil"/>
            </w:tcBorders>
          </w:tcPr>
          <w:p w:rsidR="00330C8E" w:rsidRPr="00330C8E" w:rsidRDefault="00330C8E" w:rsidP="00330C8E">
            <w:pPr>
              <w:pStyle w:val="BodyText"/>
              <w:tabs>
                <w:tab w:val="left" w:leader="dot" w:pos="5760"/>
              </w:tabs>
              <w:jc w:val="left"/>
              <w:rPr>
                <w:rFonts w:cs="Arial"/>
                <w:b w:val="0"/>
                <w:sz w:val="18"/>
              </w:rPr>
            </w:pPr>
            <w:r w:rsidRPr="00330C8E">
              <w:rPr>
                <w:rFonts w:cs="Arial"/>
                <w:b w:val="0"/>
                <w:sz w:val="18"/>
              </w:rPr>
              <w:t>Sewer Maintenance Supervisor………………....</w:t>
            </w:r>
          </w:p>
        </w:tc>
        <w:tc>
          <w:tcPr>
            <w:tcW w:w="2340" w:type="dxa"/>
            <w:tcBorders>
              <w:top w:val="nil"/>
              <w:left w:val="nil"/>
              <w:bottom w:val="nil"/>
              <w:right w:val="nil"/>
            </w:tcBorders>
          </w:tcPr>
          <w:p w:rsidR="00330C8E" w:rsidRPr="00330C8E" w:rsidRDefault="00330C8E" w:rsidP="00330C8E">
            <w:pPr>
              <w:rPr>
                <w:rFonts w:cs="Arial"/>
                <w:sz w:val="20"/>
              </w:rPr>
            </w:pPr>
            <w:r w:rsidRPr="00330C8E">
              <w:rPr>
                <w:rFonts w:cs="Arial"/>
                <w:sz w:val="20"/>
              </w:rPr>
              <w:t xml:space="preserve">$1,940.45 </w:t>
            </w:r>
          </w:p>
        </w:tc>
        <w:tc>
          <w:tcPr>
            <w:tcW w:w="1080" w:type="dxa"/>
            <w:tcBorders>
              <w:top w:val="nil"/>
              <w:left w:val="nil"/>
              <w:bottom w:val="nil"/>
              <w:right w:val="nil"/>
            </w:tcBorders>
          </w:tcPr>
          <w:p w:rsidR="00330C8E" w:rsidRPr="00330C8E" w:rsidRDefault="00330C8E" w:rsidP="00330C8E">
            <w:pPr>
              <w:rPr>
                <w:rFonts w:cs="Arial"/>
                <w:sz w:val="20"/>
              </w:rPr>
            </w:pPr>
            <w:r w:rsidRPr="00330C8E">
              <w:rPr>
                <w:rFonts w:cs="Arial"/>
                <w:sz w:val="20"/>
              </w:rPr>
              <w:t xml:space="preserve">$3,337.24 </w:t>
            </w:r>
          </w:p>
        </w:tc>
      </w:tr>
      <w:tr w:rsidR="00330C8E" w:rsidRPr="00330C8E" w:rsidTr="000902F0">
        <w:tc>
          <w:tcPr>
            <w:tcW w:w="4050" w:type="dxa"/>
            <w:tcBorders>
              <w:top w:val="nil"/>
              <w:left w:val="nil"/>
              <w:bottom w:val="nil"/>
              <w:right w:val="nil"/>
            </w:tcBorders>
          </w:tcPr>
          <w:p w:rsidR="00330C8E" w:rsidRPr="00330C8E" w:rsidRDefault="00330C8E" w:rsidP="00330C8E">
            <w:pPr>
              <w:pStyle w:val="BodyText"/>
              <w:tabs>
                <w:tab w:val="left" w:leader="dot" w:pos="5760"/>
              </w:tabs>
              <w:jc w:val="left"/>
              <w:rPr>
                <w:rFonts w:cs="Arial"/>
                <w:b w:val="0"/>
                <w:sz w:val="18"/>
              </w:rPr>
            </w:pPr>
            <w:r w:rsidRPr="00330C8E">
              <w:rPr>
                <w:rFonts w:cs="Arial"/>
                <w:b w:val="0"/>
                <w:sz w:val="18"/>
              </w:rPr>
              <w:t>Traffic Signal Supervisor……………………..…..</w:t>
            </w:r>
          </w:p>
        </w:tc>
        <w:tc>
          <w:tcPr>
            <w:tcW w:w="2340" w:type="dxa"/>
            <w:tcBorders>
              <w:top w:val="nil"/>
              <w:left w:val="nil"/>
              <w:bottom w:val="nil"/>
              <w:right w:val="nil"/>
            </w:tcBorders>
          </w:tcPr>
          <w:p w:rsidR="00330C8E" w:rsidRPr="00330C8E" w:rsidRDefault="00330C8E" w:rsidP="00330C8E">
            <w:pPr>
              <w:rPr>
                <w:rFonts w:cs="Arial"/>
                <w:sz w:val="20"/>
              </w:rPr>
            </w:pPr>
            <w:r w:rsidRPr="00330C8E">
              <w:rPr>
                <w:rFonts w:cs="Arial"/>
                <w:sz w:val="20"/>
              </w:rPr>
              <w:t xml:space="preserve">$1,940.45 </w:t>
            </w:r>
          </w:p>
        </w:tc>
        <w:tc>
          <w:tcPr>
            <w:tcW w:w="1080" w:type="dxa"/>
            <w:tcBorders>
              <w:top w:val="nil"/>
              <w:left w:val="nil"/>
              <w:bottom w:val="nil"/>
              <w:right w:val="nil"/>
            </w:tcBorders>
          </w:tcPr>
          <w:p w:rsidR="00330C8E" w:rsidRPr="00330C8E" w:rsidRDefault="00330C8E" w:rsidP="00330C8E">
            <w:pPr>
              <w:rPr>
                <w:rFonts w:cs="Arial"/>
                <w:sz w:val="20"/>
              </w:rPr>
            </w:pPr>
            <w:r w:rsidRPr="00330C8E">
              <w:rPr>
                <w:rFonts w:cs="Arial"/>
                <w:sz w:val="20"/>
              </w:rPr>
              <w:t xml:space="preserve">$3,337.24 </w:t>
            </w:r>
          </w:p>
        </w:tc>
      </w:tr>
      <w:tr w:rsidR="00330C8E" w:rsidRPr="00330C8E" w:rsidTr="000902F0">
        <w:tc>
          <w:tcPr>
            <w:tcW w:w="4050" w:type="dxa"/>
            <w:tcBorders>
              <w:top w:val="nil"/>
              <w:left w:val="nil"/>
              <w:bottom w:val="nil"/>
              <w:right w:val="nil"/>
            </w:tcBorders>
          </w:tcPr>
          <w:p w:rsidR="00330C8E" w:rsidRPr="00330C8E" w:rsidRDefault="00330C8E" w:rsidP="00330C8E">
            <w:pPr>
              <w:pStyle w:val="BodyText"/>
              <w:tabs>
                <w:tab w:val="left" w:leader="dot" w:pos="5760"/>
              </w:tabs>
              <w:jc w:val="left"/>
              <w:rPr>
                <w:rFonts w:cs="Arial"/>
                <w:b w:val="0"/>
                <w:sz w:val="18"/>
              </w:rPr>
            </w:pPr>
            <w:r w:rsidRPr="00330C8E">
              <w:rPr>
                <w:rFonts w:cs="Arial"/>
                <w:b w:val="0"/>
                <w:sz w:val="18"/>
              </w:rPr>
              <w:t>Utilities Billing Supervisor…………………..…….</w:t>
            </w:r>
          </w:p>
        </w:tc>
        <w:tc>
          <w:tcPr>
            <w:tcW w:w="2340" w:type="dxa"/>
            <w:tcBorders>
              <w:top w:val="nil"/>
              <w:left w:val="nil"/>
              <w:bottom w:val="nil"/>
              <w:right w:val="nil"/>
            </w:tcBorders>
          </w:tcPr>
          <w:p w:rsidR="00330C8E" w:rsidRPr="00330C8E" w:rsidRDefault="00330C8E" w:rsidP="00330C8E">
            <w:pPr>
              <w:rPr>
                <w:rFonts w:cs="Arial"/>
                <w:sz w:val="20"/>
              </w:rPr>
            </w:pPr>
            <w:r w:rsidRPr="00330C8E">
              <w:rPr>
                <w:rFonts w:cs="Arial"/>
                <w:sz w:val="20"/>
              </w:rPr>
              <w:t xml:space="preserve">$1,940.45 </w:t>
            </w:r>
          </w:p>
        </w:tc>
        <w:tc>
          <w:tcPr>
            <w:tcW w:w="1080" w:type="dxa"/>
            <w:tcBorders>
              <w:top w:val="nil"/>
              <w:left w:val="nil"/>
              <w:bottom w:val="nil"/>
              <w:right w:val="nil"/>
            </w:tcBorders>
          </w:tcPr>
          <w:p w:rsidR="00330C8E" w:rsidRPr="00330C8E" w:rsidRDefault="00330C8E" w:rsidP="00330C8E">
            <w:pPr>
              <w:rPr>
                <w:rFonts w:cs="Arial"/>
                <w:sz w:val="20"/>
              </w:rPr>
            </w:pPr>
            <w:r w:rsidRPr="00330C8E">
              <w:rPr>
                <w:rFonts w:cs="Arial"/>
                <w:sz w:val="20"/>
              </w:rPr>
              <w:t xml:space="preserve">$3,337.24 </w:t>
            </w:r>
          </w:p>
        </w:tc>
      </w:tr>
      <w:tr w:rsidR="00330C8E" w:rsidRPr="00330C8E" w:rsidTr="000902F0">
        <w:tc>
          <w:tcPr>
            <w:tcW w:w="4050" w:type="dxa"/>
            <w:tcBorders>
              <w:top w:val="nil"/>
              <w:left w:val="nil"/>
              <w:bottom w:val="nil"/>
              <w:right w:val="nil"/>
            </w:tcBorders>
          </w:tcPr>
          <w:p w:rsidR="00330C8E" w:rsidRPr="00330C8E" w:rsidRDefault="00330C8E" w:rsidP="00330C8E">
            <w:pPr>
              <w:pStyle w:val="BodyText"/>
              <w:tabs>
                <w:tab w:val="left" w:leader="dot" w:pos="5760"/>
              </w:tabs>
              <w:jc w:val="left"/>
              <w:rPr>
                <w:rFonts w:cs="Arial"/>
                <w:b w:val="0"/>
                <w:sz w:val="16"/>
                <w:szCs w:val="18"/>
              </w:rPr>
            </w:pPr>
            <w:r w:rsidRPr="00330C8E">
              <w:rPr>
                <w:rFonts w:cs="Arial"/>
                <w:b w:val="0"/>
                <w:sz w:val="16"/>
                <w:szCs w:val="18"/>
              </w:rPr>
              <w:lastRenderedPageBreak/>
              <w:t>Wastewater Treatment Supervisor………………….…</w:t>
            </w:r>
          </w:p>
        </w:tc>
        <w:tc>
          <w:tcPr>
            <w:tcW w:w="2340" w:type="dxa"/>
            <w:tcBorders>
              <w:top w:val="nil"/>
              <w:left w:val="nil"/>
              <w:bottom w:val="nil"/>
              <w:right w:val="nil"/>
            </w:tcBorders>
          </w:tcPr>
          <w:p w:rsidR="00330C8E" w:rsidRPr="00330C8E" w:rsidRDefault="00330C8E" w:rsidP="00330C8E">
            <w:pPr>
              <w:rPr>
                <w:rFonts w:cs="Arial"/>
                <w:sz w:val="20"/>
              </w:rPr>
            </w:pPr>
            <w:r w:rsidRPr="00330C8E">
              <w:rPr>
                <w:rFonts w:cs="Arial"/>
                <w:sz w:val="20"/>
              </w:rPr>
              <w:t xml:space="preserve">$1,940.45 </w:t>
            </w:r>
          </w:p>
        </w:tc>
        <w:tc>
          <w:tcPr>
            <w:tcW w:w="1080" w:type="dxa"/>
            <w:tcBorders>
              <w:top w:val="nil"/>
              <w:left w:val="nil"/>
              <w:bottom w:val="nil"/>
              <w:right w:val="nil"/>
            </w:tcBorders>
          </w:tcPr>
          <w:p w:rsidR="00330C8E" w:rsidRPr="00330C8E" w:rsidRDefault="00330C8E" w:rsidP="00330C8E">
            <w:pPr>
              <w:rPr>
                <w:rFonts w:cs="Arial"/>
                <w:sz w:val="20"/>
              </w:rPr>
            </w:pPr>
            <w:r w:rsidRPr="00330C8E">
              <w:rPr>
                <w:rFonts w:cs="Arial"/>
                <w:sz w:val="20"/>
              </w:rPr>
              <w:t xml:space="preserve">$3,337.24 </w:t>
            </w:r>
          </w:p>
        </w:tc>
      </w:tr>
      <w:tr w:rsidR="00330C8E" w:rsidRPr="00330C8E" w:rsidTr="000902F0">
        <w:tc>
          <w:tcPr>
            <w:tcW w:w="4050" w:type="dxa"/>
            <w:tcBorders>
              <w:top w:val="nil"/>
              <w:left w:val="nil"/>
              <w:bottom w:val="nil"/>
              <w:right w:val="nil"/>
            </w:tcBorders>
          </w:tcPr>
          <w:p w:rsidR="00330C8E" w:rsidRPr="00330C8E" w:rsidRDefault="00330C8E" w:rsidP="00330C8E">
            <w:pPr>
              <w:pStyle w:val="BodyText"/>
              <w:tabs>
                <w:tab w:val="left" w:leader="dot" w:pos="5760"/>
              </w:tabs>
              <w:jc w:val="left"/>
              <w:rPr>
                <w:rFonts w:cs="Arial"/>
                <w:b w:val="0"/>
                <w:sz w:val="18"/>
              </w:rPr>
            </w:pPr>
            <w:r w:rsidRPr="00330C8E">
              <w:rPr>
                <w:rFonts w:cs="Arial"/>
                <w:b w:val="0"/>
                <w:sz w:val="18"/>
              </w:rPr>
              <w:t>Water Distribution Supervisor………………..…..</w:t>
            </w:r>
          </w:p>
        </w:tc>
        <w:tc>
          <w:tcPr>
            <w:tcW w:w="2340" w:type="dxa"/>
            <w:tcBorders>
              <w:top w:val="nil"/>
              <w:left w:val="nil"/>
              <w:bottom w:val="nil"/>
              <w:right w:val="nil"/>
            </w:tcBorders>
          </w:tcPr>
          <w:p w:rsidR="00330C8E" w:rsidRPr="00330C8E" w:rsidRDefault="00330C8E" w:rsidP="00330C8E">
            <w:pPr>
              <w:rPr>
                <w:rFonts w:cs="Arial"/>
                <w:sz w:val="20"/>
              </w:rPr>
            </w:pPr>
            <w:r w:rsidRPr="00330C8E">
              <w:rPr>
                <w:rFonts w:cs="Arial"/>
                <w:sz w:val="20"/>
              </w:rPr>
              <w:t xml:space="preserve">$1,940.45 </w:t>
            </w:r>
          </w:p>
        </w:tc>
        <w:tc>
          <w:tcPr>
            <w:tcW w:w="1080" w:type="dxa"/>
            <w:tcBorders>
              <w:top w:val="nil"/>
              <w:left w:val="nil"/>
              <w:bottom w:val="nil"/>
              <w:right w:val="nil"/>
            </w:tcBorders>
          </w:tcPr>
          <w:p w:rsidR="00330C8E" w:rsidRPr="00330C8E" w:rsidRDefault="00330C8E" w:rsidP="00330C8E">
            <w:pPr>
              <w:rPr>
                <w:rFonts w:cs="Arial"/>
                <w:sz w:val="20"/>
              </w:rPr>
            </w:pPr>
            <w:r w:rsidRPr="00330C8E">
              <w:rPr>
                <w:rFonts w:cs="Arial"/>
                <w:sz w:val="20"/>
              </w:rPr>
              <w:t xml:space="preserve">$3,337.24 </w:t>
            </w:r>
          </w:p>
        </w:tc>
      </w:tr>
      <w:tr w:rsidR="00330C8E" w:rsidRPr="00330C8E" w:rsidTr="00F62059">
        <w:tc>
          <w:tcPr>
            <w:tcW w:w="4050" w:type="dxa"/>
            <w:tcBorders>
              <w:top w:val="nil"/>
              <w:left w:val="nil"/>
              <w:bottom w:val="nil"/>
              <w:right w:val="nil"/>
            </w:tcBorders>
          </w:tcPr>
          <w:p w:rsidR="00330C8E" w:rsidRPr="00330C8E" w:rsidRDefault="00330C8E" w:rsidP="00330C8E">
            <w:pPr>
              <w:pStyle w:val="BodyText"/>
              <w:tabs>
                <w:tab w:val="left" w:leader="dot" w:pos="5760"/>
              </w:tabs>
              <w:jc w:val="left"/>
              <w:rPr>
                <w:rFonts w:cs="Arial"/>
                <w:b w:val="0"/>
                <w:sz w:val="18"/>
              </w:rPr>
            </w:pPr>
            <w:r w:rsidRPr="00330C8E">
              <w:rPr>
                <w:rFonts w:cs="Arial"/>
                <w:b w:val="0"/>
                <w:sz w:val="18"/>
              </w:rPr>
              <w:t>Water Pollution Control Supt……………….……</w:t>
            </w:r>
          </w:p>
        </w:tc>
        <w:tc>
          <w:tcPr>
            <w:tcW w:w="2340" w:type="dxa"/>
            <w:tcBorders>
              <w:top w:val="nil"/>
              <w:left w:val="nil"/>
              <w:bottom w:val="nil"/>
              <w:right w:val="nil"/>
            </w:tcBorders>
          </w:tcPr>
          <w:p w:rsidR="00330C8E" w:rsidRPr="00330C8E" w:rsidRDefault="00330C8E" w:rsidP="00330C8E">
            <w:pPr>
              <w:rPr>
                <w:rFonts w:cs="Arial"/>
                <w:sz w:val="20"/>
              </w:rPr>
            </w:pPr>
            <w:r w:rsidRPr="00330C8E">
              <w:rPr>
                <w:rFonts w:cs="Arial"/>
                <w:sz w:val="20"/>
              </w:rPr>
              <w:t xml:space="preserve">$2,428.07 </w:t>
            </w:r>
          </w:p>
        </w:tc>
        <w:tc>
          <w:tcPr>
            <w:tcW w:w="1080" w:type="dxa"/>
            <w:tcBorders>
              <w:top w:val="nil"/>
              <w:left w:val="nil"/>
              <w:bottom w:val="nil"/>
              <w:right w:val="nil"/>
            </w:tcBorders>
          </w:tcPr>
          <w:p w:rsidR="00330C8E" w:rsidRPr="00330C8E" w:rsidRDefault="00330C8E" w:rsidP="00330C8E">
            <w:pPr>
              <w:rPr>
                <w:rFonts w:cs="Arial"/>
                <w:sz w:val="20"/>
              </w:rPr>
            </w:pPr>
            <w:r w:rsidRPr="00330C8E">
              <w:rPr>
                <w:rFonts w:cs="Arial"/>
                <w:sz w:val="20"/>
              </w:rPr>
              <w:t xml:space="preserve">$3,867.51 </w:t>
            </w:r>
          </w:p>
        </w:tc>
      </w:tr>
      <w:tr w:rsidR="00330C8E" w:rsidRPr="00330C8E" w:rsidTr="00F62059">
        <w:tc>
          <w:tcPr>
            <w:tcW w:w="4050" w:type="dxa"/>
            <w:tcBorders>
              <w:top w:val="nil"/>
              <w:left w:val="nil"/>
              <w:bottom w:val="nil"/>
              <w:right w:val="nil"/>
            </w:tcBorders>
          </w:tcPr>
          <w:p w:rsidR="00330C8E" w:rsidRPr="00330C8E" w:rsidRDefault="00330C8E" w:rsidP="00330C8E">
            <w:pPr>
              <w:pStyle w:val="BodyText"/>
              <w:tabs>
                <w:tab w:val="left" w:leader="dot" w:pos="5760"/>
              </w:tabs>
              <w:jc w:val="left"/>
              <w:rPr>
                <w:rFonts w:cs="Arial"/>
                <w:b w:val="0"/>
                <w:sz w:val="18"/>
              </w:rPr>
            </w:pPr>
            <w:r w:rsidRPr="00330C8E">
              <w:rPr>
                <w:rFonts w:cs="Arial"/>
                <w:b w:val="0"/>
                <w:sz w:val="18"/>
              </w:rPr>
              <w:t>Water Treatment Plant Supt……………….…….</w:t>
            </w:r>
          </w:p>
        </w:tc>
        <w:tc>
          <w:tcPr>
            <w:tcW w:w="2340" w:type="dxa"/>
            <w:tcBorders>
              <w:top w:val="nil"/>
              <w:left w:val="nil"/>
              <w:bottom w:val="nil"/>
              <w:right w:val="nil"/>
            </w:tcBorders>
          </w:tcPr>
          <w:p w:rsidR="00330C8E" w:rsidRPr="00330C8E" w:rsidRDefault="00330C8E" w:rsidP="00330C8E">
            <w:pPr>
              <w:rPr>
                <w:rFonts w:cs="Arial"/>
                <w:sz w:val="20"/>
              </w:rPr>
            </w:pPr>
            <w:r w:rsidRPr="00330C8E">
              <w:rPr>
                <w:rFonts w:cs="Arial"/>
                <w:sz w:val="20"/>
              </w:rPr>
              <w:t xml:space="preserve">$2,428.07 </w:t>
            </w:r>
          </w:p>
        </w:tc>
        <w:tc>
          <w:tcPr>
            <w:tcW w:w="1080" w:type="dxa"/>
            <w:tcBorders>
              <w:top w:val="nil"/>
              <w:left w:val="nil"/>
              <w:bottom w:val="nil"/>
              <w:right w:val="nil"/>
            </w:tcBorders>
          </w:tcPr>
          <w:p w:rsidR="00330C8E" w:rsidRPr="00330C8E" w:rsidRDefault="00330C8E" w:rsidP="00330C8E">
            <w:pPr>
              <w:rPr>
                <w:rFonts w:cs="Arial"/>
                <w:sz w:val="20"/>
              </w:rPr>
            </w:pPr>
            <w:r w:rsidRPr="00330C8E">
              <w:rPr>
                <w:rFonts w:cs="Arial"/>
                <w:sz w:val="20"/>
              </w:rPr>
              <w:t xml:space="preserve">$3,867.51 </w:t>
            </w:r>
          </w:p>
        </w:tc>
      </w:tr>
      <w:tr w:rsidR="00330C8E" w:rsidRPr="00330C8E" w:rsidTr="000902F0">
        <w:tc>
          <w:tcPr>
            <w:tcW w:w="4050" w:type="dxa"/>
            <w:tcBorders>
              <w:top w:val="nil"/>
              <w:left w:val="nil"/>
              <w:bottom w:val="nil"/>
              <w:right w:val="nil"/>
            </w:tcBorders>
          </w:tcPr>
          <w:p w:rsidR="00330C8E" w:rsidRPr="00330C8E" w:rsidRDefault="00330C8E" w:rsidP="00330C8E">
            <w:pPr>
              <w:pStyle w:val="BodyText"/>
              <w:tabs>
                <w:tab w:val="left" w:leader="dot" w:pos="5760"/>
              </w:tabs>
              <w:jc w:val="left"/>
              <w:rPr>
                <w:rFonts w:cs="Arial"/>
                <w:b w:val="0"/>
                <w:sz w:val="18"/>
              </w:rPr>
            </w:pPr>
            <w:r w:rsidRPr="00330C8E">
              <w:rPr>
                <w:rFonts w:cs="Arial"/>
                <w:b w:val="0"/>
                <w:sz w:val="18"/>
              </w:rPr>
              <w:t>Water Treatment Supervisor…………………..…</w:t>
            </w:r>
          </w:p>
        </w:tc>
        <w:tc>
          <w:tcPr>
            <w:tcW w:w="2340" w:type="dxa"/>
            <w:tcBorders>
              <w:top w:val="nil"/>
              <w:left w:val="nil"/>
              <w:bottom w:val="nil"/>
              <w:right w:val="nil"/>
            </w:tcBorders>
          </w:tcPr>
          <w:p w:rsidR="00330C8E" w:rsidRPr="00330C8E" w:rsidRDefault="00330C8E" w:rsidP="00330C8E">
            <w:pPr>
              <w:rPr>
                <w:rFonts w:cs="Arial"/>
                <w:sz w:val="20"/>
              </w:rPr>
            </w:pPr>
            <w:r w:rsidRPr="00330C8E">
              <w:rPr>
                <w:rFonts w:cs="Arial"/>
                <w:sz w:val="20"/>
              </w:rPr>
              <w:t xml:space="preserve">$1,940.45 </w:t>
            </w:r>
          </w:p>
        </w:tc>
        <w:tc>
          <w:tcPr>
            <w:tcW w:w="1080" w:type="dxa"/>
            <w:tcBorders>
              <w:top w:val="nil"/>
              <w:left w:val="nil"/>
              <w:bottom w:val="nil"/>
              <w:right w:val="nil"/>
            </w:tcBorders>
          </w:tcPr>
          <w:p w:rsidR="00330C8E" w:rsidRPr="00330C8E" w:rsidRDefault="00330C8E" w:rsidP="00330C8E">
            <w:pPr>
              <w:rPr>
                <w:rFonts w:cs="Arial"/>
                <w:sz w:val="20"/>
              </w:rPr>
            </w:pPr>
            <w:r w:rsidRPr="00330C8E">
              <w:rPr>
                <w:rFonts w:cs="Arial"/>
                <w:sz w:val="20"/>
              </w:rPr>
              <w:t xml:space="preserve">$3,337.24 </w:t>
            </w:r>
          </w:p>
        </w:tc>
      </w:tr>
    </w:tbl>
    <w:p w:rsidR="001C5058" w:rsidRPr="00330C8E" w:rsidRDefault="001C5058" w:rsidP="001C5058">
      <w:pPr>
        <w:pStyle w:val="BodyText"/>
        <w:rPr>
          <w:rFonts w:cs="Arial"/>
          <w:b w:val="0"/>
          <w:sz w:val="18"/>
        </w:rPr>
      </w:pPr>
    </w:p>
    <w:p w:rsidR="001C5058" w:rsidRPr="005319C6" w:rsidRDefault="001C5058" w:rsidP="001C5058">
      <w:pPr>
        <w:pStyle w:val="BodyText"/>
        <w:rPr>
          <w:rFonts w:cs="Arial"/>
          <w:b w:val="0"/>
          <w:sz w:val="18"/>
        </w:rPr>
      </w:pPr>
    </w:p>
    <w:p w:rsidR="001C5058" w:rsidRPr="005319C6" w:rsidRDefault="001C5058" w:rsidP="001C5058">
      <w:pPr>
        <w:pStyle w:val="BodyText"/>
        <w:rPr>
          <w:rFonts w:cs="Arial"/>
          <w:b w:val="0"/>
          <w:sz w:val="20"/>
          <w:u w:val="single"/>
        </w:rPr>
      </w:pPr>
      <w:r w:rsidRPr="005319C6">
        <w:rPr>
          <w:rFonts w:cs="Arial"/>
          <w:b w:val="0"/>
          <w:sz w:val="20"/>
        </w:rPr>
        <w:t xml:space="preserve">SECTION </w:t>
      </w:r>
      <w:r w:rsidR="0040758C">
        <w:rPr>
          <w:rFonts w:cs="Arial"/>
          <w:b w:val="0"/>
          <w:sz w:val="20"/>
        </w:rPr>
        <w:t>7</w:t>
      </w:r>
      <w:r w:rsidRPr="005319C6">
        <w:rPr>
          <w:rFonts w:cs="Arial"/>
          <w:b w:val="0"/>
          <w:sz w:val="20"/>
        </w:rPr>
        <w:t>:</w:t>
      </w:r>
      <w:r w:rsidRPr="005319C6">
        <w:rPr>
          <w:rFonts w:cs="Arial"/>
          <w:b w:val="0"/>
          <w:sz w:val="20"/>
        </w:rPr>
        <w:tab/>
      </w:r>
      <w:r w:rsidRPr="005319C6">
        <w:rPr>
          <w:rFonts w:cs="Arial"/>
          <w:b w:val="0"/>
          <w:sz w:val="20"/>
          <w:u w:val="single"/>
        </w:rPr>
        <w:t xml:space="preserve">EXCEPTED PAY RANGES </w:t>
      </w:r>
    </w:p>
    <w:p w:rsidR="001C5058" w:rsidRPr="005319C6" w:rsidRDefault="001C5058" w:rsidP="001C5058">
      <w:pPr>
        <w:pStyle w:val="BodyText"/>
        <w:rPr>
          <w:rFonts w:cs="Arial"/>
          <w:b w:val="0"/>
          <w:sz w:val="20"/>
        </w:rPr>
      </w:pPr>
    </w:p>
    <w:p w:rsidR="001C5058" w:rsidRPr="005319C6" w:rsidRDefault="004E32B0" w:rsidP="001C5058">
      <w:pPr>
        <w:pStyle w:val="BodyText"/>
        <w:rPr>
          <w:rFonts w:cs="Arial"/>
          <w:b w:val="0"/>
          <w:sz w:val="20"/>
        </w:rPr>
      </w:pPr>
      <w:r w:rsidRPr="005319C6">
        <w:rPr>
          <w:rFonts w:cs="Arial"/>
          <w:b w:val="0"/>
          <w:sz w:val="20"/>
        </w:rPr>
        <w:t xml:space="preserve">That from and after </w:t>
      </w:r>
      <w:r w:rsidR="005C596C" w:rsidRPr="005319C6">
        <w:rPr>
          <w:rFonts w:cs="Arial"/>
          <w:b w:val="0"/>
          <w:sz w:val="20"/>
        </w:rPr>
        <w:t xml:space="preserve">January </w:t>
      </w:r>
      <w:r w:rsidR="0097437E">
        <w:rPr>
          <w:rFonts w:cs="Arial"/>
          <w:b w:val="0"/>
          <w:sz w:val="20"/>
        </w:rPr>
        <w:t>9</w:t>
      </w:r>
      <w:r w:rsidRPr="005319C6">
        <w:rPr>
          <w:rFonts w:cs="Arial"/>
          <w:b w:val="0"/>
          <w:sz w:val="20"/>
        </w:rPr>
        <w:t>, 20</w:t>
      </w:r>
      <w:r w:rsidR="00552D25" w:rsidRPr="005319C6">
        <w:rPr>
          <w:rFonts w:cs="Arial"/>
          <w:b w:val="0"/>
          <w:sz w:val="20"/>
        </w:rPr>
        <w:t>2</w:t>
      </w:r>
      <w:r w:rsidR="0097437E">
        <w:rPr>
          <w:rFonts w:cs="Arial"/>
          <w:b w:val="0"/>
          <w:sz w:val="20"/>
        </w:rPr>
        <w:t>2</w:t>
      </w:r>
      <w:r w:rsidRPr="005319C6">
        <w:rPr>
          <w:rFonts w:cs="Arial"/>
          <w:b w:val="0"/>
          <w:sz w:val="20"/>
        </w:rPr>
        <w:t xml:space="preserve"> t</w:t>
      </w:r>
      <w:r w:rsidR="001C5058" w:rsidRPr="005319C6">
        <w:rPr>
          <w:rFonts w:cs="Arial"/>
          <w:b w:val="0"/>
          <w:sz w:val="20"/>
        </w:rPr>
        <w:t>he following job classifications and salaries are hereby</w:t>
      </w:r>
      <w:r w:rsidR="00357CAE" w:rsidRPr="005319C6">
        <w:rPr>
          <w:rFonts w:cs="Arial"/>
          <w:b w:val="0"/>
          <w:sz w:val="20"/>
        </w:rPr>
        <w:t xml:space="preserve"> established as an exception to</w:t>
      </w:r>
      <w:r w:rsidR="00CD108B" w:rsidRPr="005319C6">
        <w:rPr>
          <w:rFonts w:cs="Arial"/>
          <w:b w:val="0"/>
          <w:sz w:val="20"/>
        </w:rPr>
        <w:t xml:space="preserve"> all other</w:t>
      </w:r>
      <w:r w:rsidR="001C5058" w:rsidRPr="005319C6">
        <w:rPr>
          <w:rFonts w:cs="Arial"/>
          <w:b w:val="0"/>
          <w:sz w:val="20"/>
        </w:rPr>
        <w:t xml:space="preserve"> pay ranges</w:t>
      </w:r>
      <w:r w:rsidR="00CD108B" w:rsidRPr="005319C6">
        <w:rPr>
          <w:rFonts w:cs="Arial"/>
          <w:b w:val="0"/>
          <w:sz w:val="20"/>
        </w:rPr>
        <w:t xml:space="preserve"> outlined in this ordinance.</w:t>
      </w:r>
    </w:p>
    <w:p w:rsidR="0040003B" w:rsidRPr="005319C6" w:rsidRDefault="0040003B" w:rsidP="001C5058">
      <w:pPr>
        <w:pStyle w:val="BodyText"/>
        <w:rPr>
          <w:rFonts w:cs="Arial"/>
          <w:b w:val="0"/>
          <w:sz w:val="20"/>
        </w:rPr>
      </w:pPr>
    </w:p>
    <w:p w:rsidR="0040003B" w:rsidRPr="005319C6" w:rsidRDefault="0040003B" w:rsidP="001C5058">
      <w:pPr>
        <w:pStyle w:val="BodyText"/>
        <w:rPr>
          <w:rFonts w:cs="Arial"/>
          <w:b w:val="0"/>
          <w:sz w:val="20"/>
          <w:u w:val="single"/>
        </w:rPr>
      </w:pPr>
      <w:r w:rsidRPr="005319C6">
        <w:rPr>
          <w:rFonts w:cs="Arial"/>
          <w:b w:val="0"/>
          <w:sz w:val="20"/>
          <w:u w:val="single"/>
        </w:rPr>
        <w:t>JOB CLASSIFICATION</w:t>
      </w:r>
      <w:r w:rsidRPr="005319C6">
        <w:rPr>
          <w:rFonts w:cs="Arial"/>
          <w:b w:val="0"/>
          <w:sz w:val="20"/>
        </w:rPr>
        <w:tab/>
      </w:r>
      <w:r w:rsidRPr="005319C6">
        <w:rPr>
          <w:rFonts w:cs="Arial"/>
          <w:b w:val="0"/>
          <w:sz w:val="20"/>
        </w:rPr>
        <w:tab/>
      </w:r>
      <w:r w:rsidRPr="005319C6">
        <w:rPr>
          <w:rFonts w:cs="Arial"/>
          <w:b w:val="0"/>
          <w:sz w:val="20"/>
        </w:rPr>
        <w:tab/>
      </w:r>
      <w:r w:rsidRPr="005319C6">
        <w:rPr>
          <w:rFonts w:cs="Arial"/>
          <w:b w:val="0"/>
          <w:sz w:val="20"/>
        </w:rPr>
        <w:tab/>
      </w:r>
      <w:r w:rsidRPr="005319C6">
        <w:rPr>
          <w:rFonts w:cs="Arial"/>
          <w:b w:val="0"/>
          <w:sz w:val="20"/>
        </w:rPr>
        <w:tab/>
      </w:r>
      <w:r w:rsidR="001570C8" w:rsidRPr="005319C6">
        <w:rPr>
          <w:rFonts w:cs="Arial"/>
          <w:b w:val="0"/>
          <w:sz w:val="20"/>
        </w:rPr>
        <w:tab/>
      </w:r>
      <w:r w:rsidR="00295396" w:rsidRPr="005319C6">
        <w:rPr>
          <w:rFonts w:cs="Arial"/>
          <w:b w:val="0"/>
          <w:sz w:val="20"/>
        </w:rPr>
        <w:tab/>
      </w:r>
      <w:r w:rsidRPr="005319C6">
        <w:rPr>
          <w:rFonts w:cs="Arial"/>
          <w:b w:val="0"/>
          <w:sz w:val="20"/>
          <w:u w:val="single"/>
        </w:rPr>
        <w:t>BIWEEKLY PAY</w:t>
      </w:r>
      <w:r w:rsidRPr="005319C6">
        <w:rPr>
          <w:rFonts w:cs="Arial"/>
          <w:b w:val="0"/>
          <w:sz w:val="20"/>
        </w:rPr>
        <w:tab/>
      </w:r>
      <w:r w:rsidRPr="005319C6">
        <w:rPr>
          <w:rFonts w:cs="Arial"/>
          <w:b w:val="0"/>
          <w:sz w:val="20"/>
        </w:rPr>
        <w:tab/>
      </w:r>
    </w:p>
    <w:p w:rsidR="001C5058" w:rsidRPr="005319C6" w:rsidRDefault="001C5058" w:rsidP="001C5058">
      <w:pPr>
        <w:pStyle w:val="BodyText"/>
        <w:rPr>
          <w:rFonts w:cs="Arial"/>
          <w:b w:val="0"/>
          <w:sz w:val="20"/>
          <w:u w:val="single"/>
        </w:rPr>
      </w:pPr>
    </w:p>
    <w:p w:rsidR="00295396" w:rsidRPr="005319C6" w:rsidRDefault="001C5058" w:rsidP="00B074CC">
      <w:pPr>
        <w:pStyle w:val="BodyText"/>
        <w:tabs>
          <w:tab w:val="left" w:leader="dot" w:pos="72"/>
        </w:tabs>
        <w:rPr>
          <w:rFonts w:cs="Arial"/>
          <w:b w:val="0"/>
          <w:sz w:val="20"/>
        </w:rPr>
      </w:pPr>
      <w:r w:rsidRPr="005319C6">
        <w:rPr>
          <w:rFonts w:cs="Arial"/>
          <w:b w:val="0"/>
          <w:sz w:val="20"/>
        </w:rPr>
        <w:t>Assistant Director of Law I</w:t>
      </w:r>
      <w:r w:rsidR="00394D87" w:rsidRPr="005319C6">
        <w:rPr>
          <w:rFonts w:cs="Arial"/>
          <w:b w:val="0"/>
          <w:sz w:val="20"/>
        </w:rPr>
        <w:t>……………………….</w:t>
      </w:r>
      <w:r w:rsidR="001570C8" w:rsidRPr="005319C6">
        <w:rPr>
          <w:rFonts w:cs="Arial"/>
          <w:b w:val="0"/>
          <w:sz w:val="20"/>
        </w:rPr>
        <w:t>........</w:t>
      </w:r>
      <w:r w:rsidR="00394D87" w:rsidRPr="005319C6">
        <w:rPr>
          <w:rFonts w:cs="Arial"/>
          <w:b w:val="0"/>
          <w:sz w:val="20"/>
        </w:rPr>
        <w:t>..</w:t>
      </w:r>
      <w:r w:rsidR="00295396" w:rsidRPr="005319C6">
        <w:rPr>
          <w:rFonts w:cs="Arial"/>
          <w:b w:val="0"/>
          <w:sz w:val="20"/>
        </w:rPr>
        <w:tab/>
      </w:r>
      <w:r w:rsidR="00205383">
        <w:rPr>
          <w:rFonts w:cs="Arial"/>
          <w:b w:val="0"/>
          <w:sz w:val="20"/>
        </w:rPr>
        <w:t>..</w:t>
      </w:r>
      <w:r w:rsidR="00A91306" w:rsidRPr="005319C6">
        <w:rPr>
          <w:rFonts w:cs="Arial"/>
          <w:b w:val="0"/>
          <w:sz w:val="20"/>
        </w:rPr>
        <w:tab/>
      </w:r>
      <w:r w:rsidRPr="005319C6">
        <w:rPr>
          <w:rFonts w:cs="Arial"/>
          <w:b w:val="0"/>
          <w:sz w:val="20"/>
        </w:rPr>
        <w:t>$</w:t>
      </w:r>
      <w:r w:rsidR="00ED04E0" w:rsidRPr="005319C6">
        <w:rPr>
          <w:rFonts w:cs="Arial"/>
          <w:b w:val="0"/>
          <w:sz w:val="20"/>
        </w:rPr>
        <w:t>2,</w:t>
      </w:r>
      <w:r w:rsidR="00330C8E">
        <w:rPr>
          <w:rFonts w:cs="Arial"/>
          <w:b w:val="0"/>
          <w:sz w:val="20"/>
        </w:rPr>
        <w:t>250.28</w:t>
      </w:r>
      <w:r w:rsidRPr="005319C6">
        <w:rPr>
          <w:rFonts w:cs="Arial"/>
          <w:b w:val="0"/>
          <w:sz w:val="20"/>
        </w:rPr>
        <w:t xml:space="preserve"> </w:t>
      </w:r>
      <w:r w:rsidR="0040003B" w:rsidRPr="005319C6">
        <w:rPr>
          <w:rFonts w:cs="Arial"/>
          <w:b w:val="0"/>
          <w:sz w:val="20"/>
        </w:rPr>
        <w:tab/>
      </w:r>
      <w:r w:rsidR="0040003B" w:rsidRPr="005319C6">
        <w:rPr>
          <w:rFonts w:cs="Arial"/>
          <w:b w:val="0"/>
          <w:sz w:val="20"/>
        </w:rPr>
        <w:tab/>
      </w:r>
      <w:r w:rsidR="0040003B" w:rsidRPr="005319C6">
        <w:rPr>
          <w:rFonts w:cs="Arial"/>
          <w:b w:val="0"/>
          <w:sz w:val="20"/>
        </w:rPr>
        <w:tab/>
      </w:r>
    </w:p>
    <w:p w:rsidR="00295396" w:rsidRPr="005319C6" w:rsidRDefault="001C5058" w:rsidP="00B074CC">
      <w:pPr>
        <w:pStyle w:val="BodyText"/>
        <w:tabs>
          <w:tab w:val="left" w:leader="dot" w:pos="72"/>
        </w:tabs>
        <w:rPr>
          <w:rFonts w:cs="Arial"/>
          <w:b w:val="0"/>
          <w:sz w:val="20"/>
        </w:rPr>
      </w:pPr>
      <w:r w:rsidRPr="005319C6">
        <w:rPr>
          <w:rFonts w:cs="Arial"/>
          <w:b w:val="0"/>
          <w:sz w:val="20"/>
        </w:rPr>
        <w:t>Assistant Director of Law II</w:t>
      </w:r>
      <w:r w:rsidR="00394D87" w:rsidRPr="005319C6">
        <w:rPr>
          <w:rFonts w:cs="Arial"/>
          <w:b w:val="0"/>
          <w:sz w:val="20"/>
        </w:rPr>
        <w:t>…………………</w:t>
      </w:r>
      <w:r w:rsidR="001570C8" w:rsidRPr="005319C6">
        <w:rPr>
          <w:rFonts w:cs="Arial"/>
          <w:b w:val="0"/>
          <w:sz w:val="20"/>
        </w:rPr>
        <w:t>…….</w:t>
      </w:r>
      <w:r w:rsidR="00394D87" w:rsidRPr="005319C6">
        <w:rPr>
          <w:rFonts w:cs="Arial"/>
          <w:b w:val="0"/>
          <w:sz w:val="20"/>
        </w:rPr>
        <w:t>……..</w:t>
      </w:r>
      <w:r w:rsidR="00295396" w:rsidRPr="005319C6">
        <w:rPr>
          <w:rFonts w:cs="Arial"/>
          <w:b w:val="0"/>
          <w:sz w:val="20"/>
        </w:rPr>
        <w:tab/>
      </w:r>
      <w:r w:rsidR="00205383">
        <w:rPr>
          <w:rFonts w:cs="Arial"/>
          <w:b w:val="0"/>
          <w:sz w:val="20"/>
        </w:rPr>
        <w:t>..</w:t>
      </w:r>
      <w:r w:rsidR="00A91306" w:rsidRPr="005319C6">
        <w:rPr>
          <w:rFonts w:cs="Arial"/>
          <w:b w:val="0"/>
          <w:sz w:val="20"/>
        </w:rPr>
        <w:tab/>
      </w:r>
      <w:r w:rsidR="00ED04E0" w:rsidRPr="005319C6">
        <w:rPr>
          <w:rFonts w:cs="Arial"/>
          <w:b w:val="0"/>
          <w:sz w:val="20"/>
        </w:rPr>
        <w:t>$</w:t>
      </w:r>
      <w:r w:rsidR="00330C8E">
        <w:rPr>
          <w:rFonts w:cs="Arial"/>
          <w:b w:val="0"/>
          <w:sz w:val="20"/>
        </w:rPr>
        <w:t>2073.51</w:t>
      </w:r>
      <w:r w:rsidRPr="005319C6">
        <w:rPr>
          <w:rFonts w:cs="Arial"/>
          <w:b w:val="0"/>
          <w:sz w:val="20"/>
        </w:rPr>
        <w:t xml:space="preserve"> </w:t>
      </w:r>
      <w:r w:rsidR="0040003B" w:rsidRPr="005319C6">
        <w:rPr>
          <w:rFonts w:cs="Arial"/>
          <w:b w:val="0"/>
          <w:sz w:val="20"/>
        </w:rPr>
        <w:tab/>
      </w:r>
      <w:r w:rsidR="0040003B" w:rsidRPr="005319C6">
        <w:rPr>
          <w:rFonts w:cs="Arial"/>
          <w:b w:val="0"/>
          <w:sz w:val="20"/>
        </w:rPr>
        <w:tab/>
      </w:r>
      <w:r w:rsidR="0040003B" w:rsidRPr="005319C6">
        <w:rPr>
          <w:rFonts w:cs="Arial"/>
          <w:b w:val="0"/>
          <w:sz w:val="20"/>
        </w:rPr>
        <w:tab/>
      </w:r>
    </w:p>
    <w:p w:rsidR="0040003B" w:rsidRPr="005319C6" w:rsidRDefault="001C5058" w:rsidP="00B074CC">
      <w:pPr>
        <w:pStyle w:val="BodyText"/>
        <w:tabs>
          <w:tab w:val="left" w:leader="dot" w:pos="72"/>
        </w:tabs>
        <w:rPr>
          <w:rFonts w:cs="Arial"/>
          <w:b w:val="0"/>
          <w:sz w:val="20"/>
        </w:rPr>
      </w:pPr>
      <w:r w:rsidRPr="005319C6">
        <w:rPr>
          <w:rFonts w:cs="Arial"/>
          <w:b w:val="0"/>
          <w:sz w:val="20"/>
        </w:rPr>
        <w:t>Ass</w:t>
      </w:r>
      <w:r w:rsidR="0040003B" w:rsidRPr="005319C6">
        <w:rPr>
          <w:rFonts w:cs="Arial"/>
          <w:b w:val="0"/>
          <w:sz w:val="20"/>
        </w:rPr>
        <w:t>istant Director of Law III</w:t>
      </w:r>
      <w:r w:rsidR="00394D87" w:rsidRPr="005319C6">
        <w:rPr>
          <w:rFonts w:cs="Arial"/>
          <w:b w:val="0"/>
          <w:sz w:val="20"/>
        </w:rPr>
        <w:t>………………</w:t>
      </w:r>
      <w:r w:rsidR="001570C8" w:rsidRPr="005319C6">
        <w:rPr>
          <w:rFonts w:cs="Arial"/>
          <w:b w:val="0"/>
          <w:sz w:val="20"/>
        </w:rPr>
        <w:t>…….</w:t>
      </w:r>
      <w:r w:rsidR="00394D87" w:rsidRPr="005319C6">
        <w:rPr>
          <w:rFonts w:cs="Arial"/>
          <w:b w:val="0"/>
          <w:sz w:val="20"/>
        </w:rPr>
        <w:t>………</w:t>
      </w:r>
      <w:r w:rsidR="00205383">
        <w:rPr>
          <w:rFonts w:cs="Arial"/>
          <w:b w:val="0"/>
          <w:sz w:val="20"/>
        </w:rPr>
        <w:t>…</w:t>
      </w:r>
      <w:r w:rsidR="00A91306" w:rsidRPr="005319C6">
        <w:rPr>
          <w:rFonts w:cs="Arial"/>
          <w:b w:val="0"/>
          <w:sz w:val="20"/>
        </w:rPr>
        <w:tab/>
      </w:r>
      <w:r w:rsidR="00A246E7" w:rsidRPr="005319C6">
        <w:rPr>
          <w:rFonts w:cs="Arial"/>
          <w:b w:val="0"/>
          <w:sz w:val="20"/>
        </w:rPr>
        <w:t>$</w:t>
      </w:r>
      <w:r w:rsidR="00330C8E">
        <w:rPr>
          <w:rFonts w:cs="Arial"/>
          <w:b w:val="0"/>
          <w:sz w:val="20"/>
        </w:rPr>
        <w:t>1904.56</w:t>
      </w:r>
      <w:r w:rsidRPr="005319C6">
        <w:rPr>
          <w:rFonts w:cs="Arial"/>
          <w:b w:val="0"/>
          <w:sz w:val="20"/>
        </w:rPr>
        <w:t xml:space="preserve"> </w:t>
      </w:r>
      <w:r w:rsidR="0040003B" w:rsidRPr="005319C6">
        <w:rPr>
          <w:rFonts w:cs="Arial"/>
          <w:b w:val="0"/>
          <w:sz w:val="20"/>
        </w:rPr>
        <w:tab/>
      </w:r>
      <w:r w:rsidR="0040003B" w:rsidRPr="005319C6">
        <w:rPr>
          <w:rFonts w:cs="Arial"/>
          <w:b w:val="0"/>
          <w:sz w:val="20"/>
        </w:rPr>
        <w:tab/>
      </w:r>
      <w:r w:rsidR="0040003B" w:rsidRPr="005319C6">
        <w:rPr>
          <w:rFonts w:cs="Arial"/>
          <w:b w:val="0"/>
          <w:sz w:val="20"/>
        </w:rPr>
        <w:tab/>
      </w:r>
    </w:p>
    <w:p w:rsidR="001C5058" w:rsidRPr="005319C6" w:rsidRDefault="001C5058" w:rsidP="00B074CC">
      <w:pPr>
        <w:pStyle w:val="BodyText"/>
        <w:tabs>
          <w:tab w:val="left" w:leader="dot" w:pos="72"/>
        </w:tabs>
        <w:rPr>
          <w:rFonts w:cs="Arial"/>
          <w:b w:val="0"/>
          <w:sz w:val="20"/>
        </w:rPr>
      </w:pPr>
      <w:r w:rsidRPr="005319C6">
        <w:rPr>
          <w:rFonts w:cs="Arial"/>
          <w:b w:val="0"/>
          <w:sz w:val="20"/>
        </w:rPr>
        <w:t>Assistant Director of Law IV</w:t>
      </w:r>
      <w:r w:rsidR="00394D87" w:rsidRPr="005319C6">
        <w:rPr>
          <w:rFonts w:cs="Arial"/>
          <w:b w:val="0"/>
          <w:sz w:val="20"/>
        </w:rPr>
        <w:t>………………</w:t>
      </w:r>
      <w:r w:rsidR="001570C8" w:rsidRPr="005319C6">
        <w:rPr>
          <w:rFonts w:cs="Arial"/>
          <w:b w:val="0"/>
          <w:sz w:val="20"/>
        </w:rPr>
        <w:t>……</w:t>
      </w:r>
      <w:r w:rsidR="00394D87" w:rsidRPr="005319C6">
        <w:rPr>
          <w:rFonts w:cs="Arial"/>
          <w:b w:val="0"/>
          <w:sz w:val="20"/>
        </w:rPr>
        <w:t>………</w:t>
      </w:r>
      <w:r w:rsidR="00205383">
        <w:rPr>
          <w:rFonts w:cs="Arial"/>
          <w:b w:val="0"/>
          <w:sz w:val="20"/>
        </w:rPr>
        <w:t>…</w:t>
      </w:r>
      <w:r w:rsidR="00A91306" w:rsidRPr="005319C6">
        <w:rPr>
          <w:rFonts w:cs="Arial"/>
          <w:b w:val="0"/>
          <w:sz w:val="20"/>
        </w:rPr>
        <w:tab/>
      </w:r>
      <w:r w:rsidR="00ED04E0" w:rsidRPr="005319C6">
        <w:rPr>
          <w:rFonts w:cs="Arial"/>
          <w:b w:val="0"/>
          <w:sz w:val="20"/>
        </w:rPr>
        <w:t>$</w:t>
      </w:r>
      <w:r w:rsidR="00330C8E">
        <w:rPr>
          <w:rFonts w:cs="Arial"/>
          <w:b w:val="0"/>
          <w:sz w:val="20"/>
        </w:rPr>
        <w:t>1729.16</w:t>
      </w:r>
      <w:r w:rsidR="0040003B" w:rsidRPr="005319C6">
        <w:rPr>
          <w:rFonts w:cs="Arial"/>
          <w:b w:val="0"/>
          <w:sz w:val="20"/>
        </w:rPr>
        <w:tab/>
      </w:r>
      <w:r w:rsidR="0040003B" w:rsidRPr="005319C6">
        <w:rPr>
          <w:rFonts w:cs="Arial"/>
          <w:b w:val="0"/>
          <w:sz w:val="20"/>
        </w:rPr>
        <w:tab/>
      </w:r>
      <w:r w:rsidR="0040003B" w:rsidRPr="005319C6">
        <w:rPr>
          <w:rFonts w:cs="Arial"/>
          <w:b w:val="0"/>
          <w:sz w:val="20"/>
        </w:rPr>
        <w:tab/>
      </w:r>
    </w:p>
    <w:p w:rsidR="00330C8E" w:rsidRDefault="001C5058" w:rsidP="00B074CC">
      <w:pPr>
        <w:pStyle w:val="BodyText"/>
        <w:tabs>
          <w:tab w:val="left" w:leader="dot" w:pos="72"/>
        </w:tabs>
        <w:rPr>
          <w:rFonts w:cs="Arial"/>
          <w:b w:val="0"/>
          <w:sz w:val="20"/>
        </w:rPr>
      </w:pPr>
      <w:r w:rsidRPr="005319C6">
        <w:rPr>
          <w:rFonts w:cs="Arial"/>
          <w:b w:val="0"/>
          <w:sz w:val="20"/>
        </w:rPr>
        <w:t>Member – Civil Service Commission</w:t>
      </w:r>
      <w:r w:rsidR="001570C8" w:rsidRPr="005319C6">
        <w:rPr>
          <w:rFonts w:cs="Arial"/>
          <w:b w:val="0"/>
          <w:sz w:val="20"/>
        </w:rPr>
        <w:t>...……….…</w:t>
      </w:r>
      <w:r w:rsidR="008B70B2" w:rsidRPr="005319C6">
        <w:rPr>
          <w:rFonts w:cs="Arial"/>
          <w:b w:val="0"/>
          <w:sz w:val="20"/>
        </w:rPr>
        <w:t>.</w:t>
      </w:r>
      <w:r w:rsidR="001570C8" w:rsidRPr="005319C6">
        <w:rPr>
          <w:rFonts w:cs="Arial"/>
          <w:b w:val="0"/>
          <w:sz w:val="20"/>
        </w:rPr>
        <w:t>……..</w:t>
      </w:r>
      <w:r w:rsidR="00205383">
        <w:rPr>
          <w:rFonts w:cs="Arial"/>
          <w:b w:val="0"/>
          <w:sz w:val="20"/>
        </w:rPr>
        <w:t>.</w:t>
      </w:r>
      <w:r w:rsidR="00A91306" w:rsidRPr="005319C6">
        <w:rPr>
          <w:rFonts w:cs="Arial"/>
          <w:b w:val="0"/>
          <w:sz w:val="20"/>
        </w:rPr>
        <w:tab/>
      </w:r>
      <w:r w:rsidR="00330C8E">
        <w:rPr>
          <w:rFonts w:cs="Arial"/>
          <w:b w:val="0"/>
          <w:sz w:val="20"/>
        </w:rPr>
        <w:t>$209.79</w:t>
      </w:r>
    </w:p>
    <w:p w:rsidR="001C5058" w:rsidRPr="005319C6" w:rsidRDefault="0040003B" w:rsidP="00B074CC">
      <w:pPr>
        <w:pStyle w:val="BodyText"/>
        <w:tabs>
          <w:tab w:val="left" w:leader="dot" w:pos="72"/>
        </w:tabs>
        <w:rPr>
          <w:rFonts w:cs="Arial"/>
          <w:b w:val="0"/>
          <w:sz w:val="20"/>
        </w:rPr>
      </w:pPr>
      <w:r w:rsidRPr="005319C6">
        <w:rPr>
          <w:rFonts w:cs="Arial"/>
          <w:b w:val="0"/>
          <w:sz w:val="20"/>
        </w:rPr>
        <w:tab/>
      </w:r>
      <w:r w:rsidRPr="005319C6">
        <w:rPr>
          <w:rFonts w:cs="Arial"/>
          <w:b w:val="0"/>
          <w:sz w:val="20"/>
        </w:rPr>
        <w:tab/>
      </w:r>
      <w:r w:rsidRPr="005319C6">
        <w:rPr>
          <w:rFonts w:cs="Arial"/>
          <w:b w:val="0"/>
          <w:sz w:val="20"/>
        </w:rPr>
        <w:tab/>
      </w:r>
    </w:p>
    <w:p w:rsidR="001C5058" w:rsidRPr="005319C6" w:rsidRDefault="001C5058" w:rsidP="00B074CC">
      <w:pPr>
        <w:pStyle w:val="BodyText"/>
        <w:tabs>
          <w:tab w:val="left" w:leader="dot" w:pos="72"/>
        </w:tabs>
        <w:jc w:val="left"/>
        <w:rPr>
          <w:rFonts w:cs="Arial"/>
          <w:b w:val="0"/>
          <w:sz w:val="18"/>
        </w:rPr>
      </w:pPr>
    </w:p>
    <w:p w:rsidR="001C5058" w:rsidRPr="005319C6" w:rsidRDefault="001C5058" w:rsidP="00B074CC">
      <w:pPr>
        <w:pStyle w:val="BodyText"/>
        <w:tabs>
          <w:tab w:val="left" w:leader="dot" w:pos="5760"/>
        </w:tabs>
        <w:jc w:val="left"/>
        <w:rPr>
          <w:rFonts w:cs="Arial"/>
          <w:b w:val="0"/>
          <w:sz w:val="18"/>
        </w:rPr>
      </w:pPr>
    </w:p>
    <w:p w:rsidR="005223FD" w:rsidRPr="005319C6" w:rsidRDefault="00670B1B" w:rsidP="00122B7A">
      <w:pPr>
        <w:pStyle w:val="BodyText"/>
        <w:rPr>
          <w:rFonts w:cs="Arial"/>
          <w:b w:val="0"/>
          <w:sz w:val="20"/>
          <w:u w:val="single"/>
        </w:rPr>
      </w:pPr>
      <w:r w:rsidRPr="005319C6">
        <w:rPr>
          <w:rFonts w:cs="Arial"/>
          <w:b w:val="0"/>
          <w:sz w:val="20"/>
          <w:u w:val="single"/>
        </w:rPr>
        <w:t>SECTION</w:t>
      </w:r>
      <w:r w:rsidR="00C53F0A" w:rsidRPr="005319C6">
        <w:rPr>
          <w:rFonts w:cs="Arial"/>
          <w:b w:val="0"/>
          <w:sz w:val="20"/>
          <w:u w:val="single"/>
        </w:rPr>
        <w:t xml:space="preserve"> </w:t>
      </w:r>
      <w:r w:rsidR="0040758C">
        <w:rPr>
          <w:rFonts w:cs="Arial"/>
          <w:b w:val="0"/>
          <w:sz w:val="20"/>
          <w:u w:val="single"/>
        </w:rPr>
        <w:t>8</w:t>
      </w:r>
      <w:r w:rsidRPr="005319C6">
        <w:rPr>
          <w:rFonts w:cs="Arial"/>
          <w:b w:val="0"/>
          <w:sz w:val="20"/>
          <w:u w:val="single"/>
        </w:rPr>
        <w:t xml:space="preserve">: </w:t>
      </w:r>
      <w:r w:rsidR="002B3F1A" w:rsidRPr="005319C6">
        <w:rPr>
          <w:rFonts w:cs="Arial"/>
          <w:b w:val="0"/>
          <w:sz w:val="20"/>
          <w:u w:val="single"/>
        </w:rPr>
        <w:tab/>
      </w:r>
      <w:r w:rsidR="004A0A83" w:rsidRPr="005319C6">
        <w:rPr>
          <w:rFonts w:cs="Arial"/>
          <w:b w:val="0"/>
          <w:sz w:val="20"/>
          <w:u w:val="single"/>
        </w:rPr>
        <w:t>OVERTIME ELIGIBLE EMPLOYEE CLASSIFICATIONS PAID WITHIN A RANGE OF HOURLY RATES</w:t>
      </w:r>
      <w:r w:rsidR="007E1B6F" w:rsidRPr="005319C6">
        <w:rPr>
          <w:rFonts w:cs="Arial"/>
          <w:b w:val="0"/>
          <w:sz w:val="20"/>
          <w:u w:val="single"/>
        </w:rPr>
        <w:t xml:space="preserve"> </w:t>
      </w:r>
    </w:p>
    <w:p w:rsidR="00670B1B" w:rsidRPr="005319C6" w:rsidRDefault="00670B1B" w:rsidP="00122B7A">
      <w:pPr>
        <w:pStyle w:val="BodyText"/>
        <w:rPr>
          <w:rFonts w:cs="Arial"/>
          <w:b w:val="0"/>
          <w:sz w:val="20"/>
          <w:u w:val="single"/>
        </w:rPr>
      </w:pPr>
    </w:p>
    <w:p w:rsidR="00C2456F" w:rsidRPr="005319C6" w:rsidRDefault="00670B1B" w:rsidP="00670B1B">
      <w:pPr>
        <w:pStyle w:val="BodyText"/>
        <w:tabs>
          <w:tab w:val="left" w:leader="dot" w:pos="7920"/>
        </w:tabs>
        <w:rPr>
          <w:rFonts w:cs="Arial"/>
          <w:b w:val="0"/>
          <w:sz w:val="20"/>
        </w:rPr>
      </w:pPr>
      <w:r w:rsidRPr="005319C6">
        <w:rPr>
          <w:rFonts w:cs="Arial"/>
          <w:b w:val="0"/>
          <w:sz w:val="20"/>
        </w:rPr>
        <w:t xml:space="preserve">That from and after </w:t>
      </w:r>
      <w:r w:rsidR="00F85784" w:rsidRPr="005319C6">
        <w:rPr>
          <w:rFonts w:cs="Arial"/>
          <w:b w:val="0"/>
          <w:sz w:val="20"/>
        </w:rPr>
        <w:t xml:space="preserve">January </w:t>
      </w:r>
      <w:r w:rsidR="009710DA">
        <w:rPr>
          <w:rFonts w:cs="Arial"/>
          <w:b w:val="0"/>
          <w:sz w:val="20"/>
        </w:rPr>
        <w:t>9</w:t>
      </w:r>
      <w:r w:rsidR="00F85784" w:rsidRPr="005319C6">
        <w:rPr>
          <w:rFonts w:cs="Arial"/>
          <w:b w:val="0"/>
          <w:sz w:val="20"/>
        </w:rPr>
        <w:t>, 20</w:t>
      </w:r>
      <w:r w:rsidR="00552D25" w:rsidRPr="005319C6">
        <w:rPr>
          <w:rFonts w:cs="Arial"/>
          <w:b w:val="0"/>
          <w:sz w:val="20"/>
        </w:rPr>
        <w:t>2</w:t>
      </w:r>
      <w:r w:rsidR="009710DA">
        <w:rPr>
          <w:rFonts w:cs="Arial"/>
          <w:b w:val="0"/>
          <w:sz w:val="20"/>
        </w:rPr>
        <w:t>2</w:t>
      </w:r>
      <w:r w:rsidRPr="005319C6">
        <w:rPr>
          <w:rFonts w:cs="Arial"/>
          <w:b w:val="0"/>
          <w:sz w:val="20"/>
        </w:rPr>
        <w:t xml:space="preserve"> the following job classifications of the various non-elected officers and employees of the City of Findlay, Ohio, shall be declared as</w:t>
      </w:r>
      <w:r w:rsidR="00342911" w:rsidRPr="005319C6">
        <w:rPr>
          <w:rFonts w:cs="Arial"/>
          <w:b w:val="0"/>
          <w:sz w:val="20"/>
        </w:rPr>
        <w:t xml:space="preserve"> overtime eligible positions </w:t>
      </w:r>
      <w:r w:rsidR="00B407A4" w:rsidRPr="005319C6">
        <w:rPr>
          <w:rFonts w:cs="Arial"/>
          <w:b w:val="0"/>
          <w:sz w:val="20"/>
        </w:rPr>
        <w:t>p</w:t>
      </w:r>
      <w:r w:rsidR="00342911" w:rsidRPr="005319C6">
        <w:rPr>
          <w:rFonts w:cs="Arial"/>
          <w:b w:val="0"/>
          <w:sz w:val="20"/>
        </w:rPr>
        <w:t>ursuant to Section 1</w:t>
      </w:r>
      <w:r w:rsidR="002E271F">
        <w:rPr>
          <w:rFonts w:cs="Arial"/>
          <w:b w:val="0"/>
          <w:sz w:val="20"/>
        </w:rPr>
        <w:t>6</w:t>
      </w:r>
      <w:r w:rsidR="00342911" w:rsidRPr="005319C6">
        <w:rPr>
          <w:rFonts w:cs="Arial"/>
          <w:b w:val="0"/>
          <w:sz w:val="20"/>
        </w:rPr>
        <w:t xml:space="preserve"> herein.</w:t>
      </w:r>
      <w:r w:rsidRPr="005319C6">
        <w:rPr>
          <w:rFonts w:cs="Arial"/>
          <w:b w:val="0"/>
          <w:sz w:val="20"/>
        </w:rPr>
        <w:t xml:space="preserve"> These job classifications </w:t>
      </w:r>
      <w:r w:rsidR="00CD108B" w:rsidRPr="005319C6">
        <w:rPr>
          <w:rFonts w:cs="Arial"/>
          <w:b w:val="0"/>
          <w:sz w:val="20"/>
        </w:rPr>
        <w:t>are to be used for part-time and full-time employees as defined in Section</w:t>
      </w:r>
      <w:r w:rsidR="00C24BCD" w:rsidRPr="005319C6">
        <w:rPr>
          <w:rFonts w:cs="Arial"/>
          <w:b w:val="0"/>
          <w:sz w:val="20"/>
        </w:rPr>
        <w:t xml:space="preserve"> 1</w:t>
      </w:r>
      <w:r w:rsidR="002E271F">
        <w:rPr>
          <w:rFonts w:cs="Arial"/>
          <w:b w:val="0"/>
          <w:sz w:val="20"/>
        </w:rPr>
        <w:t>3</w:t>
      </w:r>
      <w:r w:rsidR="009710DA">
        <w:rPr>
          <w:rFonts w:cs="Arial"/>
          <w:b w:val="0"/>
          <w:sz w:val="20"/>
        </w:rPr>
        <w:t xml:space="preserve"> or as noted below</w:t>
      </w:r>
      <w:r w:rsidR="00C24BCD" w:rsidRPr="005319C6">
        <w:rPr>
          <w:rFonts w:cs="Arial"/>
          <w:b w:val="0"/>
          <w:sz w:val="20"/>
        </w:rPr>
        <w:t>.</w:t>
      </w:r>
    </w:p>
    <w:p w:rsidR="00347B03" w:rsidRPr="005319C6" w:rsidRDefault="002B3F1A" w:rsidP="00122B7A">
      <w:pPr>
        <w:pStyle w:val="BodyText"/>
        <w:rPr>
          <w:rFonts w:cs="Arial"/>
          <w:b w:val="0"/>
          <w:sz w:val="20"/>
        </w:rPr>
      </w:pPr>
      <w:r w:rsidRPr="005319C6">
        <w:rPr>
          <w:rFonts w:cs="Arial"/>
          <w:b w:val="0"/>
          <w:sz w:val="20"/>
        </w:rPr>
        <w:tab/>
      </w:r>
      <w:r w:rsidRPr="005319C6">
        <w:rPr>
          <w:rFonts w:cs="Arial"/>
          <w:b w:val="0"/>
          <w:sz w:val="20"/>
        </w:rPr>
        <w:tab/>
      </w:r>
    </w:p>
    <w:p w:rsidR="00C64482" w:rsidRPr="005319C6" w:rsidRDefault="00670B1B" w:rsidP="00122B7A">
      <w:pPr>
        <w:pStyle w:val="BodyText"/>
        <w:rPr>
          <w:rFonts w:cs="Arial"/>
          <w:b w:val="0"/>
          <w:sz w:val="20"/>
          <w:u w:val="single"/>
        </w:rPr>
      </w:pPr>
      <w:r w:rsidRPr="005319C6">
        <w:rPr>
          <w:rFonts w:cs="Arial"/>
          <w:b w:val="0"/>
          <w:sz w:val="20"/>
          <w:u w:val="single"/>
        </w:rPr>
        <w:t>JOB CLASSIFICATION</w:t>
      </w:r>
      <w:r w:rsidRPr="005319C6">
        <w:rPr>
          <w:rFonts w:cs="Arial"/>
          <w:b w:val="0"/>
          <w:sz w:val="20"/>
        </w:rPr>
        <w:tab/>
      </w:r>
      <w:r w:rsidRPr="005319C6">
        <w:rPr>
          <w:rFonts w:cs="Arial"/>
          <w:b w:val="0"/>
          <w:sz w:val="20"/>
        </w:rPr>
        <w:tab/>
      </w:r>
      <w:r w:rsidRPr="005319C6">
        <w:rPr>
          <w:rFonts w:cs="Arial"/>
          <w:b w:val="0"/>
          <w:sz w:val="20"/>
        </w:rPr>
        <w:tab/>
      </w:r>
      <w:r w:rsidRPr="005319C6">
        <w:rPr>
          <w:rFonts w:cs="Arial"/>
          <w:b w:val="0"/>
          <w:sz w:val="20"/>
        </w:rPr>
        <w:tab/>
      </w:r>
      <w:r w:rsidR="00295396" w:rsidRPr="005319C6">
        <w:rPr>
          <w:rFonts w:cs="Arial"/>
          <w:b w:val="0"/>
          <w:sz w:val="20"/>
        </w:rPr>
        <w:tab/>
      </w:r>
      <w:r w:rsidR="00295396" w:rsidRPr="005319C6">
        <w:rPr>
          <w:rFonts w:cs="Arial"/>
          <w:b w:val="0"/>
          <w:sz w:val="20"/>
        </w:rPr>
        <w:tab/>
      </w:r>
      <w:r w:rsidR="00295396" w:rsidRPr="005319C6">
        <w:rPr>
          <w:rFonts w:cs="Arial"/>
          <w:b w:val="0"/>
          <w:sz w:val="20"/>
        </w:rPr>
        <w:tab/>
      </w:r>
      <w:r w:rsidR="0040003B" w:rsidRPr="005319C6">
        <w:rPr>
          <w:rFonts w:cs="Arial"/>
          <w:b w:val="0"/>
          <w:sz w:val="20"/>
        </w:rPr>
        <w:tab/>
      </w:r>
      <w:r w:rsidR="00971529" w:rsidRPr="005319C6">
        <w:rPr>
          <w:rFonts w:cs="Arial"/>
          <w:b w:val="0"/>
          <w:sz w:val="20"/>
        </w:rPr>
        <w:t xml:space="preserve"> </w:t>
      </w:r>
      <w:r w:rsidR="00295396" w:rsidRPr="005319C6">
        <w:rPr>
          <w:rFonts w:cs="Arial"/>
          <w:b w:val="0"/>
          <w:sz w:val="20"/>
        </w:rPr>
        <w:t xml:space="preserve">   </w:t>
      </w:r>
      <w:r w:rsidR="00971529" w:rsidRPr="005319C6">
        <w:rPr>
          <w:rFonts w:cs="Arial"/>
          <w:b w:val="0"/>
          <w:sz w:val="20"/>
        </w:rPr>
        <w:t xml:space="preserve">   </w:t>
      </w:r>
      <w:r w:rsidR="00347B03" w:rsidRPr="005319C6">
        <w:rPr>
          <w:rFonts w:cs="Arial"/>
          <w:b w:val="0"/>
          <w:sz w:val="20"/>
          <w:u w:val="single"/>
        </w:rPr>
        <w:t>MINIMUM</w:t>
      </w:r>
      <w:r w:rsidR="00295396" w:rsidRPr="005319C6">
        <w:rPr>
          <w:rFonts w:cs="Arial"/>
          <w:b w:val="0"/>
          <w:sz w:val="20"/>
          <w:u w:val="single"/>
        </w:rPr>
        <w:tab/>
      </w:r>
      <w:r w:rsidR="00971529" w:rsidRPr="005319C6">
        <w:rPr>
          <w:rFonts w:cs="Arial"/>
          <w:b w:val="0"/>
          <w:sz w:val="20"/>
        </w:rPr>
        <w:tab/>
      </w:r>
      <w:r w:rsidR="00347B03" w:rsidRPr="005319C6">
        <w:rPr>
          <w:rFonts w:cs="Arial"/>
          <w:b w:val="0"/>
          <w:sz w:val="20"/>
          <w:u w:val="single"/>
        </w:rPr>
        <w:t>MAXIMUM</w:t>
      </w:r>
    </w:p>
    <w:p w:rsidR="002C455D" w:rsidRPr="005319C6" w:rsidRDefault="002C455D" w:rsidP="00122B7A">
      <w:pPr>
        <w:pStyle w:val="BodyText"/>
        <w:rPr>
          <w:rFonts w:cs="Arial"/>
          <w:b w:val="0"/>
          <w:sz w:val="20"/>
          <w:u w:val="single"/>
        </w:rPr>
      </w:pPr>
    </w:p>
    <w:p w:rsidR="00205383" w:rsidRPr="00205383" w:rsidRDefault="00205383" w:rsidP="00205383">
      <w:pPr>
        <w:pStyle w:val="BodyText"/>
        <w:rPr>
          <w:rFonts w:cs="Arial"/>
          <w:b w:val="0"/>
          <w:sz w:val="20"/>
        </w:rPr>
      </w:pPr>
      <w:r w:rsidRPr="00205383">
        <w:rPr>
          <w:rFonts w:cs="Arial"/>
          <w:b w:val="0"/>
          <w:sz w:val="20"/>
        </w:rPr>
        <w:t xml:space="preserve">Computer Support Technician…………….……………………….. </w:t>
      </w:r>
      <w:r w:rsidRPr="00205383">
        <w:rPr>
          <w:rFonts w:cs="Arial"/>
          <w:b w:val="0"/>
          <w:sz w:val="20"/>
        </w:rPr>
        <w:tab/>
        <w:t xml:space="preserve">$11.69 </w:t>
      </w:r>
      <w:r w:rsidRPr="00205383">
        <w:rPr>
          <w:rFonts w:cs="Arial"/>
          <w:b w:val="0"/>
          <w:sz w:val="20"/>
        </w:rPr>
        <w:tab/>
        <w:t xml:space="preserve">$21.18 </w:t>
      </w:r>
    </w:p>
    <w:p w:rsidR="00205383" w:rsidRPr="00205383" w:rsidRDefault="00205383" w:rsidP="00205383">
      <w:pPr>
        <w:pStyle w:val="BodyText"/>
        <w:rPr>
          <w:rFonts w:cs="Arial"/>
          <w:b w:val="0"/>
          <w:sz w:val="20"/>
        </w:rPr>
      </w:pPr>
      <w:r w:rsidRPr="00205383">
        <w:rPr>
          <w:rFonts w:cs="Arial"/>
          <w:b w:val="0"/>
          <w:sz w:val="20"/>
        </w:rPr>
        <w:t>Network Administrator</w:t>
      </w:r>
      <w:r>
        <w:rPr>
          <w:rFonts w:cs="Arial"/>
          <w:b w:val="0"/>
          <w:sz w:val="20"/>
        </w:rPr>
        <w:t xml:space="preserve"> ………………………………………………</w:t>
      </w:r>
      <w:r>
        <w:rPr>
          <w:rFonts w:cs="Arial"/>
          <w:b w:val="0"/>
          <w:sz w:val="20"/>
        </w:rPr>
        <w:tab/>
      </w:r>
      <w:r w:rsidRPr="00205383">
        <w:rPr>
          <w:rFonts w:cs="Arial"/>
          <w:b w:val="0"/>
          <w:sz w:val="20"/>
        </w:rPr>
        <w:t xml:space="preserve">$21.92 </w:t>
      </w:r>
      <w:r w:rsidRPr="00205383">
        <w:rPr>
          <w:rFonts w:cs="Arial"/>
          <w:b w:val="0"/>
          <w:sz w:val="20"/>
        </w:rPr>
        <w:tab/>
        <w:t xml:space="preserve">$38.32 </w:t>
      </w:r>
    </w:p>
    <w:p w:rsidR="00205383" w:rsidRPr="00205383" w:rsidRDefault="00205383" w:rsidP="00205383">
      <w:pPr>
        <w:pStyle w:val="BodyText"/>
        <w:rPr>
          <w:rFonts w:cs="Arial"/>
          <w:b w:val="0"/>
          <w:sz w:val="20"/>
        </w:rPr>
      </w:pPr>
      <w:r w:rsidRPr="00205383">
        <w:rPr>
          <w:rFonts w:cs="Arial"/>
          <w:b w:val="0"/>
          <w:sz w:val="20"/>
        </w:rPr>
        <w:t>Senior Network Administrator</w:t>
      </w:r>
      <w:r>
        <w:rPr>
          <w:rFonts w:cs="Arial"/>
          <w:b w:val="0"/>
          <w:sz w:val="20"/>
        </w:rPr>
        <w:t>………………………………………</w:t>
      </w:r>
      <w:r>
        <w:rPr>
          <w:rFonts w:cs="Arial"/>
          <w:b w:val="0"/>
          <w:sz w:val="20"/>
        </w:rPr>
        <w:tab/>
      </w:r>
      <w:r w:rsidRPr="00205383">
        <w:rPr>
          <w:rFonts w:cs="Arial"/>
          <w:b w:val="0"/>
          <w:sz w:val="20"/>
        </w:rPr>
        <w:tab/>
        <w:t xml:space="preserve">$22.98 </w:t>
      </w:r>
      <w:r w:rsidRPr="00205383">
        <w:rPr>
          <w:rFonts w:cs="Arial"/>
          <w:b w:val="0"/>
          <w:sz w:val="20"/>
        </w:rPr>
        <w:tab/>
        <w:t xml:space="preserve">$42.05 </w:t>
      </w:r>
    </w:p>
    <w:p w:rsidR="00205383" w:rsidRPr="00205383" w:rsidRDefault="00205383" w:rsidP="00205383">
      <w:pPr>
        <w:pStyle w:val="BodyText"/>
        <w:rPr>
          <w:rFonts w:cs="Arial"/>
          <w:b w:val="0"/>
          <w:sz w:val="20"/>
        </w:rPr>
      </w:pPr>
      <w:r w:rsidRPr="00205383">
        <w:rPr>
          <w:rFonts w:cs="Arial"/>
          <w:b w:val="0"/>
          <w:sz w:val="20"/>
        </w:rPr>
        <w:t>Code Enforcement Officer I</w:t>
      </w:r>
      <w:r>
        <w:rPr>
          <w:rFonts w:cs="Arial"/>
          <w:b w:val="0"/>
          <w:sz w:val="20"/>
        </w:rPr>
        <w:t>…………………………………………</w:t>
      </w:r>
      <w:r w:rsidRPr="00205383">
        <w:rPr>
          <w:rFonts w:cs="Arial"/>
          <w:b w:val="0"/>
          <w:sz w:val="20"/>
        </w:rPr>
        <w:t xml:space="preserve"> </w:t>
      </w:r>
      <w:r w:rsidRPr="00205383">
        <w:rPr>
          <w:rFonts w:cs="Arial"/>
          <w:b w:val="0"/>
          <w:sz w:val="20"/>
        </w:rPr>
        <w:tab/>
        <w:t xml:space="preserve">$20.43 </w:t>
      </w:r>
      <w:r w:rsidRPr="00205383">
        <w:rPr>
          <w:rFonts w:cs="Arial"/>
          <w:b w:val="0"/>
          <w:sz w:val="20"/>
        </w:rPr>
        <w:tab/>
        <w:t xml:space="preserve">$27.38 </w:t>
      </w:r>
    </w:p>
    <w:p w:rsidR="00205383" w:rsidRPr="00205383" w:rsidRDefault="00205383" w:rsidP="00205383">
      <w:pPr>
        <w:pStyle w:val="BodyText"/>
        <w:rPr>
          <w:rFonts w:cs="Arial"/>
          <w:b w:val="0"/>
          <w:sz w:val="20"/>
        </w:rPr>
      </w:pPr>
      <w:r w:rsidRPr="00205383">
        <w:rPr>
          <w:rFonts w:cs="Arial"/>
          <w:b w:val="0"/>
          <w:sz w:val="20"/>
        </w:rPr>
        <w:t>Code Enforcement Officer II</w:t>
      </w:r>
      <w:r>
        <w:rPr>
          <w:rFonts w:cs="Arial"/>
          <w:b w:val="0"/>
          <w:sz w:val="20"/>
        </w:rPr>
        <w:t>………………………………………..</w:t>
      </w:r>
      <w:r>
        <w:rPr>
          <w:rFonts w:cs="Arial"/>
          <w:b w:val="0"/>
          <w:sz w:val="20"/>
        </w:rPr>
        <w:tab/>
      </w:r>
      <w:r w:rsidRPr="00205383">
        <w:rPr>
          <w:rFonts w:cs="Arial"/>
          <w:b w:val="0"/>
          <w:sz w:val="20"/>
        </w:rPr>
        <w:tab/>
        <w:t xml:space="preserve">$26.14 </w:t>
      </w:r>
      <w:r w:rsidRPr="00205383">
        <w:rPr>
          <w:rFonts w:cs="Arial"/>
          <w:b w:val="0"/>
          <w:sz w:val="20"/>
        </w:rPr>
        <w:tab/>
        <w:t xml:space="preserve">$33.90 </w:t>
      </w:r>
    </w:p>
    <w:p w:rsidR="00205383" w:rsidRPr="00205383" w:rsidRDefault="00205383" w:rsidP="00205383">
      <w:pPr>
        <w:pStyle w:val="BodyText"/>
        <w:rPr>
          <w:rFonts w:cs="Arial"/>
          <w:b w:val="0"/>
          <w:sz w:val="20"/>
        </w:rPr>
      </w:pPr>
      <w:r w:rsidRPr="00205383">
        <w:rPr>
          <w:rFonts w:cs="Arial"/>
          <w:b w:val="0"/>
          <w:sz w:val="20"/>
        </w:rPr>
        <w:t>Fire Inspector/Part Time</w:t>
      </w:r>
      <w:r>
        <w:rPr>
          <w:rFonts w:cs="Arial"/>
          <w:b w:val="0"/>
          <w:sz w:val="20"/>
        </w:rPr>
        <w:t>…………………………………………….</w:t>
      </w:r>
      <w:r>
        <w:rPr>
          <w:rFonts w:cs="Arial"/>
          <w:b w:val="0"/>
          <w:sz w:val="20"/>
        </w:rPr>
        <w:tab/>
      </w:r>
      <w:r w:rsidRPr="00205383">
        <w:rPr>
          <w:rFonts w:cs="Arial"/>
          <w:b w:val="0"/>
          <w:sz w:val="20"/>
        </w:rPr>
        <w:tab/>
        <w:t xml:space="preserve">$26.14 </w:t>
      </w:r>
      <w:r w:rsidRPr="00205383">
        <w:rPr>
          <w:rFonts w:cs="Arial"/>
          <w:b w:val="0"/>
          <w:sz w:val="20"/>
        </w:rPr>
        <w:tab/>
        <w:t xml:space="preserve">$32.22 </w:t>
      </w:r>
    </w:p>
    <w:p w:rsidR="00205383" w:rsidRPr="00205383" w:rsidRDefault="00205383" w:rsidP="00205383">
      <w:pPr>
        <w:pStyle w:val="BodyText"/>
        <w:rPr>
          <w:rFonts w:cs="Arial"/>
          <w:b w:val="0"/>
          <w:sz w:val="20"/>
        </w:rPr>
      </w:pPr>
      <w:r w:rsidRPr="00205383">
        <w:rPr>
          <w:rFonts w:cs="Arial"/>
          <w:b w:val="0"/>
          <w:sz w:val="20"/>
        </w:rPr>
        <w:t>GIS Technician</w:t>
      </w:r>
      <w:r>
        <w:rPr>
          <w:rFonts w:cs="Arial"/>
          <w:b w:val="0"/>
          <w:sz w:val="20"/>
        </w:rPr>
        <w:t>……………………………………………………….</w:t>
      </w:r>
      <w:r w:rsidRPr="00205383">
        <w:rPr>
          <w:rFonts w:cs="Arial"/>
          <w:b w:val="0"/>
          <w:sz w:val="20"/>
        </w:rPr>
        <w:tab/>
        <w:t xml:space="preserve">$23.87 </w:t>
      </w:r>
      <w:r w:rsidRPr="00205383">
        <w:rPr>
          <w:rFonts w:cs="Arial"/>
          <w:b w:val="0"/>
          <w:sz w:val="20"/>
        </w:rPr>
        <w:tab/>
        <w:t xml:space="preserve">$33.90 </w:t>
      </w:r>
    </w:p>
    <w:p w:rsidR="00205383" w:rsidRPr="00205383" w:rsidRDefault="00205383" w:rsidP="00205383">
      <w:pPr>
        <w:pStyle w:val="BodyText"/>
        <w:rPr>
          <w:rFonts w:cs="Arial"/>
          <w:b w:val="0"/>
          <w:sz w:val="20"/>
        </w:rPr>
      </w:pPr>
      <w:r w:rsidRPr="00205383">
        <w:rPr>
          <w:rFonts w:cs="Arial"/>
          <w:b w:val="0"/>
          <w:sz w:val="20"/>
        </w:rPr>
        <w:t>GIS Specialist</w:t>
      </w:r>
      <w:r>
        <w:rPr>
          <w:rFonts w:cs="Arial"/>
          <w:b w:val="0"/>
          <w:sz w:val="20"/>
        </w:rPr>
        <w:t>…………………………………………………………</w:t>
      </w:r>
      <w:r w:rsidRPr="00205383">
        <w:rPr>
          <w:rFonts w:cs="Arial"/>
          <w:b w:val="0"/>
          <w:sz w:val="20"/>
        </w:rPr>
        <w:tab/>
        <w:t xml:space="preserve">$28.00 </w:t>
      </w:r>
      <w:r w:rsidRPr="00205383">
        <w:rPr>
          <w:rFonts w:cs="Arial"/>
          <w:b w:val="0"/>
          <w:sz w:val="20"/>
        </w:rPr>
        <w:tab/>
        <w:t xml:space="preserve">$41.34 </w:t>
      </w:r>
    </w:p>
    <w:p w:rsidR="00205383" w:rsidRPr="00205383" w:rsidRDefault="00205383" w:rsidP="00205383">
      <w:pPr>
        <w:pStyle w:val="BodyText"/>
        <w:rPr>
          <w:rFonts w:cs="Arial"/>
          <w:b w:val="0"/>
          <w:sz w:val="20"/>
        </w:rPr>
      </w:pPr>
      <w:r w:rsidRPr="00205383">
        <w:rPr>
          <w:rFonts w:cs="Arial"/>
          <w:b w:val="0"/>
          <w:sz w:val="20"/>
        </w:rPr>
        <w:t>Mechanic – Fire Department</w:t>
      </w:r>
      <w:r>
        <w:rPr>
          <w:rFonts w:cs="Arial"/>
          <w:b w:val="0"/>
          <w:sz w:val="20"/>
        </w:rPr>
        <w:t>………………………………………..</w:t>
      </w:r>
      <w:r w:rsidRPr="00205383">
        <w:rPr>
          <w:rFonts w:cs="Arial"/>
          <w:b w:val="0"/>
          <w:sz w:val="20"/>
        </w:rPr>
        <w:tab/>
        <w:t xml:space="preserve">$17.00 </w:t>
      </w:r>
      <w:r w:rsidRPr="00205383">
        <w:rPr>
          <w:rFonts w:cs="Arial"/>
          <w:b w:val="0"/>
          <w:sz w:val="20"/>
        </w:rPr>
        <w:tab/>
        <w:t xml:space="preserve">$30.94 </w:t>
      </w:r>
    </w:p>
    <w:p w:rsidR="00205383" w:rsidRPr="00205383" w:rsidRDefault="00205383" w:rsidP="00205383">
      <w:pPr>
        <w:pStyle w:val="BodyText"/>
        <w:rPr>
          <w:rFonts w:cs="Arial"/>
          <w:b w:val="0"/>
          <w:sz w:val="20"/>
        </w:rPr>
      </w:pPr>
      <w:r w:rsidRPr="00205383">
        <w:rPr>
          <w:rFonts w:cs="Arial"/>
          <w:b w:val="0"/>
          <w:sz w:val="20"/>
        </w:rPr>
        <w:t xml:space="preserve">Performance/Data </w:t>
      </w:r>
      <w:r>
        <w:rPr>
          <w:rFonts w:cs="Arial"/>
          <w:b w:val="0"/>
          <w:sz w:val="20"/>
        </w:rPr>
        <w:t>Management Technician…………...…………</w:t>
      </w:r>
      <w:r w:rsidRPr="00205383">
        <w:rPr>
          <w:rFonts w:cs="Arial"/>
          <w:b w:val="0"/>
          <w:sz w:val="20"/>
        </w:rPr>
        <w:tab/>
        <w:t xml:space="preserve">$22.31 </w:t>
      </w:r>
      <w:r w:rsidRPr="00205383">
        <w:rPr>
          <w:rFonts w:cs="Arial"/>
          <w:b w:val="0"/>
          <w:sz w:val="20"/>
        </w:rPr>
        <w:tab/>
        <w:t xml:space="preserve">$37.45 </w:t>
      </w:r>
    </w:p>
    <w:p w:rsidR="00205383" w:rsidRPr="00205383" w:rsidRDefault="00205383" w:rsidP="00205383">
      <w:pPr>
        <w:pStyle w:val="BodyText"/>
        <w:rPr>
          <w:rFonts w:cs="Arial"/>
          <w:b w:val="0"/>
          <w:sz w:val="20"/>
        </w:rPr>
      </w:pPr>
      <w:r w:rsidRPr="00205383">
        <w:rPr>
          <w:rFonts w:cs="Arial"/>
          <w:b w:val="0"/>
          <w:sz w:val="20"/>
        </w:rPr>
        <w:t>Airport Operations Coordinator/Full Time</w:t>
      </w:r>
      <w:r>
        <w:rPr>
          <w:rFonts w:cs="Arial"/>
          <w:b w:val="0"/>
          <w:sz w:val="20"/>
        </w:rPr>
        <w:t>………………………….</w:t>
      </w:r>
      <w:r w:rsidRPr="00205383">
        <w:rPr>
          <w:rFonts w:cs="Arial"/>
          <w:b w:val="0"/>
          <w:sz w:val="20"/>
        </w:rPr>
        <w:tab/>
        <w:t xml:space="preserve">$20.91 </w:t>
      </w:r>
      <w:r w:rsidRPr="00205383">
        <w:rPr>
          <w:rFonts w:cs="Arial"/>
          <w:b w:val="0"/>
          <w:sz w:val="20"/>
        </w:rPr>
        <w:tab/>
        <w:t xml:space="preserve">$29.27 </w:t>
      </w:r>
    </w:p>
    <w:p w:rsidR="00205383" w:rsidRPr="00205383" w:rsidRDefault="00205383" w:rsidP="00205383">
      <w:pPr>
        <w:pStyle w:val="BodyText"/>
        <w:rPr>
          <w:rFonts w:cs="Arial"/>
          <w:b w:val="0"/>
          <w:sz w:val="20"/>
        </w:rPr>
      </w:pPr>
      <w:r w:rsidRPr="00205383">
        <w:rPr>
          <w:rFonts w:cs="Arial"/>
          <w:b w:val="0"/>
          <w:sz w:val="20"/>
        </w:rPr>
        <w:t xml:space="preserve">Assistant to Director of Law/Council Clerk………………….…….. </w:t>
      </w:r>
      <w:r w:rsidRPr="00205383">
        <w:rPr>
          <w:rFonts w:cs="Arial"/>
          <w:b w:val="0"/>
          <w:sz w:val="20"/>
        </w:rPr>
        <w:tab/>
        <w:t xml:space="preserve">$20.19 </w:t>
      </w:r>
      <w:r w:rsidRPr="00205383">
        <w:rPr>
          <w:rFonts w:cs="Arial"/>
          <w:b w:val="0"/>
          <w:sz w:val="20"/>
        </w:rPr>
        <w:tab/>
        <w:t xml:space="preserve">$30.13 </w:t>
      </w:r>
      <w:bookmarkStart w:id="0" w:name="_GoBack"/>
      <w:bookmarkEnd w:id="0"/>
    </w:p>
    <w:p w:rsidR="00E576BB" w:rsidRDefault="00205383" w:rsidP="00205383">
      <w:pPr>
        <w:pStyle w:val="BodyText"/>
        <w:rPr>
          <w:rFonts w:cs="Arial"/>
          <w:b w:val="0"/>
          <w:sz w:val="20"/>
        </w:rPr>
      </w:pPr>
      <w:r w:rsidRPr="00205383">
        <w:rPr>
          <w:rFonts w:cs="Arial"/>
          <w:b w:val="0"/>
          <w:sz w:val="20"/>
        </w:rPr>
        <w:t>Auditor Staff Accountan</w:t>
      </w:r>
      <w:r>
        <w:rPr>
          <w:rFonts w:cs="Arial"/>
          <w:b w:val="0"/>
          <w:sz w:val="20"/>
        </w:rPr>
        <w:t>t…………………………………………….</w:t>
      </w:r>
      <w:r>
        <w:rPr>
          <w:rFonts w:cs="Arial"/>
          <w:b w:val="0"/>
          <w:sz w:val="20"/>
        </w:rPr>
        <w:tab/>
      </w:r>
      <w:r w:rsidRPr="00205383">
        <w:rPr>
          <w:rFonts w:cs="Arial"/>
          <w:b w:val="0"/>
          <w:sz w:val="20"/>
        </w:rPr>
        <w:tab/>
        <w:t xml:space="preserve">$22.61 </w:t>
      </w:r>
      <w:r w:rsidRPr="00205383">
        <w:rPr>
          <w:rFonts w:cs="Arial"/>
          <w:b w:val="0"/>
          <w:sz w:val="20"/>
        </w:rPr>
        <w:tab/>
        <w:t>$41.38</w:t>
      </w:r>
    </w:p>
    <w:p w:rsidR="00205383" w:rsidRDefault="00205383" w:rsidP="00205383">
      <w:pPr>
        <w:pStyle w:val="BodyText"/>
        <w:rPr>
          <w:rFonts w:cs="Arial"/>
          <w:b w:val="0"/>
          <w:sz w:val="20"/>
        </w:rPr>
      </w:pPr>
    </w:p>
    <w:p w:rsidR="00205383" w:rsidRPr="005319C6" w:rsidRDefault="00205383" w:rsidP="00205383">
      <w:pPr>
        <w:pStyle w:val="BodyText"/>
        <w:rPr>
          <w:rFonts w:cs="Arial"/>
          <w:b w:val="0"/>
          <w:sz w:val="20"/>
        </w:rPr>
      </w:pPr>
    </w:p>
    <w:p w:rsidR="008922AD" w:rsidRPr="005319C6" w:rsidRDefault="008922AD">
      <w:pPr>
        <w:pStyle w:val="BodyText"/>
        <w:rPr>
          <w:rFonts w:cs="Arial"/>
          <w:b w:val="0"/>
          <w:sz w:val="20"/>
          <w:u w:val="single"/>
        </w:rPr>
      </w:pPr>
      <w:r w:rsidRPr="005319C6">
        <w:rPr>
          <w:rFonts w:cs="Arial"/>
          <w:b w:val="0"/>
          <w:sz w:val="20"/>
        </w:rPr>
        <w:t xml:space="preserve">SECTION </w:t>
      </w:r>
      <w:r w:rsidR="0040758C">
        <w:rPr>
          <w:rFonts w:cs="Arial"/>
          <w:b w:val="0"/>
          <w:sz w:val="20"/>
        </w:rPr>
        <w:t>9</w:t>
      </w:r>
      <w:r w:rsidRPr="005319C6">
        <w:rPr>
          <w:rFonts w:cs="Arial"/>
          <w:b w:val="0"/>
          <w:sz w:val="20"/>
        </w:rPr>
        <w:t>:</w:t>
      </w:r>
      <w:r w:rsidRPr="005319C6">
        <w:rPr>
          <w:rFonts w:cs="Arial"/>
          <w:b w:val="0"/>
          <w:sz w:val="20"/>
        </w:rPr>
        <w:tab/>
      </w:r>
      <w:r w:rsidRPr="005319C6">
        <w:rPr>
          <w:rFonts w:cs="Arial"/>
          <w:b w:val="0"/>
          <w:sz w:val="20"/>
          <w:u w:val="single"/>
        </w:rPr>
        <w:t>HOURLY JOB CLASSIFICATIONS AND PAY RANGES</w:t>
      </w:r>
    </w:p>
    <w:p w:rsidR="00CE7963" w:rsidRPr="005319C6" w:rsidRDefault="00CE7963" w:rsidP="00CE7963">
      <w:pPr>
        <w:pStyle w:val="BodyText"/>
        <w:rPr>
          <w:rFonts w:cs="Arial"/>
          <w:b w:val="0"/>
          <w:sz w:val="20"/>
          <w:u w:val="single"/>
        </w:rPr>
      </w:pPr>
    </w:p>
    <w:p w:rsidR="00CE7963" w:rsidRPr="005319C6" w:rsidRDefault="00CE7963" w:rsidP="00CE7963">
      <w:pPr>
        <w:pStyle w:val="BodyText"/>
        <w:rPr>
          <w:rFonts w:cs="Arial"/>
          <w:b w:val="0"/>
          <w:sz w:val="20"/>
        </w:rPr>
      </w:pPr>
      <w:r w:rsidRPr="005319C6">
        <w:rPr>
          <w:rFonts w:cs="Arial"/>
          <w:b w:val="0"/>
          <w:sz w:val="20"/>
        </w:rPr>
        <w:t xml:space="preserve">That from and after </w:t>
      </w:r>
      <w:r w:rsidR="00526BEF" w:rsidRPr="005319C6">
        <w:rPr>
          <w:rFonts w:cs="Arial"/>
          <w:b w:val="0"/>
          <w:sz w:val="20"/>
        </w:rPr>
        <w:t>January</w:t>
      </w:r>
      <w:r w:rsidRPr="005319C6">
        <w:rPr>
          <w:rFonts w:cs="Arial"/>
          <w:b w:val="0"/>
          <w:sz w:val="20"/>
        </w:rPr>
        <w:t xml:space="preserve"> </w:t>
      </w:r>
      <w:r w:rsidR="009710DA">
        <w:rPr>
          <w:rFonts w:cs="Arial"/>
          <w:b w:val="0"/>
          <w:sz w:val="20"/>
        </w:rPr>
        <w:t>9</w:t>
      </w:r>
      <w:r w:rsidR="00552D25" w:rsidRPr="005319C6">
        <w:rPr>
          <w:rFonts w:cs="Arial"/>
          <w:b w:val="0"/>
          <w:sz w:val="20"/>
        </w:rPr>
        <w:t>, 202</w:t>
      </w:r>
      <w:r w:rsidR="009710DA">
        <w:rPr>
          <w:rFonts w:cs="Arial"/>
          <w:b w:val="0"/>
          <w:sz w:val="20"/>
        </w:rPr>
        <w:t>2</w:t>
      </w:r>
      <w:r w:rsidR="00552D25" w:rsidRPr="005319C6">
        <w:rPr>
          <w:rFonts w:cs="Arial"/>
          <w:b w:val="0"/>
          <w:sz w:val="20"/>
        </w:rPr>
        <w:t xml:space="preserve"> </w:t>
      </w:r>
      <w:r w:rsidRPr="005319C6">
        <w:rPr>
          <w:rFonts w:cs="Arial"/>
          <w:b w:val="0"/>
          <w:sz w:val="20"/>
        </w:rPr>
        <w:t xml:space="preserve">the following hourly job classifications and pay ranges of the various non-elected officers and employees of the City of Findlay, Ohio, shall be as follows: </w:t>
      </w:r>
    </w:p>
    <w:p w:rsidR="00CE7963" w:rsidRPr="005319C6" w:rsidRDefault="00CE7963" w:rsidP="00CE7963">
      <w:pPr>
        <w:pStyle w:val="BodyText"/>
        <w:rPr>
          <w:rFonts w:cs="Arial"/>
          <w:b w:val="0"/>
          <w:sz w:val="20"/>
        </w:rPr>
      </w:pPr>
    </w:p>
    <w:p w:rsidR="00552D25" w:rsidRDefault="00CE7963" w:rsidP="00CE7963">
      <w:pPr>
        <w:pStyle w:val="BodyText"/>
        <w:rPr>
          <w:rFonts w:cs="Arial"/>
          <w:b w:val="0"/>
          <w:sz w:val="20"/>
        </w:rPr>
      </w:pPr>
      <w:r w:rsidRPr="005319C6">
        <w:rPr>
          <w:rFonts w:cs="Arial"/>
          <w:b w:val="0"/>
          <w:sz w:val="20"/>
        </w:rPr>
        <w:t xml:space="preserve">Employees hired on or before August 21, 2003 shall be placed in a pay range which begins with a zero (0).  Those hired after August 21, 2003 shall be placed in a pay range that begins with a nine (9). Seasonal or temporary employees will be placed in a pay range that begins with an eight (8). </w:t>
      </w:r>
    </w:p>
    <w:p w:rsidR="00B93286" w:rsidRPr="005319C6" w:rsidRDefault="00B93286" w:rsidP="00CE7963">
      <w:pPr>
        <w:pStyle w:val="BodyText"/>
        <w:rPr>
          <w:rFonts w:cs="Arial"/>
          <w:b w:val="0"/>
          <w:sz w:val="20"/>
        </w:rPr>
      </w:pPr>
    </w:p>
    <w:p w:rsidR="00CE7963" w:rsidRPr="005319C6" w:rsidRDefault="00CE7963" w:rsidP="00CE7963">
      <w:pPr>
        <w:pStyle w:val="BodyText"/>
        <w:rPr>
          <w:rFonts w:cs="Arial"/>
          <w:b w:val="0"/>
          <w:sz w:val="20"/>
          <w:u w:val="single"/>
        </w:rPr>
      </w:pPr>
      <w:r w:rsidRPr="005319C6">
        <w:rPr>
          <w:rFonts w:cs="Arial"/>
          <w:b w:val="0"/>
          <w:sz w:val="20"/>
          <w:u w:val="single"/>
        </w:rPr>
        <w:t>JOB CLASSIFICATIONS</w:t>
      </w:r>
      <w:r w:rsidRPr="005319C6">
        <w:rPr>
          <w:rFonts w:cs="Arial"/>
          <w:b w:val="0"/>
          <w:sz w:val="20"/>
        </w:rPr>
        <w:tab/>
      </w:r>
      <w:r w:rsidRPr="005319C6">
        <w:rPr>
          <w:rFonts w:cs="Arial"/>
          <w:b w:val="0"/>
          <w:sz w:val="20"/>
        </w:rPr>
        <w:tab/>
      </w:r>
      <w:r w:rsidRPr="005319C6">
        <w:rPr>
          <w:rFonts w:cs="Arial"/>
          <w:b w:val="0"/>
          <w:sz w:val="20"/>
        </w:rPr>
        <w:tab/>
      </w:r>
      <w:r w:rsidRPr="005319C6">
        <w:rPr>
          <w:rFonts w:cs="Arial"/>
          <w:b w:val="0"/>
          <w:sz w:val="20"/>
        </w:rPr>
        <w:tab/>
      </w:r>
      <w:r w:rsidRPr="005319C6">
        <w:rPr>
          <w:rFonts w:cs="Arial"/>
          <w:b w:val="0"/>
          <w:sz w:val="20"/>
        </w:rPr>
        <w:tab/>
      </w:r>
      <w:r w:rsidRPr="005319C6">
        <w:rPr>
          <w:rFonts w:cs="Arial"/>
          <w:b w:val="0"/>
          <w:sz w:val="20"/>
        </w:rPr>
        <w:tab/>
      </w:r>
      <w:r w:rsidRPr="005319C6">
        <w:rPr>
          <w:rFonts w:cs="Arial"/>
          <w:b w:val="0"/>
          <w:sz w:val="20"/>
        </w:rPr>
        <w:tab/>
      </w:r>
      <w:r w:rsidRPr="005319C6">
        <w:rPr>
          <w:rFonts w:cs="Arial"/>
          <w:b w:val="0"/>
          <w:sz w:val="20"/>
        </w:rPr>
        <w:tab/>
      </w:r>
      <w:r w:rsidRPr="005319C6">
        <w:rPr>
          <w:rFonts w:cs="Arial"/>
          <w:b w:val="0"/>
          <w:sz w:val="20"/>
        </w:rPr>
        <w:tab/>
      </w:r>
      <w:r w:rsidR="00586877" w:rsidRPr="005319C6">
        <w:rPr>
          <w:rFonts w:cs="Arial"/>
          <w:b w:val="0"/>
          <w:sz w:val="20"/>
        </w:rPr>
        <w:tab/>
      </w:r>
      <w:r w:rsidR="00586877" w:rsidRPr="005319C6">
        <w:rPr>
          <w:rFonts w:cs="Arial"/>
          <w:b w:val="0"/>
          <w:sz w:val="20"/>
        </w:rPr>
        <w:tab/>
      </w:r>
      <w:r w:rsidR="00586877" w:rsidRPr="005319C6">
        <w:rPr>
          <w:rFonts w:cs="Arial"/>
          <w:b w:val="0"/>
          <w:sz w:val="20"/>
        </w:rPr>
        <w:tab/>
      </w:r>
      <w:r w:rsidR="00586877" w:rsidRPr="005319C6">
        <w:rPr>
          <w:rFonts w:cs="Arial"/>
          <w:b w:val="0"/>
          <w:sz w:val="20"/>
        </w:rPr>
        <w:tab/>
        <w:t xml:space="preserve">    </w:t>
      </w:r>
      <w:r w:rsidRPr="005319C6">
        <w:rPr>
          <w:rFonts w:cs="Arial"/>
          <w:b w:val="0"/>
          <w:sz w:val="20"/>
          <w:u w:val="single"/>
        </w:rPr>
        <w:t>PAY RANGE</w:t>
      </w:r>
    </w:p>
    <w:p w:rsidR="00CE7963" w:rsidRPr="005319C6" w:rsidRDefault="00CE7963" w:rsidP="00CE7963">
      <w:pPr>
        <w:pStyle w:val="BodyText"/>
        <w:rPr>
          <w:rFonts w:cs="Arial"/>
          <w:b w:val="0"/>
          <w:sz w:val="20"/>
          <w:u w:val="single"/>
        </w:rPr>
      </w:pPr>
    </w:p>
    <w:p w:rsidR="00CE7963" w:rsidRPr="005319C6" w:rsidRDefault="00CE7963" w:rsidP="00CE7963">
      <w:pPr>
        <w:pStyle w:val="BodyText"/>
        <w:rPr>
          <w:rFonts w:cs="Arial"/>
          <w:b w:val="0"/>
          <w:sz w:val="20"/>
        </w:rPr>
      </w:pPr>
      <w:r w:rsidRPr="005319C6">
        <w:rPr>
          <w:rFonts w:cs="Arial"/>
          <w:b w:val="0"/>
          <w:sz w:val="20"/>
        </w:rPr>
        <w:t>These job classifications and pay ranges are to be used for full-time and part-time employees as defined in Section 1</w:t>
      </w:r>
      <w:r w:rsidR="002E271F">
        <w:rPr>
          <w:rFonts w:cs="Arial"/>
          <w:b w:val="0"/>
          <w:sz w:val="20"/>
        </w:rPr>
        <w:t>3</w:t>
      </w:r>
      <w:r w:rsidRPr="005319C6">
        <w:rPr>
          <w:rFonts w:cs="Arial"/>
          <w:b w:val="0"/>
          <w:sz w:val="20"/>
        </w:rPr>
        <w:t>. The employees in these classifications shall be paid on an hourly basis as provided by law and shall be eligible for overtime pursuant to Section 1</w:t>
      </w:r>
      <w:r w:rsidR="002E271F">
        <w:rPr>
          <w:rFonts w:cs="Arial"/>
          <w:b w:val="0"/>
          <w:sz w:val="20"/>
        </w:rPr>
        <w:t>6</w:t>
      </w:r>
      <w:r w:rsidRPr="005319C6">
        <w:rPr>
          <w:rFonts w:cs="Arial"/>
          <w:b w:val="0"/>
          <w:sz w:val="20"/>
        </w:rPr>
        <w:t xml:space="preserve"> herein.     </w:t>
      </w:r>
    </w:p>
    <w:p w:rsidR="00CE7963" w:rsidRPr="005319C6" w:rsidRDefault="00CE7963" w:rsidP="00CE7963">
      <w:pPr>
        <w:pStyle w:val="BodyText"/>
        <w:rPr>
          <w:rFonts w:cs="Arial"/>
          <w:b w:val="0"/>
          <w:sz w:val="20"/>
          <w:u w:val="single"/>
        </w:rPr>
      </w:pP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lastRenderedPageBreak/>
        <w:t>Account Clerk I</w:t>
      </w:r>
      <w:r w:rsidRPr="005319C6">
        <w:rPr>
          <w:rFonts w:cs="Arial"/>
          <w:b w:val="0"/>
          <w:sz w:val="20"/>
        </w:rPr>
        <w:tab/>
        <w:t>0130</w:t>
      </w:r>
      <w:r w:rsidRPr="005319C6">
        <w:rPr>
          <w:rFonts w:cs="Arial"/>
          <w:b w:val="0"/>
          <w:sz w:val="20"/>
        </w:rPr>
        <w:tab/>
        <w:t>9130</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Account Clerk II</w:t>
      </w:r>
      <w:r w:rsidRPr="005319C6">
        <w:rPr>
          <w:rFonts w:cs="Arial"/>
          <w:b w:val="0"/>
          <w:sz w:val="20"/>
        </w:rPr>
        <w:tab/>
        <w:t xml:space="preserve">0140 </w:t>
      </w:r>
      <w:r w:rsidRPr="005319C6">
        <w:rPr>
          <w:rFonts w:cs="Arial"/>
          <w:b w:val="0"/>
          <w:sz w:val="20"/>
        </w:rPr>
        <w:tab/>
        <w:t>9140</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Account Clerk III</w:t>
      </w:r>
      <w:r w:rsidRPr="005319C6">
        <w:rPr>
          <w:rFonts w:cs="Arial"/>
          <w:b w:val="0"/>
          <w:sz w:val="20"/>
        </w:rPr>
        <w:tab/>
        <w:t>0150</w:t>
      </w:r>
      <w:r w:rsidRPr="005319C6">
        <w:rPr>
          <w:rFonts w:cs="Arial"/>
          <w:b w:val="0"/>
          <w:sz w:val="20"/>
        </w:rPr>
        <w:tab/>
        <w:t>9150</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Account Clerk IV</w:t>
      </w:r>
      <w:r w:rsidRPr="005319C6">
        <w:rPr>
          <w:rFonts w:cs="Arial"/>
          <w:b w:val="0"/>
          <w:sz w:val="20"/>
        </w:rPr>
        <w:tab/>
        <w:t xml:space="preserve">0160 </w:t>
      </w:r>
      <w:r w:rsidRPr="005319C6">
        <w:rPr>
          <w:rFonts w:cs="Arial"/>
          <w:b w:val="0"/>
          <w:sz w:val="20"/>
        </w:rPr>
        <w:tab/>
        <w:t>9160</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Administrative Assistant I</w:t>
      </w:r>
      <w:r w:rsidRPr="005319C6">
        <w:rPr>
          <w:rFonts w:cs="Arial"/>
          <w:b w:val="0"/>
          <w:sz w:val="20"/>
        </w:rPr>
        <w:tab/>
        <w:t xml:space="preserve">0120 </w:t>
      </w:r>
      <w:r w:rsidRPr="005319C6">
        <w:rPr>
          <w:rFonts w:cs="Arial"/>
          <w:b w:val="0"/>
          <w:sz w:val="20"/>
        </w:rPr>
        <w:tab/>
        <w:t>9120</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Administrative Assistant II</w:t>
      </w:r>
      <w:r w:rsidRPr="005319C6">
        <w:rPr>
          <w:rFonts w:cs="Arial"/>
          <w:b w:val="0"/>
          <w:sz w:val="20"/>
        </w:rPr>
        <w:tab/>
        <w:t xml:space="preserve">0130 </w:t>
      </w:r>
      <w:r w:rsidRPr="005319C6">
        <w:rPr>
          <w:rFonts w:cs="Arial"/>
          <w:b w:val="0"/>
          <w:sz w:val="20"/>
        </w:rPr>
        <w:tab/>
        <w:t>9130</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Administrative Assistant III</w:t>
      </w:r>
      <w:r w:rsidRPr="005319C6">
        <w:rPr>
          <w:rFonts w:cs="Arial"/>
          <w:b w:val="0"/>
          <w:sz w:val="20"/>
        </w:rPr>
        <w:tab/>
        <w:t xml:space="preserve">0140 </w:t>
      </w:r>
      <w:r w:rsidRPr="005319C6">
        <w:rPr>
          <w:rFonts w:cs="Arial"/>
          <w:b w:val="0"/>
          <w:sz w:val="20"/>
        </w:rPr>
        <w:tab/>
        <w:t>9140</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Administrative Assistant IV</w:t>
      </w:r>
      <w:r w:rsidRPr="005319C6">
        <w:rPr>
          <w:rFonts w:cs="Arial"/>
          <w:b w:val="0"/>
          <w:sz w:val="20"/>
        </w:rPr>
        <w:tab/>
        <w:t>0150</w:t>
      </w:r>
      <w:r w:rsidRPr="005319C6">
        <w:rPr>
          <w:rFonts w:cs="Arial"/>
          <w:b w:val="0"/>
          <w:sz w:val="20"/>
        </w:rPr>
        <w:tab/>
        <w:t>9150</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Administrative Assistant V</w:t>
      </w:r>
      <w:r w:rsidRPr="005319C6">
        <w:rPr>
          <w:rFonts w:cs="Arial"/>
          <w:b w:val="0"/>
          <w:sz w:val="20"/>
        </w:rPr>
        <w:tab/>
        <w:t>0160</w:t>
      </w:r>
      <w:r w:rsidRPr="005319C6">
        <w:rPr>
          <w:rFonts w:cs="Arial"/>
          <w:b w:val="0"/>
          <w:sz w:val="20"/>
        </w:rPr>
        <w:tab/>
        <w:t>9160</w:t>
      </w:r>
    </w:p>
    <w:p w:rsidR="001D5FEC" w:rsidRDefault="001D5FEC" w:rsidP="00CE7963">
      <w:pPr>
        <w:pStyle w:val="BodyText"/>
        <w:tabs>
          <w:tab w:val="left" w:pos="720"/>
          <w:tab w:val="left" w:leader="dot" w:pos="7920"/>
        </w:tabs>
        <w:rPr>
          <w:rFonts w:cs="Arial"/>
          <w:b w:val="0"/>
          <w:sz w:val="20"/>
        </w:rPr>
      </w:pPr>
      <w:r w:rsidRPr="005319C6">
        <w:rPr>
          <w:rFonts w:cs="Arial"/>
          <w:b w:val="0"/>
          <w:sz w:val="20"/>
        </w:rPr>
        <w:t>Administrative Assistant VI</w:t>
      </w:r>
      <w:r w:rsidRPr="005319C6">
        <w:rPr>
          <w:rFonts w:cs="Arial"/>
          <w:b w:val="0"/>
          <w:sz w:val="20"/>
        </w:rPr>
        <w:tab/>
        <w:t>0170</w:t>
      </w:r>
      <w:r w:rsidRPr="005319C6">
        <w:rPr>
          <w:rFonts w:cs="Arial"/>
          <w:b w:val="0"/>
          <w:sz w:val="20"/>
        </w:rPr>
        <w:tab/>
        <w:t>9170</w:t>
      </w:r>
    </w:p>
    <w:p w:rsidR="005E560F" w:rsidRDefault="005E560F" w:rsidP="00CE7963">
      <w:pPr>
        <w:pStyle w:val="BodyText"/>
        <w:tabs>
          <w:tab w:val="left" w:pos="720"/>
          <w:tab w:val="left" w:leader="dot" w:pos="7920"/>
        </w:tabs>
        <w:rPr>
          <w:rFonts w:cs="Arial"/>
          <w:b w:val="0"/>
          <w:sz w:val="20"/>
        </w:rPr>
      </w:pPr>
      <w:r>
        <w:rPr>
          <w:rFonts w:cs="Arial"/>
          <w:b w:val="0"/>
          <w:sz w:val="20"/>
        </w:rPr>
        <w:t>Administrative Assistant VII</w:t>
      </w:r>
      <w:r>
        <w:rPr>
          <w:rFonts w:cs="Arial"/>
          <w:b w:val="0"/>
          <w:sz w:val="20"/>
        </w:rPr>
        <w:tab/>
      </w:r>
      <w:r w:rsidR="00CE319B">
        <w:rPr>
          <w:rFonts w:cs="Arial"/>
          <w:b w:val="0"/>
          <w:sz w:val="20"/>
        </w:rPr>
        <w:t>N/A</w:t>
      </w:r>
      <w:r>
        <w:rPr>
          <w:rFonts w:cs="Arial"/>
          <w:b w:val="0"/>
          <w:sz w:val="20"/>
        </w:rPr>
        <w:tab/>
        <w:t>9180</w:t>
      </w:r>
    </w:p>
    <w:p w:rsidR="005E560F" w:rsidRDefault="005E560F" w:rsidP="00CE7963">
      <w:pPr>
        <w:pStyle w:val="BodyText"/>
        <w:tabs>
          <w:tab w:val="left" w:pos="720"/>
          <w:tab w:val="left" w:leader="dot" w:pos="7920"/>
        </w:tabs>
        <w:rPr>
          <w:rFonts w:cs="Arial"/>
          <w:b w:val="0"/>
          <w:sz w:val="20"/>
        </w:rPr>
      </w:pPr>
      <w:r>
        <w:rPr>
          <w:rFonts w:cs="Arial"/>
          <w:b w:val="0"/>
          <w:sz w:val="20"/>
        </w:rPr>
        <w:t>Administrative Assistant VIII</w:t>
      </w:r>
      <w:r>
        <w:rPr>
          <w:rFonts w:cs="Arial"/>
          <w:b w:val="0"/>
          <w:sz w:val="20"/>
        </w:rPr>
        <w:tab/>
      </w:r>
      <w:r w:rsidR="00CE319B">
        <w:rPr>
          <w:rFonts w:cs="Arial"/>
          <w:b w:val="0"/>
          <w:sz w:val="20"/>
        </w:rPr>
        <w:t>N/A</w:t>
      </w:r>
      <w:r>
        <w:rPr>
          <w:rFonts w:cs="Arial"/>
          <w:b w:val="0"/>
          <w:sz w:val="20"/>
        </w:rPr>
        <w:tab/>
        <w:t>9190</w:t>
      </w:r>
    </w:p>
    <w:p w:rsidR="005E560F" w:rsidRPr="005319C6" w:rsidRDefault="005E560F" w:rsidP="00CE7963">
      <w:pPr>
        <w:pStyle w:val="BodyText"/>
        <w:tabs>
          <w:tab w:val="left" w:pos="720"/>
          <w:tab w:val="left" w:leader="dot" w:pos="7920"/>
        </w:tabs>
        <w:rPr>
          <w:rFonts w:cs="Arial"/>
          <w:b w:val="0"/>
          <w:sz w:val="20"/>
        </w:rPr>
      </w:pPr>
      <w:r>
        <w:rPr>
          <w:rFonts w:cs="Arial"/>
          <w:b w:val="0"/>
          <w:sz w:val="20"/>
        </w:rPr>
        <w:t>Administrative Assistant IX</w:t>
      </w:r>
      <w:r>
        <w:rPr>
          <w:rFonts w:cs="Arial"/>
          <w:b w:val="0"/>
          <w:sz w:val="20"/>
        </w:rPr>
        <w:tab/>
      </w:r>
      <w:r w:rsidR="00CE319B">
        <w:rPr>
          <w:rFonts w:cs="Arial"/>
          <w:b w:val="0"/>
          <w:sz w:val="20"/>
        </w:rPr>
        <w:t>N/A</w:t>
      </w:r>
      <w:r>
        <w:rPr>
          <w:rFonts w:cs="Arial"/>
          <w:b w:val="0"/>
          <w:sz w:val="20"/>
        </w:rPr>
        <w:tab/>
        <w:t>9200</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Airport Worker I</w:t>
      </w:r>
      <w:r w:rsidRPr="005319C6">
        <w:rPr>
          <w:rFonts w:cs="Arial"/>
          <w:b w:val="0"/>
          <w:sz w:val="20"/>
        </w:rPr>
        <w:tab/>
        <w:t>0130</w:t>
      </w:r>
      <w:r w:rsidRPr="005319C6">
        <w:rPr>
          <w:rFonts w:cs="Arial"/>
          <w:b w:val="0"/>
          <w:sz w:val="20"/>
        </w:rPr>
        <w:tab/>
        <w:t>9130</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Airport Worker II</w:t>
      </w:r>
      <w:r w:rsidRPr="005319C6">
        <w:rPr>
          <w:rFonts w:cs="Arial"/>
          <w:b w:val="0"/>
          <w:sz w:val="20"/>
        </w:rPr>
        <w:tab/>
        <w:t>0140</w:t>
      </w:r>
      <w:r w:rsidRPr="005319C6">
        <w:rPr>
          <w:rFonts w:cs="Arial"/>
          <w:b w:val="0"/>
          <w:sz w:val="20"/>
        </w:rPr>
        <w:tab/>
        <w:t>9140</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Airport Worker III</w:t>
      </w:r>
      <w:r w:rsidRPr="005319C6">
        <w:rPr>
          <w:rFonts w:cs="Arial"/>
          <w:b w:val="0"/>
          <w:sz w:val="20"/>
        </w:rPr>
        <w:tab/>
        <w:t>0160</w:t>
      </w:r>
      <w:r w:rsidRPr="005319C6">
        <w:rPr>
          <w:rFonts w:cs="Arial"/>
          <w:b w:val="0"/>
          <w:sz w:val="20"/>
        </w:rPr>
        <w:tab/>
        <w:t>9160</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Assistant Recreation Supervisor</w:t>
      </w:r>
      <w:r w:rsidRPr="005319C6">
        <w:rPr>
          <w:rFonts w:cs="Arial"/>
          <w:b w:val="0"/>
          <w:sz w:val="20"/>
        </w:rPr>
        <w:tab/>
        <w:t>0160</w:t>
      </w:r>
      <w:r w:rsidRPr="005319C6">
        <w:rPr>
          <w:rFonts w:cs="Arial"/>
          <w:b w:val="0"/>
          <w:sz w:val="20"/>
        </w:rPr>
        <w:tab/>
        <w:t>9160</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Assistant Utilities Billing Supervisor</w:t>
      </w:r>
      <w:r w:rsidRPr="005319C6">
        <w:rPr>
          <w:rFonts w:cs="Arial"/>
          <w:b w:val="0"/>
          <w:sz w:val="20"/>
        </w:rPr>
        <w:tab/>
        <w:t>0160</w:t>
      </w:r>
      <w:r w:rsidRPr="005319C6">
        <w:rPr>
          <w:rFonts w:cs="Arial"/>
          <w:b w:val="0"/>
          <w:sz w:val="20"/>
        </w:rPr>
        <w:tab/>
        <w:t>9160</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Building &amp; Grounds Maintenance Tech</w:t>
      </w:r>
      <w:r w:rsidRPr="005319C6">
        <w:rPr>
          <w:rFonts w:cs="Arial"/>
          <w:b w:val="0"/>
          <w:sz w:val="20"/>
        </w:rPr>
        <w:tab/>
        <w:t>0160</w:t>
      </w:r>
      <w:r w:rsidRPr="005319C6">
        <w:rPr>
          <w:rFonts w:cs="Arial"/>
          <w:b w:val="0"/>
          <w:sz w:val="20"/>
        </w:rPr>
        <w:tab/>
        <w:t>9160</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Building &amp; Ice Maintenance Tech</w:t>
      </w:r>
      <w:r w:rsidRPr="005319C6">
        <w:rPr>
          <w:rFonts w:cs="Arial"/>
          <w:b w:val="0"/>
          <w:sz w:val="20"/>
        </w:rPr>
        <w:tab/>
        <w:t>0130</w:t>
      </w:r>
      <w:r w:rsidRPr="005319C6">
        <w:rPr>
          <w:rFonts w:cs="Arial"/>
          <w:b w:val="0"/>
          <w:sz w:val="20"/>
        </w:rPr>
        <w:tab/>
        <w:t>9130</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Building Maintenance Tech</w:t>
      </w:r>
      <w:r w:rsidRPr="005319C6">
        <w:rPr>
          <w:rFonts w:cs="Arial"/>
          <w:b w:val="0"/>
          <w:sz w:val="20"/>
        </w:rPr>
        <w:tab/>
        <w:t>0150</w:t>
      </w:r>
      <w:r w:rsidRPr="005319C6">
        <w:rPr>
          <w:rFonts w:cs="Arial"/>
          <w:b w:val="0"/>
          <w:sz w:val="20"/>
        </w:rPr>
        <w:tab/>
        <w:t>9150</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City Forester</w:t>
      </w:r>
      <w:r w:rsidRPr="005319C6">
        <w:rPr>
          <w:rFonts w:cs="Arial"/>
          <w:b w:val="0"/>
          <w:sz w:val="20"/>
        </w:rPr>
        <w:tab/>
        <w:t>0180</w:t>
      </w:r>
      <w:r w:rsidRPr="005319C6">
        <w:rPr>
          <w:rFonts w:cs="Arial"/>
          <w:b w:val="0"/>
          <w:sz w:val="20"/>
        </w:rPr>
        <w:tab/>
        <w:t>9180</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Clerk I</w:t>
      </w:r>
      <w:r w:rsidRPr="005319C6">
        <w:rPr>
          <w:rFonts w:cs="Arial"/>
          <w:b w:val="0"/>
          <w:sz w:val="20"/>
        </w:rPr>
        <w:tab/>
      </w:r>
      <w:r w:rsidRPr="005319C6">
        <w:rPr>
          <w:rFonts w:cs="Arial"/>
          <w:b w:val="0"/>
          <w:sz w:val="20"/>
        </w:rPr>
        <w:tab/>
        <w:t>0080</w:t>
      </w:r>
      <w:r w:rsidRPr="005319C6">
        <w:rPr>
          <w:rFonts w:cs="Arial"/>
          <w:b w:val="0"/>
          <w:sz w:val="20"/>
        </w:rPr>
        <w:tab/>
        <w:t>9080</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Clerk II</w:t>
      </w:r>
      <w:r w:rsidRPr="005319C6">
        <w:rPr>
          <w:rFonts w:cs="Arial"/>
          <w:b w:val="0"/>
          <w:sz w:val="20"/>
        </w:rPr>
        <w:tab/>
      </w:r>
      <w:r w:rsidRPr="005319C6">
        <w:rPr>
          <w:rFonts w:cs="Arial"/>
          <w:b w:val="0"/>
          <w:sz w:val="20"/>
        </w:rPr>
        <w:tab/>
        <w:t>0110</w:t>
      </w:r>
      <w:r w:rsidRPr="005319C6">
        <w:rPr>
          <w:rFonts w:cs="Arial"/>
          <w:b w:val="0"/>
          <w:sz w:val="20"/>
        </w:rPr>
        <w:tab/>
        <w:t>9110</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Clerk III</w:t>
      </w:r>
      <w:r w:rsidRPr="005319C6">
        <w:rPr>
          <w:rFonts w:cs="Arial"/>
          <w:b w:val="0"/>
          <w:sz w:val="20"/>
        </w:rPr>
        <w:tab/>
      </w:r>
      <w:r w:rsidRPr="005319C6">
        <w:rPr>
          <w:rFonts w:cs="Arial"/>
          <w:b w:val="0"/>
          <w:sz w:val="20"/>
        </w:rPr>
        <w:tab/>
        <w:t>0120</w:t>
      </w:r>
      <w:r w:rsidRPr="005319C6">
        <w:rPr>
          <w:rFonts w:cs="Arial"/>
          <w:b w:val="0"/>
          <w:sz w:val="20"/>
        </w:rPr>
        <w:tab/>
        <w:t>9120</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Clerk IV</w:t>
      </w:r>
      <w:r w:rsidRPr="005319C6">
        <w:rPr>
          <w:rFonts w:cs="Arial"/>
          <w:b w:val="0"/>
          <w:sz w:val="20"/>
        </w:rPr>
        <w:tab/>
      </w:r>
      <w:r w:rsidRPr="005319C6">
        <w:rPr>
          <w:rFonts w:cs="Arial"/>
          <w:b w:val="0"/>
          <w:sz w:val="20"/>
        </w:rPr>
        <w:tab/>
        <w:t>0140</w:t>
      </w:r>
      <w:r w:rsidRPr="005319C6">
        <w:rPr>
          <w:rFonts w:cs="Arial"/>
          <w:b w:val="0"/>
          <w:sz w:val="20"/>
        </w:rPr>
        <w:tab/>
        <w:t>9140</w:t>
      </w:r>
    </w:p>
    <w:p w:rsidR="0004109D" w:rsidRPr="005319C6" w:rsidRDefault="0004109D" w:rsidP="0004109D">
      <w:pPr>
        <w:pStyle w:val="BodyText"/>
        <w:tabs>
          <w:tab w:val="left" w:pos="720"/>
          <w:tab w:val="left" w:leader="dot" w:pos="7920"/>
        </w:tabs>
        <w:rPr>
          <w:rFonts w:cs="Arial"/>
          <w:b w:val="0"/>
          <w:sz w:val="20"/>
        </w:rPr>
      </w:pPr>
      <w:r w:rsidRPr="005319C6">
        <w:rPr>
          <w:rFonts w:cs="Arial"/>
          <w:b w:val="0"/>
          <w:sz w:val="20"/>
        </w:rPr>
        <w:t>Clerk-Civil Service Commission/Engineering I</w:t>
      </w:r>
      <w:r w:rsidRPr="005319C6">
        <w:rPr>
          <w:rFonts w:cs="Arial"/>
          <w:b w:val="0"/>
          <w:sz w:val="20"/>
        </w:rPr>
        <w:tab/>
        <w:t>0120</w:t>
      </w:r>
      <w:r w:rsidRPr="005319C6">
        <w:rPr>
          <w:rFonts w:cs="Arial"/>
          <w:b w:val="0"/>
          <w:sz w:val="20"/>
        </w:rPr>
        <w:tab/>
        <w:t>9120</w:t>
      </w:r>
    </w:p>
    <w:p w:rsidR="0004109D" w:rsidRPr="005319C6" w:rsidRDefault="0004109D" w:rsidP="0004109D">
      <w:pPr>
        <w:pStyle w:val="BodyText"/>
        <w:tabs>
          <w:tab w:val="left" w:pos="720"/>
          <w:tab w:val="left" w:leader="dot" w:pos="7920"/>
        </w:tabs>
        <w:rPr>
          <w:rFonts w:cs="Arial"/>
          <w:b w:val="0"/>
          <w:sz w:val="20"/>
        </w:rPr>
      </w:pPr>
      <w:r w:rsidRPr="005319C6">
        <w:rPr>
          <w:rFonts w:cs="Arial"/>
          <w:b w:val="0"/>
          <w:sz w:val="20"/>
        </w:rPr>
        <w:t>Clerk-Civil Service Commission/Engineering II</w:t>
      </w:r>
      <w:r w:rsidRPr="005319C6">
        <w:rPr>
          <w:rFonts w:cs="Arial"/>
          <w:b w:val="0"/>
          <w:sz w:val="20"/>
        </w:rPr>
        <w:tab/>
        <w:t>01</w:t>
      </w:r>
      <w:r w:rsidR="004C2229" w:rsidRPr="005319C6">
        <w:rPr>
          <w:rFonts w:cs="Arial"/>
          <w:b w:val="0"/>
          <w:sz w:val="20"/>
        </w:rPr>
        <w:t>30</w:t>
      </w:r>
      <w:r w:rsidR="004C2229" w:rsidRPr="005319C6">
        <w:rPr>
          <w:rFonts w:cs="Arial"/>
          <w:b w:val="0"/>
          <w:sz w:val="20"/>
        </w:rPr>
        <w:tab/>
        <w:t>9130</w:t>
      </w:r>
      <w:r w:rsidRPr="005319C6">
        <w:rPr>
          <w:rFonts w:cs="Arial"/>
          <w:b w:val="0"/>
          <w:sz w:val="20"/>
        </w:rPr>
        <w:tab/>
      </w:r>
    </w:p>
    <w:p w:rsidR="0004109D" w:rsidRPr="005319C6" w:rsidRDefault="0004109D" w:rsidP="0004109D">
      <w:pPr>
        <w:pStyle w:val="BodyText"/>
        <w:tabs>
          <w:tab w:val="left" w:pos="720"/>
          <w:tab w:val="left" w:leader="dot" w:pos="7920"/>
        </w:tabs>
        <w:rPr>
          <w:rFonts w:cs="Arial"/>
          <w:b w:val="0"/>
          <w:sz w:val="20"/>
        </w:rPr>
      </w:pPr>
      <w:r w:rsidRPr="005319C6">
        <w:rPr>
          <w:rFonts w:cs="Arial"/>
          <w:b w:val="0"/>
          <w:sz w:val="20"/>
        </w:rPr>
        <w:t>Clerk-Civil Service Commission/Engineering III</w:t>
      </w:r>
      <w:r w:rsidRPr="005319C6">
        <w:rPr>
          <w:rFonts w:cs="Arial"/>
          <w:b w:val="0"/>
          <w:sz w:val="20"/>
        </w:rPr>
        <w:tab/>
        <w:t>01</w:t>
      </w:r>
      <w:r w:rsidR="004C2229" w:rsidRPr="005319C6">
        <w:rPr>
          <w:rFonts w:cs="Arial"/>
          <w:b w:val="0"/>
          <w:sz w:val="20"/>
        </w:rPr>
        <w:t>4</w:t>
      </w:r>
      <w:r w:rsidRPr="005319C6">
        <w:rPr>
          <w:rFonts w:cs="Arial"/>
          <w:b w:val="0"/>
          <w:sz w:val="20"/>
        </w:rPr>
        <w:t>0</w:t>
      </w:r>
      <w:r w:rsidRPr="005319C6">
        <w:rPr>
          <w:rFonts w:cs="Arial"/>
          <w:b w:val="0"/>
          <w:sz w:val="20"/>
        </w:rPr>
        <w:tab/>
        <w:t>91</w:t>
      </w:r>
      <w:r w:rsidR="004C2229" w:rsidRPr="005319C6">
        <w:rPr>
          <w:rFonts w:cs="Arial"/>
          <w:b w:val="0"/>
          <w:sz w:val="20"/>
        </w:rPr>
        <w:t>4</w:t>
      </w:r>
      <w:r w:rsidRPr="005319C6">
        <w:rPr>
          <w:rFonts w:cs="Arial"/>
          <w:b w:val="0"/>
          <w:sz w:val="20"/>
        </w:rPr>
        <w:t>0</w:t>
      </w:r>
    </w:p>
    <w:p w:rsidR="0004109D" w:rsidRPr="005319C6" w:rsidRDefault="0004109D" w:rsidP="0004109D">
      <w:pPr>
        <w:pStyle w:val="BodyText"/>
        <w:tabs>
          <w:tab w:val="left" w:pos="720"/>
          <w:tab w:val="left" w:leader="dot" w:pos="7920"/>
        </w:tabs>
        <w:rPr>
          <w:rFonts w:cs="Arial"/>
          <w:b w:val="0"/>
          <w:sz w:val="20"/>
        </w:rPr>
      </w:pPr>
      <w:r w:rsidRPr="005319C6">
        <w:rPr>
          <w:rFonts w:cs="Arial"/>
          <w:b w:val="0"/>
          <w:sz w:val="20"/>
        </w:rPr>
        <w:t>Clerk-Civil Service Commission/Engineering IV</w:t>
      </w:r>
      <w:r w:rsidRPr="005319C6">
        <w:rPr>
          <w:rFonts w:cs="Arial"/>
          <w:b w:val="0"/>
          <w:sz w:val="20"/>
        </w:rPr>
        <w:tab/>
        <w:t>0150</w:t>
      </w:r>
      <w:r w:rsidRPr="005319C6">
        <w:rPr>
          <w:rFonts w:cs="Arial"/>
          <w:b w:val="0"/>
          <w:sz w:val="20"/>
        </w:rPr>
        <w:tab/>
        <w:t>9150</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Clerk-Civil Service Commission/Engineering</w:t>
      </w:r>
      <w:r w:rsidR="0004109D" w:rsidRPr="005319C6">
        <w:rPr>
          <w:rFonts w:cs="Arial"/>
          <w:b w:val="0"/>
          <w:sz w:val="20"/>
        </w:rPr>
        <w:t xml:space="preserve"> V</w:t>
      </w:r>
      <w:r w:rsidRPr="005319C6">
        <w:rPr>
          <w:rFonts w:cs="Arial"/>
          <w:b w:val="0"/>
          <w:sz w:val="20"/>
        </w:rPr>
        <w:tab/>
        <w:t>01</w:t>
      </w:r>
      <w:r w:rsidR="004C2229" w:rsidRPr="005319C6">
        <w:rPr>
          <w:rFonts w:cs="Arial"/>
          <w:b w:val="0"/>
          <w:sz w:val="20"/>
        </w:rPr>
        <w:t>6</w:t>
      </w:r>
      <w:r w:rsidRPr="005319C6">
        <w:rPr>
          <w:rFonts w:cs="Arial"/>
          <w:b w:val="0"/>
          <w:sz w:val="20"/>
        </w:rPr>
        <w:t>0</w:t>
      </w:r>
      <w:r w:rsidRPr="005319C6">
        <w:rPr>
          <w:rFonts w:cs="Arial"/>
          <w:b w:val="0"/>
          <w:sz w:val="20"/>
        </w:rPr>
        <w:tab/>
        <w:t>91</w:t>
      </w:r>
      <w:r w:rsidR="004C2229" w:rsidRPr="005319C6">
        <w:rPr>
          <w:rFonts w:cs="Arial"/>
          <w:b w:val="0"/>
          <w:sz w:val="20"/>
        </w:rPr>
        <w:t>6</w:t>
      </w:r>
      <w:r w:rsidRPr="005319C6">
        <w:rPr>
          <w:rFonts w:cs="Arial"/>
          <w:b w:val="0"/>
          <w:sz w:val="20"/>
        </w:rPr>
        <w:t>0</w:t>
      </w:r>
    </w:p>
    <w:p w:rsidR="001D5FEC" w:rsidRPr="005319C6" w:rsidRDefault="001D5FEC" w:rsidP="001D5FEC">
      <w:pPr>
        <w:pStyle w:val="BodyText"/>
        <w:rPr>
          <w:rFonts w:cs="Arial"/>
          <w:b w:val="0"/>
          <w:sz w:val="20"/>
        </w:rPr>
      </w:pPr>
      <w:r w:rsidRPr="005319C6">
        <w:rPr>
          <w:rFonts w:cs="Arial"/>
          <w:b w:val="0"/>
          <w:sz w:val="20"/>
        </w:rPr>
        <w:t>Clerk-Civil Service Commission/Engineering VI……………………………………………</w:t>
      </w:r>
      <w:r w:rsidR="0074601A" w:rsidRPr="005319C6">
        <w:rPr>
          <w:rFonts w:cs="Arial"/>
          <w:b w:val="0"/>
          <w:sz w:val="20"/>
        </w:rPr>
        <w:t xml:space="preserve">….  </w:t>
      </w:r>
      <w:r w:rsidRPr="005319C6">
        <w:rPr>
          <w:rFonts w:cs="Arial"/>
          <w:b w:val="0"/>
          <w:sz w:val="20"/>
        </w:rPr>
        <w:t>0170</w:t>
      </w:r>
      <w:r w:rsidRPr="005319C6">
        <w:rPr>
          <w:rFonts w:cs="Arial"/>
          <w:b w:val="0"/>
          <w:sz w:val="20"/>
        </w:rPr>
        <w:tab/>
        <w:t>9170</w:t>
      </w:r>
      <w:r w:rsidRPr="005319C6">
        <w:rPr>
          <w:rFonts w:cs="Arial"/>
          <w:b w:val="0"/>
          <w:sz w:val="20"/>
        </w:rPr>
        <w:tab/>
      </w:r>
      <w:r w:rsidRPr="005319C6">
        <w:rPr>
          <w:rFonts w:cs="Arial"/>
          <w:b w:val="0"/>
          <w:sz w:val="20"/>
        </w:rPr>
        <w:tab/>
      </w:r>
      <w:r w:rsidRPr="005319C6">
        <w:rPr>
          <w:rFonts w:cs="Arial"/>
          <w:b w:val="0"/>
          <w:sz w:val="20"/>
        </w:rPr>
        <w:tab/>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Code Enforcement Coordinator</w:t>
      </w:r>
      <w:r w:rsidRPr="005319C6">
        <w:rPr>
          <w:rFonts w:cs="Arial"/>
          <w:b w:val="0"/>
          <w:sz w:val="20"/>
        </w:rPr>
        <w:tab/>
        <w:t>0120</w:t>
      </w:r>
      <w:r w:rsidRPr="005319C6">
        <w:rPr>
          <w:rFonts w:cs="Arial"/>
          <w:b w:val="0"/>
          <w:sz w:val="20"/>
        </w:rPr>
        <w:tab/>
        <w:t>9120</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Chief Construction Inspector</w:t>
      </w:r>
      <w:r w:rsidRPr="005319C6">
        <w:rPr>
          <w:rFonts w:cs="Arial"/>
          <w:b w:val="0"/>
          <w:sz w:val="20"/>
        </w:rPr>
        <w:tab/>
        <w:t>0190</w:t>
      </w:r>
      <w:r w:rsidRPr="005319C6">
        <w:rPr>
          <w:rFonts w:cs="Arial"/>
          <w:b w:val="0"/>
          <w:sz w:val="20"/>
        </w:rPr>
        <w:tab/>
        <w:t>9190</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Construction Inspector I</w:t>
      </w:r>
      <w:r w:rsidRPr="005319C6">
        <w:rPr>
          <w:rFonts w:cs="Arial"/>
          <w:b w:val="0"/>
          <w:sz w:val="20"/>
        </w:rPr>
        <w:tab/>
        <w:t>0160</w:t>
      </w:r>
      <w:r w:rsidRPr="005319C6">
        <w:rPr>
          <w:rFonts w:cs="Arial"/>
          <w:b w:val="0"/>
          <w:sz w:val="20"/>
        </w:rPr>
        <w:tab/>
        <w:t>9160</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Construction Inspector II</w:t>
      </w:r>
      <w:r w:rsidRPr="005319C6">
        <w:rPr>
          <w:rFonts w:cs="Arial"/>
          <w:b w:val="0"/>
          <w:sz w:val="20"/>
        </w:rPr>
        <w:tab/>
        <w:t>0170</w:t>
      </w:r>
      <w:r w:rsidRPr="005319C6">
        <w:rPr>
          <w:rFonts w:cs="Arial"/>
          <w:b w:val="0"/>
          <w:sz w:val="20"/>
        </w:rPr>
        <w:tab/>
        <w:t>9170</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Construction Inspector III</w:t>
      </w:r>
      <w:r w:rsidRPr="005319C6">
        <w:rPr>
          <w:rFonts w:cs="Arial"/>
          <w:b w:val="0"/>
          <w:sz w:val="20"/>
        </w:rPr>
        <w:tab/>
        <w:t>0180</w:t>
      </w:r>
      <w:r w:rsidRPr="005319C6">
        <w:rPr>
          <w:rFonts w:cs="Arial"/>
          <w:b w:val="0"/>
          <w:sz w:val="20"/>
        </w:rPr>
        <w:tab/>
        <w:t>9180</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Custodial/Maintenance Worker</w:t>
      </w:r>
      <w:r w:rsidRPr="005319C6">
        <w:rPr>
          <w:rFonts w:cs="Arial"/>
          <w:b w:val="0"/>
          <w:sz w:val="20"/>
        </w:rPr>
        <w:tab/>
        <w:t>0030</w:t>
      </w:r>
      <w:r w:rsidRPr="005319C6">
        <w:rPr>
          <w:rFonts w:cs="Arial"/>
          <w:b w:val="0"/>
          <w:sz w:val="20"/>
        </w:rPr>
        <w:tab/>
        <w:t>9030</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Custodial Worker I</w:t>
      </w:r>
      <w:r w:rsidRPr="005319C6">
        <w:rPr>
          <w:rFonts w:cs="Arial"/>
          <w:b w:val="0"/>
          <w:sz w:val="20"/>
        </w:rPr>
        <w:tab/>
        <w:t>0050</w:t>
      </w:r>
      <w:r w:rsidRPr="005319C6">
        <w:rPr>
          <w:rFonts w:cs="Arial"/>
          <w:b w:val="0"/>
          <w:sz w:val="20"/>
        </w:rPr>
        <w:tab/>
        <w:t>9050</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Custodial Worker II</w:t>
      </w:r>
      <w:r w:rsidRPr="005319C6">
        <w:rPr>
          <w:rFonts w:cs="Arial"/>
          <w:b w:val="0"/>
          <w:sz w:val="20"/>
        </w:rPr>
        <w:tab/>
        <w:t>0070</w:t>
      </w:r>
      <w:r w:rsidRPr="005319C6">
        <w:rPr>
          <w:rFonts w:cs="Arial"/>
          <w:b w:val="0"/>
          <w:sz w:val="20"/>
        </w:rPr>
        <w:tab/>
        <w:t>9070</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Customer Service/Field Representative</w:t>
      </w:r>
      <w:r w:rsidRPr="005319C6">
        <w:rPr>
          <w:rFonts w:cs="Arial"/>
          <w:b w:val="0"/>
          <w:sz w:val="20"/>
        </w:rPr>
        <w:tab/>
        <w:t>0005</w:t>
      </w:r>
      <w:r w:rsidRPr="005319C6">
        <w:rPr>
          <w:rFonts w:cs="Arial"/>
          <w:b w:val="0"/>
          <w:sz w:val="20"/>
        </w:rPr>
        <w:tab/>
        <w:t>9005</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Graduate Engineer</w:t>
      </w:r>
      <w:r w:rsidRPr="005319C6">
        <w:rPr>
          <w:rFonts w:cs="Arial"/>
          <w:b w:val="0"/>
          <w:sz w:val="20"/>
        </w:rPr>
        <w:tab/>
        <w:t>0170</w:t>
      </w:r>
      <w:r w:rsidRPr="005319C6">
        <w:rPr>
          <w:rFonts w:cs="Arial"/>
          <w:b w:val="0"/>
          <w:sz w:val="20"/>
        </w:rPr>
        <w:tab/>
        <w:t>9170</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Engineering Technician</w:t>
      </w:r>
      <w:r w:rsidRPr="005319C6">
        <w:rPr>
          <w:rFonts w:cs="Arial"/>
          <w:b w:val="0"/>
          <w:sz w:val="20"/>
        </w:rPr>
        <w:tab/>
        <w:t>0180</w:t>
      </w:r>
      <w:r w:rsidRPr="005319C6">
        <w:rPr>
          <w:rFonts w:cs="Arial"/>
          <w:b w:val="0"/>
          <w:sz w:val="20"/>
        </w:rPr>
        <w:tab/>
        <w:t>9180</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Fleet Maintenance Manager</w:t>
      </w:r>
      <w:r w:rsidRPr="005319C6">
        <w:rPr>
          <w:rFonts w:cs="Arial"/>
          <w:b w:val="0"/>
          <w:sz w:val="20"/>
        </w:rPr>
        <w:tab/>
        <w:t>0120</w:t>
      </w:r>
      <w:r w:rsidRPr="005319C6">
        <w:rPr>
          <w:rFonts w:cs="Arial"/>
          <w:b w:val="0"/>
          <w:sz w:val="20"/>
        </w:rPr>
        <w:tab/>
        <w:t>9120</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CAD I</w:t>
      </w:r>
      <w:r w:rsidRPr="005319C6">
        <w:rPr>
          <w:rFonts w:cs="Arial"/>
          <w:b w:val="0"/>
          <w:sz w:val="20"/>
        </w:rPr>
        <w:tab/>
      </w:r>
      <w:r w:rsidRPr="005319C6">
        <w:rPr>
          <w:rFonts w:cs="Arial"/>
          <w:b w:val="0"/>
          <w:sz w:val="20"/>
        </w:rPr>
        <w:tab/>
        <w:t>0110</w:t>
      </w:r>
      <w:r w:rsidRPr="005319C6">
        <w:rPr>
          <w:rFonts w:cs="Arial"/>
          <w:b w:val="0"/>
          <w:sz w:val="20"/>
        </w:rPr>
        <w:tab/>
        <w:t>9110</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CAD II</w:t>
      </w:r>
      <w:r w:rsidRPr="005319C6">
        <w:rPr>
          <w:rFonts w:cs="Arial"/>
          <w:b w:val="0"/>
          <w:sz w:val="20"/>
        </w:rPr>
        <w:tab/>
      </w:r>
      <w:r w:rsidRPr="005319C6">
        <w:rPr>
          <w:rFonts w:cs="Arial"/>
          <w:b w:val="0"/>
          <w:sz w:val="20"/>
        </w:rPr>
        <w:tab/>
        <w:t>0130</w:t>
      </w:r>
      <w:r w:rsidRPr="005319C6">
        <w:rPr>
          <w:rFonts w:cs="Arial"/>
          <w:b w:val="0"/>
          <w:sz w:val="20"/>
        </w:rPr>
        <w:tab/>
        <w:t>9130</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Engineering Tech I</w:t>
      </w:r>
      <w:r w:rsidRPr="005319C6">
        <w:rPr>
          <w:rFonts w:cs="Arial"/>
          <w:b w:val="0"/>
          <w:sz w:val="20"/>
        </w:rPr>
        <w:tab/>
        <w:t>0150</w:t>
      </w:r>
      <w:r w:rsidRPr="005319C6">
        <w:rPr>
          <w:rFonts w:cs="Arial"/>
          <w:b w:val="0"/>
          <w:sz w:val="20"/>
        </w:rPr>
        <w:tab/>
        <w:t>9150</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Engineering Tech II</w:t>
      </w:r>
      <w:r w:rsidRPr="005319C6">
        <w:rPr>
          <w:rFonts w:cs="Arial"/>
          <w:b w:val="0"/>
          <w:sz w:val="20"/>
        </w:rPr>
        <w:tab/>
        <w:t>0170</w:t>
      </w:r>
      <w:r w:rsidRPr="005319C6">
        <w:rPr>
          <w:rFonts w:cs="Arial"/>
          <w:b w:val="0"/>
          <w:sz w:val="20"/>
        </w:rPr>
        <w:tab/>
        <w:t>9170</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Facility Coordinator</w:t>
      </w:r>
      <w:r w:rsidRPr="005319C6">
        <w:rPr>
          <w:rFonts w:cs="Arial"/>
          <w:b w:val="0"/>
          <w:sz w:val="20"/>
        </w:rPr>
        <w:tab/>
        <w:t>0030</w:t>
      </w:r>
      <w:r w:rsidRPr="005319C6">
        <w:rPr>
          <w:rFonts w:cs="Arial"/>
          <w:b w:val="0"/>
          <w:sz w:val="20"/>
        </w:rPr>
        <w:tab/>
        <w:t>9030</w:t>
      </w:r>
    </w:p>
    <w:p w:rsidR="00CE7963" w:rsidRPr="005319C6" w:rsidRDefault="00CE7963" w:rsidP="00CE7963">
      <w:pPr>
        <w:pStyle w:val="BodyText"/>
        <w:tabs>
          <w:tab w:val="left" w:pos="720"/>
          <w:tab w:val="left" w:leader="dot" w:pos="7920"/>
        </w:tabs>
        <w:rPr>
          <w:rFonts w:cs="Arial"/>
          <w:b w:val="0"/>
          <w:sz w:val="16"/>
          <w:szCs w:val="16"/>
        </w:rPr>
      </w:pPr>
      <w:r w:rsidRPr="005319C6">
        <w:rPr>
          <w:rFonts w:cs="Arial"/>
          <w:b w:val="0"/>
          <w:sz w:val="20"/>
        </w:rPr>
        <w:t>Firefighter (Part-time Only)…………………………………………………………………………</w:t>
      </w:r>
      <w:r w:rsidRPr="005319C6">
        <w:rPr>
          <w:rFonts w:cs="Arial"/>
          <w:b w:val="0"/>
          <w:sz w:val="16"/>
          <w:szCs w:val="16"/>
        </w:rPr>
        <w:t>N/A         9080,9090,9100,9110</w:t>
      </w:r>
    </w:p>
    <w:p w:rsidR="00CE7963" w:rsidRPr="005319C6" w:rsidRDefault="00EB367E" w:rsidP="00CE7963">
      <w:pPr>
        <w:pStyle w:val="BodyText"/>
        <w:tabs>
          <w:tab w:val="left" w:pos="720"/>
          <w:tab w:val="left" w:leader="dot" w:pos="7920"/>
        </w:tabs>
        <w:rPr>
          <w:rFonts w:cs="Arial"/>
          <w:b w:val="0"/>
          <w:sz w:val="20"/>
        </w:rPr>
      </w:pPr>
      <w:r w:rsidRPr="005319C6">
        <w:rPr>
          <w:rFonts w:cs="Arial"/>
          <w:b w:val="0"/>
          <w:sz w:val="20"/>
        </w:rPr>
        <w:t xml:space="preserve">Public Works </w:t>
      </w:r>
      <w:r w:rsidR="00CE7963" w:rsidRPr="005319C6">
        <w:rPr>
          <w:rFonts w:cs="Arial"/>
          <w:b w:val="0"/>
          <w:sz w:val="20"/>
        </w:rPr>
        <w:t xml:space="preserve">Groundskeeper </w:t>
      </w:r>
      <w:r w:rsidR="00431007" w:rsidRPr="005319C6">
        <w:rPr>
          <w:rFonts w:cs="Arial"/>
          <w:b w:val="0"/>
          <w:sz w:val="20"/>
        </w:rPr>
        <w:tab/>
      </w:r>
      <w:r w:rsidR="00CE7963" w:rsidRPr="005319C6">
        <w:rPr>
          <w:rFonts w:cs="Arial"/>
          <w:b w:val="0"/>
          <w:sz w:val="16"/>
          <w:szCs w:val="16"/>
        </w:rPr>
        <w:t>0</w:t>
      </w:r>
      <w:r w:rsidR="0012777F" w:rsidRPr="005319C6">
        <w:rPr>
          <w:rFonts w:cs="Arial"/>
          <w:b w:val="0"/>
          <w:sz w:val="16"/>
          <w:szCs w:val="16"/>
        </w:rPr>
        <w:t>0</w:t>
      </w:r>
      <w:r w:rsidR="00431007" w:rsidRPr="005319C6">
        <w:rPr>
          <w:rFonts w:cs="Arial"/>
          <w:b w:val="0"/>
          <w:sz w:val="16"/>
          <w:szCs w:val="16"/>
        </w:rPr>
        <w:t>3</w:t>
      </w:r>
      <w:r w:rsidR="00CE7963" w:rsidRPr="005319C6">
        <w:rPr>
          <w:rFonts w:cs="Arial"/>
          <w:b w:val="0"/>
          <w:sz w:val="16"/>
          <w:szCs w:val="16"/>
        </w:rPr>
        <w:t>0</w:t>
      </w:r>
      <w:r w:rsidR="00431007" w:rsidRPr="005319C6">
        <w:rPr>
          <w:rFonts w:cs="Arial"/>
          <w:b w:val="0"/>
          <w:sz w:val="16"/>
          <w:szCs w:val="16"/>
        </w:rPr>
        <w:t>-</w:t>
      </w:r>
      <w:r w:rsidR="0012777F" w:rsidRPr="005319C6">
        <w:rPr>
          <w:rFonts w:cs="Arial"/>
          <w:b w:val="0"/>
          <w:sz w:val="16"/>
          <w:szCs w:val="16"/>
        </w:rPr>
        <w:t>0</w:t>
      </w:r>
      <w:r w:rsidR="00431007" w:rsidRPr="005319C6">
        <w:rPr>
          <w:rFonts w:cs="Arial"/>
          <w:b w:val="0"/>
          <w:sz w:val="16"/>
          <w:szCs w:val="16"/>
        </w:rPr>
        <w:t>1</w:t>
      </w:r>
      <w:r w:rsidRPr="005319C6">
        <w:rPr>
          <w:rFonts w:cs="Arial"/>
          <w:b w:val="0"/>
          <w:sz w:val="16"/>
          <w:szCs w:val="16"/>
        </w:rPr>
        <w:t>4</w:t>
      </w:r>
      <w:r w:rsidR="00431007" w:rsidRPr="005319C6">
        <w:rPr>
          <w:rFonts w:cs="Arial"/>
          <w:b w:val="0"/>
          <w:sz w:val="16"/>
          <w:szCs w:val="16"/>
        </w:rPr>
        <w:t>0</w:t>
      </w:r>
      <w:r w:rsidR="0012777F" w:rsidRPr="005319C6">
        <w:rPr>
          <w:rFonts w:cs="Arial"/>
          <w:b w:val="0"/>
          <w:sz w:val="16"/>
          <w:szCs w:val="16"/>
        </w:rPr>
        <w:t>,</w:t>
      </w:r>
      <w:r w:rsidR="00CE7963" w:rsidRPr="005319C6">
        <w:rPr>
          <w:rFonts w:cs="Arial"/>
          <w:b w:val="0"/>
          <w:sz w:val="16"/>
          <w:szCs w:val="16"/>
        </w:rPr>
        <w:t>90</w:t>
      </w:r>
      <w:r w:rsidR="00431007" w:rsidRPr="005319C6">
        <w:rPr>
          <w:rFonts w:cs="Arial"/>
          <w:b w:val="0"/>
          <w:sz w:val="16"/>
          <w:szCs w:val="16"/>
        </w:rPr>
        <w:t>3</w:t>
      </w:r>
      <w:r w:rsidR="00CE7963" w:rsidRPr="005319C6">
        <w:rPr>
          <w:rFonts w:cs="Arial"/>
          <w:b w:val="0"/>
          <w:sz w:val="16"/>
          <w:szCs w:val="16"/>
        </w:rPr>
        <w:t>0</w:t>
      </w:r>
      <w:r w:rsidR="00431007" w:rsidRPr="005319C6">
        <w:rPr>
          <w:rFonts w:cs="Arial"/>
          <w:b w:val="0"/>
          <w:sz w:val="16"/>
          <w:szCs w:val="16"/>
        </w:rPr>
        <w:t>-9</w:t>
      </w:r>
      <w:r w:rsidRPr="005319C6">
        <w:rPr>
          <w:rFonts w:cs="Arial"/>
          <w:b w:val="0"/>
          <w:sz w:val="16"/>
          <w:szCs w:val="16"/>
        </w:rPr>
        <w:t>140</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Lab Technician I – No License</w:t>
      </w:r>
      <w:r w:rsidRPr="005319C6">
        <w:rPr>
          <w:rFonts w:cs="Arial"/>
          <w:b w:val="0"/>
          <w:sz w:val="20"/>
        </w:rPr>
        <w:tab/>
        <w:t>0170</w:t>
      </w:r>
      <w:r w:rsidRPr="005319C6">
        <w:rPr>
          <w:rFonts w:cs="Arial"/>
          <w:b w:val="0"/>
          <w:sz w:val="20"/>
        </w:rPr>
        <w:tab/>
        <w:t>N/A</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Lab Technician I – Class I License</w:t>
      </w:r>
      <w:r w:rsidRPr="005319C6">
        <w:rPr>
          <w:rFonts w:cs="Arial"/>
          <w:b w:val="0"/>
          <w:sz w:val="20"/>
        </w:rPr>
        <w:tab/>
        <w:t>0171</w:t>
      </w:r>
      <w:r w:rsidRPr="005319C6">
        <w:rPr>
          <w:rFonts w:cs="Arial"/>
          <w:b w:val="0"/>
          <w:sz w:val="20"/>
        </w:rPr>
        <w:tab/>
        <w:t>N/A</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Lab Technician I – Class II License</w:t>
      </w:r>
      <w:r w:rsidRPr="005319C6">
        <w:rPr>
          <w:rFonts w:cs="Arial"/>
          <w:b w:val="0"/>
          <w:sz w:val="20"/>
        </w:rPr>
        <w:tab/>
        <w:t>0172</w:t>
      </w:r>
      <w:r w:rsidRPr="005319C6">
        <w:rPr>
          <w:rFonts w:cs="Arial"/>
          <w:b w:val="0"/>
          <w:sz w:val="20"/>
        </w:rPr>
        <w:tab/>
        <w:t>N/A</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Lab Technician I – Class III License</w:t>
      </w:r>
      <w:r w:rsidRPr="005319C6">
        <w:rPr>
          <w:rFonts w:cs="Arial"/>
          <w:b w:val="0"/>
          <w:sz w:val="20"/>
        </w:rPr>
        <w:tab/>
        <w:t>0173</w:t>
      </w:r>
      <w:r w:rsidRPr="005319C6">
        <w:rPr>
          <w:rFonts w:cs="Arial"/>
          <w:b w:val="0"/>
          <w:sz w:val="20"/>
        </w:rPr>
        <w:tab/>
        <w:t>N/A</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Lab Technician I – Class IV License</w:t>
      </w:r>
      <w:r w:rsidRPr="005319C6">
        <w:rPr>
          <w:rFonts w:cs="Arial"/>
          <w:b w:val="0"/>
          <w:sz w:val="20"/>
        </w:rPr>
        <w:tab/>
        <w:t>0174</w:t>
      </w:r>
      <w:r w:rsidRPr="005319C6">
        <w:rPr>
          <w:rFonts w:cs="Arial"/>
          <w:b w:val="0"/>
          <w:sz w:val="20"/>
        </w:rPr>
        <w:tab/>
        <w:t>N/A</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Lab Technician I</w:t>
      </w:r>
      <w:r w:rsidRPr="005319C6">
        <w:rPr>
          <w:rFonts w:cs="Arial"/>
          <w:b w:val="0"/>
          <w:sz w:val="20"/>
        </w:rPr>
        <w:tab/>
        <w:t>N/A</w:t>
      </w:r>
      <w:r w:rsidRPr="005319C6">
        <w:rPr>
          <w:rFonts w:cs="Arial"/>
          <w:b w:val="0"/>
          <w:sz w:val="20"/>
        </w:rPr>
        <w:tab/>
        <w:t>9</w:t>
      </w:r>
      <w:r w:rsidR="005E560F">
        <w:rPr>
          <w:rFonts w:cs="Arial"/>
          <w:b w:val="0"/>
          <w:sz w:val="20"/>
        </w:rPr>
        <w:t>200</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Lab Technician II – No License</w:t>
      </w:r>
      <w:r w:rsidRPr="005319C6">
        <w:rPr>
          <w:rFonts w:cs="Arial"/>
          <w:b w:val="0"/>
          <w:sz w:val="20"/>
        </w:rPr>
        <w:tab/>
        <w:t>0180</w:t>
      </w:r>
      <w:r w:rsidRPr="005319C6">
        <w:rPr>
          <w:rFonts w:cs="Arial"/>
          <w:b w:val="0"/>
          <w:sz w:val="20"/>
        </w:rPr>
        <w:tab/>
        <w:t>N/A</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Lab Technician II – Class I License</w:t>
      </w:r>
      <w:r w:rsidRPr="005319C6">
        <w:rPr>
          <w:rFonts w:cs="Arial"/>
          <w:b w:val="0"/>
          <w:sz w:val="20"/>
        </w:rPr>
        <w:tab/>
        <w:t>0181</w:t>
      </w:r>
      <w:r w:rsidRPr="005319C6">
        <w:rPr>
          <w:rFonts w:cs="Arial"/>
          <w:b w:val="0"/>
          <w:sz w:val="20"/>
        </w:rPr>
        <w:tab/>
        <w:t>N/A</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lastRenderedPageBreak/>
        <w:t>Lab Technician II – Class II License</w:t>
      </w:r>
      <w:r w:rsidRPr="005319C6">
        <w:rPr>
          <w:rFonts w:cs="Arial"/>
          <w:b w:val="0"/>
          <w:sz w:val="20"/>
        </w:rPr>
        <w:tab/>
        <w:t>0182</w:t>
      </w:r>
      <w:r w:rsidRPr="005319C6">
        <w:rPr>
          <w:rFonts w:cs="Arial"/>
          <w:b w:val="0"/>
          <w:sz w:val="20"/>
        </w:rPr>
        <w:tab/>
        <w:t>N/A</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Lab Technician II – Class III License</w:t>
      </w:r>
      <w:r w:rsidRPr="005319C6">
        <w:rPr>
          <w:rFonts w:cs="Arial"/>
          <w:b w:val="0"/>
          <w:sz w:val="20"/>
        </w:rPr>
        <w:tab/>
        <w:t>0183</w:t>
      </w:r>
      <w:r w:rsidRPr="005319C6">
        <w:rPr>
          <w:rFonts w:cs="Arial"/>
          <w:b w:val="0"/>
          <w:sz w:val="20"/>
        </w:rPr>
        <w:tab/>
        <w:t>N/A</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Lab Technician II</w:t>
      </w:r>
      <w:r w:rsidRPr="005319C6">
        <w:rPr>
          <w:rFonts w:cs="Arial"/>
          <w:b w:val="0"/>
          <w:sz w:val="20"/>
        </w:rPr>
        <w:tab/>
        <w:t>N/A</w:t>
      </w:r>
      <w:r w:rsidRPr="005319C6">
        <w:rPr>
          <w:rFonts w:cs="Arial"/>
          <w:b w:val="0"/>
          <w:sz w:val="20"/>
        </w:rPr>
        <w:tab/>
        <w:t>9</w:t>
      </w:r>
      <w:r w:rsidR="005E560F">
        <w:rPr>
          <w:rFonts w:cs="Arial"/>
          <w:b w:val="0"/>
          <w:sz w:val="20"/>
        </w:rPr>
        <w:t>210</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MS4 Coordinator</w:t>
      </w:r>
      <w:r w:rsidRPr="005319C6">
        <w:rPr>
          <w:rFonts w:cs="Arial"/>
          <w:b w:val="0"/>
          <w:sz w:val="20"/>
        </w:rPr>
        <w:tab/>
        <w:t>0170</w:t>
      </w:r>
      <w:r w:rsidRPr="005319C6">
        <w:rPr>
          <w:rFonts w:cs="Arial"/>
          <w:b w:val="0"/>
          <w:sz w:val="20"/>
        </w:rPr>
        <w:tab/>
        <w:t>9170</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Operations/Scheduler</w:t>
      </w:r>
      <w:r w:rsidRPr="005319C6">
        <w:rPr>
          <w:rFonts w:cs="Arial"/>
          <w:b w:val="0"/>
          <w:sz w:val="20"/>
        </w:rPr>
        <w:tab/>
        <w:t>0160</w:t>
      </w:r>
      <w:r w:rsidRPr="005319C6">
        <w:rPr>
          <w:rFonts w:cs="Arial"/>
          <w:b w:val="0"/>
          <w:sz w:val="20"/>
        </w:rPr>
        <w:tab/>
        <w:t>9160</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Public Maintenance Mechanic I</w:t>
      </w:r>
      <w:r w:rsidRPr="005319C6">
        <w:rPr>
          <w:rFonts w:cs="Arial"/>
          <w:b w:val="0"/>
          <w:sz w:val="20"/>
        </w:rPr>
        <w:tab/>
        <w:t>01</w:t>
      </w:r>
      <w:r w:rsidR="0049459F" w:rsidRPr="005319C6">
        <w:rPr>
          <w:rFonts w:cs="Arial"/>
          <w:b w:val="0"/>
          <w:sz w:val="20"/>
        </w:rPr>
        <w:t>6</w:t>
      </w:r>
      <w:r w:rsidRPr="005319C6">
        <w:rPr>
          <w:rFonts w:cs="Arial"/>
          <w:b w:val="0"/>
          <w:sz w:val="20"/>
        </w:rPr>
        <w:t>0</w:t>
      </w:r>
      <w:r w:rsidRPr="005319C6">
        <w:rPr>
          <w:rFonts w:cs="Arial"/>
          <w:b w:val="0"/>
          <w:sz w:val="20"/>
        </w:rPr>
        <w:tab/>
        <w:t>91</w:t>
      </w:r>
      <w:r w:rsidR="0049459F" w:rsidRPr="005319C6">
        <w:rPr>
          <w:rFonts w:cs="Arial"/>
          <w:b w:val="0"/>
          <w:sz w:val="20"/>
        </w:rPr>
        <w:t>6</w:t>
      </w:r>
      <w:r w:rsidRPr="005319C6">
        <w:rPr>
          <w:rFonts w:cs="Arial"/>
          <w:b w:val="0"/>
          <w:sz w:val="20"/>
        </w:rPr>
        <w:t>0</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Public Maintenance Mechanic II</w:t>
      </w:r>
      <w:r w:rsidRPr="005319C6">
        <w:rPr>
          <w:rFonts w:cs="Arial"/>
          <w:b w:val="0"/>
          <w:sz w:val="20"/>
        </w:rPr>
        <w:tab/>
        <w:t>01</w:t>
      </w:r>
      <w:r w:rsidR="0049459F" w:rsidRPr="005319C6">
        <w:rPr>
          <w:rFonts w:cs="Arial"/>
          <w:b w:val="0"/>
          <w:sz w:val="20"/>
        </w:rPr>
        <w:t>7</w:t>
      </w:r>
      <w:r w:rsidRPr="005319C6">
        <w:rPr>
          <w:rFonts w:cs="Arial"/>
          <w:b w:val="0"/>
          <w:sz w:val="20"/>
        </w:rPr>
        <w:t>0</w:t>
      </w:r>
      <w:r w:rsidRPr="005319C6">
        <w:rPr>
          <w:rFonts w:cs="Arial"/>
          <w:b w:val="0"/>
          <w:sz w:val="20"/>
        </w:rPr>
        <w:tab/>
        <w:t>91</w:t>
      </w:r>
      <w:r w:rsidR="0049459F" w:rsidRPr="005319C6">
        <w:rPr>
          <w:rFonts w:cs="Arial"/>
          <w:b w:val="0"/>
          <w:sz w:val="20"/>
        </w:rPr>
        <w:t>7</w:t>
      </w:r>
      <w:r w:rsidRPr="005319C6">
        <w:rPr>
          <w:rFonts w:cs="Arial"/>
          <w:b w:val="0"/>
          <w:sz w:val="20"/>
        </w:rPr>
        <w:t>0</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Public Maintenance Mechanic III</w:t>
      </w:r>
      <w:r w:rsidRPr="005319C6">
        <w:rPr>
          <w:rFonts w:cs="Arial"/>
          <w:b w:val="0"/>
          <w:sz w:val="20"/>
        </w:rPr>
        <w:tab/>
        <w:t>0180</w:t>
      </w:r>
      <w:r w:rsidRPr="005319C6">
        <w:rPr>
          <w:rFonts w:cs="Arial"/>
          <w:b w:val="0"/>
          <w:sz w:val="20"/>
        </w:rPr>
        <w:tab/>
        <w:t>9180</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Public Works Maintenance Worker I</w:t>
      </w:r>
      <w:r w:rsidRPr="005319C6">
        <w:rPr>
          <w:rFonts w:cs="Arial"/>
          <w:b w:val="0"/>
          <w:sz w:val="20"/>
        </w:rPr>
        <w:tab/>
        <w:t>0110</w:t>
      </w:r>
      <w:r w:rsidRPr="005319C6">
        <w:rPr>
          <w:rFonts w:cs="Arial"/>
          <w:b w:val="0"/>
          <w:sz w:val="20"/>
        </w:rPr>
        <w:tab/>
        <w:t>9110</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Public Works Maintenance Worker II</w:t>
      </w:r>
      <w:r w:rsidRPr="005319C6">
        <w:rPr>
          <w:rFonts w:cs="Arial"/>
          <w:b w:val="0"/>
          <w:sz w:val="20"/>
        </w:rPr>
        <w:tab/>
        <w:t>0120</w:t>
      </w:r>
      <w:r w:rsidRPr="005319C6">
        <w:rPr>
          <w:rFonts w:cs="Arial"/>
          <w:b w:val="0"/>
          <w:sz w:val="20"/>
        </w:rPr>
        <w:tab/>
        <w:t>9120</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Public Works Maintenance Worker III</w:t>
      </w:r>
      <w:r w:rsidRPr="005319C6">
        <w:rPr>
          <w:rFonts w:cs="Arial"/>
          <w:b w:val="0"/>
          <w:sz w:val="20"/>
        </w:rPr>
        <w:tab/>
        <w:t>0130</w:t>
      </w:r>
      <w:r w:rsidRPr="005319C6">
        <w:rPr>
          <w:rFonts w:cs="Arial"/>
          <w:b w:val="0"/>
          <w:sz w:val="20"/>
        </w:rPr>
        <w:tab/>
        <w:t>9130</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Public Works Maintenance Worker IV</w:t>
      </w:r>
      <w:r w:rsidRPr="005319C6">
        <w:rPr>
          <w:rFonts w:cs="Arial"/>
          <w:b w:val="0"/>
          <w:sz w:val="20"/>
        </w:rPr>
        <w:tab/>
        <w:t>0140</w:t>
      </w:r>
      <w:r w:rsidRPr="005319C6">
        <w:rPr>
          <w:rFonts w:cs="Arial"/>
          <w:b w:val="0"/>
          <w:sz w:val="20"/>
        </w:rPr>
        <w:tab/>
        <w:t>9140</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Public Works Maintenance Worker V</w:t>
      </w:r>
      <w:r w:rsidRPr="005319C6">
        <w:rPr>
          <w:rFonts w:cs="Arial"/>
          <w:b w:val="0"/>
          <w:sz w:val="20"/>
        </w:rPr>
        <w:tab/>
        <w:t>0150</w:t>
      </w:r>
      <w:r w:rsidRPr="005319C6">
        <w:rPr>
          <w:rFonts w:cs="Arial"/>
          <w:b w:val="0"/>
          <w:sz w:val="20"/>
        </w:rPr>
        <w:tab/>
        <w:t>9150</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Public Works Maintenance Worker VI</w:t>
      </w:r>
      <w:r w:rsidRPr="005319C6">
        <w:rPr>
          <w:rFonts w:cs="Arial"/>
          <w:b w:val="0"/>
          <w:sz w:val="20"/>
        </w:rPr>
        <w:tab/>
        <w:t>0160</w:t>
      </w:r>
      <w:r w:rsidRPr="005319C6">
        <w:rPr>
          <w:rFonts w:cs="Arial"/>
          <w:b w:val="0"/>
          <w:sz w:val="20"/>
        </w:rPr>
        <w:tab/>
        <w:t>9160</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Public Works Cemetery Foreman</w:t>
      </w:r>
      <w:r w:rsidRPr="005319C6">
        <w:rPr>
          <w:rFonts w:cs="Arial"/>
          <w:b w:val="0"/>
          <w:sz w:val="20"/>
        </w:rPr>
        <w:tab/>
        <w:t>0170</w:t>
      </w:r>
      <w:r w:rsidRPr="005319C6">
        <w:rPr>
          <w:rFonts w:cs="Arial"/>
          <w:b w:val="0"/>
          <w:sz w:val="20"/>
        </w:rPr>
        <w:tab/>
        <w:t>9170</w:t>
      </w:r>
    </w:p>
    <w:p w:rsidR="00007CB5" w:rsidRPr="005319C6" w:rsidRDefault="00007CB5" w:rsidP="00CE7963">
      <w:pPr>
        <w:pStyle w:val="BodyText"/>
        <w:tabs>
          <w:tab w:val="left" w:pos="720"/>
          <w:tab w:val="left" w:leader="dot" w:pos="7920"/>
        </w:tabs>
        <w:rPr>
          <w:rFonts w:cs="Arial"/>
          <w:b w:val="0"/>
          <w:sz w:val="20"/>
        </w:rPr>
      </w:pPr>
      <w:r w:rsidRPr="005319C6">
        <w:rPr>
          <w:rFonts w:cs="Arial"/>
          <w:b w:val="0"/>
          <w:sz w:val="20"/>
        </w:rPr>
        <w:t>Public Works Foreman I</w:t>
      </w:r>
      <w:r w:rsidRPr="005319C6">
        <w:rPr>
          <w:rFonts w:cs="Arial"/>
          <w:b w:val="0"/>
          <w:sz w:val="20"/>
        </w:rPr>
        <w:tab/>
        <w:t>0170</w:t>
      </w:r>
      <w:r w:rsidRPr="005319C6">
        <w:rPr>
          <w:rFonts w:cs="Arial"/>
          <w:b w:val="0"/>
          <w:sz w:val="20"/>
        </w:rPr>
        <w:tab/>
        <w:t>9170</w:t>
      </w:r>
    </w:p>
    <w:p w:rsidR="00007CB5" w:rsidRPr="005319C6" w:rsidRDefault="00007CB5" w:rsidP="00CE7963">
      <w:pPr>
        <w:pStyle w:val="BodyText"/>
        <w:tabs>
          <w:tab w:val="left" w:pos="720"/>
          <w:tab w:val="left" w:leader="dot" w:pos="7920"/>
        </w:tabs>
        <w:rPr>
          <w:rFonts w:cs="Arial"/>
          <w:b w:val="0"/>
          <w:sz w:val="20"/>
        </w:rPr>
      </w:pPr>
      <w:r w:rsidRPr="005319C6">
        <w:rPr>
          <w:rFonts w:cs="Arial"/>
          <w:b w:val="0"/>
          <w:sz w:val="20"/>
        </w:rPr>
        <w:t>Public Works Foreman II</w:t>
      </w:r>
      <w:r w:rsidRPr="005319C6">
        <w:rPr>
          <w:rFonts w:cs="Arial"/>
          <w:b w:val="0"/>
          <w:sz w:val="20"/>
        </w:rPr>
        <w:tab/>
        <w:t>0180</w:t>
      </w:r>
      <w:r w:rsidRPr="005319C6">
        <w:rPr>
          <w:rFonts w:cs="Arial"/>
          <w:b w:val="0"/>
          <w:sz w:val="20"/>
        </w:rPr>
        <w:tab/>
        <w:t>9180</w:t>
      </w:r>
    </w:p>
    <w:p w:rsidR="00CE7963" w:rsidRDefault="00CE7963" w:rsidP="00CE7963">
      <w:pPr>
        <w:pStyle w:val="BodyText"/>
        <w:tabs>
          <w:tab w:val="left" w:pos="720"/>
          <w:tab w:val="left" w:leader="dot" w:pos="7920"/>
        </w:tabs>
        <w:rPr>
          <w:rFonts w:cs="Arial"/>
          <w:b w:val="0"/>
          <w:sz w:val="20"/>
        </w:rPr>
      </w:pPr>
      <w:r w:rsidRPr="005319C6">
        <w:rPr>
          <w:rFonts w:cs="Arial"/>
          <w:b w:val="0"/>
          <w:sz w:val="20"/>
        </w:rPr>
        <w:t>Public Works Foreman</w:t>
      </w:r>
      <w:r w:rsidR="00007CB5" w:rsidRPr="005319C6">
        <w:rPr>
          <w:rFonts w:cs="Arial"/>
          <w:b w:val="0"/>
          <w:sz w:val="20"/>
        </w:rPr>
        <w:t xml:space="preserve"> III</w:t>
      </w:r>
      <w:r w:rsidRPr="005319C6">
        <w:rPr>
          <w:rFonts w:cs="Arial"/>
          <w:b w:val="0"/>
          <w:sz w:val="20"/>
        </w:rPr>
        <w:tab/>
        <w:t>0190</w:t>
      </w:r>
      <w:r w:rsidRPr="005319C6">
        <w:rPr>
          <w:rFonts w:cs="Arial"/>
          <w:b w:val="0"/>
          <w:sz w:val="20"/>
        </w:rPr>
        <w:tab/>
        <w:t>9190</w:t>
      </w:r>
    </w:p>
    <w:p w:rsidR="005E560F" w:rsidRDefault="005E560F" w:rsidP="00CE7963">
      <w:pPr>
        <w:pStyle w:val="BodyText"/>
        <w:tabs>
          <w:tab w:val="left" w:pos="720"/>
          <w:tab w:val="left" w:leader="dot" w:pos="7920"/>
        </w:tabs>
        <w:rPr>
          <w:rFonts w:cs="Arial"/>
          <w:b w:val="0"/>
          <w:sz w:val="20"/>
        </w:rPr>
      </w:pPr>
      <w:r>
        <w:rPr>
          <w:rFonts w:cs="Arial"/>
          <w:b w:val="0"/>
          <w:sz w:val="20"/>
        </w:rPr>
        <w:t>Public Works Foreman IV</w:t>
      </w:r>
      <w:r>
        <w:rPr>
          <w:rFonts w:cs="Arial"/>
          <w:b w:val="0"/>
          <w:sz w:val="20"/>
        </w:rPr>
        <w:tab/>
        <w:t>0200</w:t>
      </w:r>
      <w:r>
        <w:rPr>
          <w:rFonts w:cs="Arial"/>
          <w:b w:val="0"/>
          <w:sz w:val="20"/>
        </w:rPr>
        <w:tab/>
        <w:t>9200</w:t>
      </w:r>
    </w:p>
    <w:p w:rsidR="005E560F" w:rsidRPr="005319C6" w:rsidRDefault="005E560F" w:rsidP="00CE7963">
      <w:pPr>
        <w:pStyle w:val="BodyText"/>
        <w:tabs>
          <w:tab w:val="left" w:pos="720"/>
          <w:tab w:val="left" w:leader="dot" w:pos="7920"/>
        </w:tabs>
        <w:rPr>
          <w:rFonts w:cs="Arial"/>
          <w:b w:val="0"/>
          <w:sz w:val="20"/>
        </w:rPr>
      </w:pPr>
      <w:r>
        <w:rPr>
          <w:rFonts w:cs="Arial"/>
          <w:b w:val="0"/>
          <w:sz w:val="20"/>
        </w:rPr>
        <w:t>Public Works Foreman V</w:t>
      </w:r>
      <w:r>
        <w:rPr>
          <w:rFonts w:cs="Arial"/>
          <w:b w:val="0"/>
          <w:sz w:val="20"/>
        </w:rPr>
        <w:tab/>
        <w:t>0210</w:t>
      </w:r>
      <w:r>
        <w:rPr>
          <w:rFonts w:cs="Arial"/>
          <w:b w:val="0"/>
          <w:sz w:val="20"/>
        </w:rPr>
        <w:tab/>
        <w:t>9210</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Parking Enforcement Officer</w:t>
      </w:r>
      <w:r w:rsidRPr="005319C6">
        <w:rPr>
          <w:rFonts w:cs="Arial"/>
          <w:b w:val="0"/>
          <w:sz w:val="20"/>
        </w:rPr>
        <w:tab/>
        <w:t>0110</w:t>
      </w:r>
      <w:r w:rsidRPr="005319C6">
        <w:rPr>
          <w:rFonts w:cs="Arial"/>
          <w:b w:val="0"/>
          <w:sz w:val="20"/>
        </w:rPr>
        <w:tab/>
        <w:t>9110</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Payroll Clerk</w:t>
      </w:r>
      <w:r w:rsidRPr="005319C6">
        <w:rPr>
          <w:rFonts w:cs="Arial"/>
          <w:b w:val="0"/>
          <w:sz w:val="20"/>
        </w:rPr>
        <w:tab/>
        <w:t>0130</w:t>
      </w:r>
      <w:r w:rsidRPr="005319C6">
        <w:rPr>
          <w:rFonts w:cs="Arial"/>
          <w:b w:val="0"/>
          <w:sz w:val="20"/>
        </w:rPr>
        <w:tab/>
        <w:t>9130</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Records Administrator I</w:t>
      </w:r>
      <w:r w:rsidRPr="005319C6">
        <w:rPr>
          <w:rFonts w:cs="Arial"/>
          <w:b w:val="0"/>
          <w:sz w:val="20"/>
        </w:rPr>
        <w:tab/>
        <w:t>0150</w:t>
      </w:r>
      <w:r w:rsidRPr="005319C6">
        <w:rPr>
          <w:rFonts w:cs="Arial"/>
          <w:b w:val="0"/>
          <w:sz w:val="20"/>
        </w:rPr>
        <w:tab/>
        <w:t>9150</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Records Administrator II</w:t>
      </w:r>
      <w:r w:rsidRPr="005319C6">
        <w:rPr>
          <w:rFonts w:cs="Arial"/>
          <w:b w:val="0"/>
          <w:sz w:val="20"/>
        </w:rPr>
        <w:tab/>
        <w:t>0170</w:t>
      </w:r>
      <w:r w:rsidRPr="005319C6">
        <w:rPr>
          <w:rFonts w:cs="Arial"/>
          <w:b w:val="0"/>
          <w:sz w:val="20"/>
        </w:rPr>
        <w:tab/>
        <w:t>9170</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Recreation Activities Coordinator</w:t>
      </w:r>
      <w:r w:rsidR="001A0987" w:rsidRPr="005319C6">
        <w:rPr>
          <w:rFonts w:cs="Arial"/>
          <w:b w:val="0"/>
          <w:sz w:val="20"/>
        </w:rPr>
        <w:tab/>
      </w:r>
      <w:r w:rsidRPr="005319C6">
        <w:rPr>
          <w:rFonts w:cs="Arial"/>
          <w:b w:val="0"/>
          <w:sz w:val="16"/>
          <w:szCs w:val="16"/>
        </w:rPr>
        <w:t>0090</w:t>
      </w:r>
      <w:r w:rsidR="001A0987" w:rsidRPr="005319C6">
        <w:rPr>
          <w:rFonts w:cs="Arial"/>
          <w:b w:val="0"/>
          <w:sz w:val="16"/>
          <w:szCs w:val="16"/>
        </w:rPr>
        <w:t xml:space="preserve">-0150  </w:t>
      </w:r>
      <w:r w:rsidRPr="005319C6">
        <w:rPr>
          <w:rFonts w:cs="Arial"/>
          <w:b w:val="0"/>
          <w:sz w:val="16"/>
          <w:szCs w:val="16"/>
        </w:rPr>
        <w:t>9090</w:t>
      </w:r>
      <w:r w:rsidR="001A0987" w:rsidRPr="005319C6">
        <w:rPr>
          <w:rFonts w:cs="Arial"/>
          <w:b w:val="0"/>
          <w:sz w:val="16"/>
          <w:szCs w:val="16"/>
        </w:rPr>
        <w:t>-9150</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Secretary I</w:t>
      </w:r>
      <w:r w:rsidRPr="005319C6">
        <w:rPr>
          <w:rFonts w:cs="Arial"/>
          <w:b w:val="0"/>
          <w:sz w:val="20"/>
        </w:rPr>
        <w:tab/>
        <w:t>0120</w:t>
      </w:r>
      <w:r w:rsidRPr="005319C6">
        <w:rPr>
          <w:rFonts w:cs="Arial"/>
          <w:b w:val="0"/>
          <w:sz w:val="20"/>
        </w:rPr>
        <w:tab/>
        <w:t>9120</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Secretary II</w:t>
      </w:r>
      <w:r w:rsidRPr="005319C6">
        <w:rPr>
          <w:rFonts w:cs="Arial"/>
          <w:b w:val="0"/>
          <w:sz w:val="20"/>
        </w:rPr>
        <w:tab/>
        <w:t>0140</w:t>
      </w:r>
      <w:r w:rsidRPr="005319C6">
        <w:rPr>
          <w:rFonts w:cs="Arial"/>
          <w:b w:val="0"/>
          <w:sz w:val="20"/>
        </w:rPr>
        <w:tab/>
        <w:t>9140</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Secretary III</w:t>
      </w:r>
      <w:r w:rsidRPr="005319C6">
        <w:rPr>
          <w:rFonts w:cs="Arial"/>
          <w:b w:val="0"/>
          <w:sz w:val="20"/>
        </w:rPr>
        <w:tab/>
        <w:t>0150</w:t>
      </w:r>
      <w:r w:rsidRPr="005319C6">
        <w:rPr>
          <w:rFonts w:cs="Arial"/>
          <w:b w:val="0"/>
          <w:sz w:val="20"/>
        </w:rPr>
        <w:tab/>
        <w:t>9150</w:t>
      </w:r>
    </w:p>
    <w:p w:rsidR="009E5EFC" w:rsidRPr="005319C6" w:rsidRDefault="00CE7963" w:rsidP="009E5EFC">
      <w:pPr>
        <w:pStyle w:val="BodyText"/>
        <w:tabs>
          <w:tab w:val="left" w:pos="720"/>
          <w:tab w:val="left" w:leader="dot" w:pos="7920"/>
        </w:tabs>
        <w:rPr>
          <w:rFonts w:cs="Arial"/>
          <w:b w:val="0"/>
          <w:sz w:val="20"/>
        </w:rPr>
      </w:pPr>
      <w:r w:rsidRPr="005319C6">
        <w:rPr>
          <w:rFonts w:cs="Arial"/>
          <w:b w:val="0"/>
          <w:sz w:val="20"/>
        </w:rPr>
        <w:t>Security Officer</w:t>
      </w:r>
      <w:r w:rsidRPr="005319C6">
        <w:rPr>
          <w:rFonts w:cs="Arial"/>
          <w:b w:val="0"/>
          <w:sz w:val="20"/>
        </w:rPr>
        <w:tab/>
        <w:t>0031</w:t>
      </w:r>
      <w:r w:rsidRPr="005319C6">
        <w:rPr>
          <w:rFonts w:cs="Arial"/>
          <w:b w:val="0"/>
          <w:sz w:val="20"/>
        </w:rPr>
        <w:tab/>
        <w:t>9031</w:t>
      </w:r>
      <w:r w:rsidR="009E5EFC" w:rsidRPr="005319C6">
        <w:rPr>
          <w:rFonts w:cs="Arial"/>
          <w:b w:val="0"/>
          <w:sz w:val="20"/>
        </w:rPr>
        <w:t xml:space="preserve"> </w:t>
      </w:r>
      <w:r w:rsidR="009E5EFC" w:rsidRPr="005319C6">
        <w:rPr>
          <w:rFonts w:cs="Arial"/>
          <w:b w:val="0"/>
          <w:sz w:val="20"/>
        </w:rPr>
        <w:tab/>
        <w:t xml:space="preserve">               Sewer Maintenance Worker I – No License</w:t>
      </w:r>
      <w:r w:rsidR="009E5EFC" w:rsidRPr="005319C6">
        <w:rPr>
          <w:rFonts w:cs="Arial"/>
          <w:b w:val="0"/>
          <w:sz w:val="20"/>
        </w:rPr>
        <w:tab/>
        <w:t>0120</w:t>
      </w:r>
      <w:r w:rsidR="009E5EFC" w:rsidRPr="005319C6">
        <w:rPr>
          <w:rFonts w:cs="Arial"/>
          <w:b w:val="0"/>
          <w:sz w:val="20"/>
        </w:rPr>
        <w:tab/>
        <w:t>N/A</w:t>
      </w:r>
    </w:p>
    <w:p w:rsidR="009E5EFC" w:rsidRPr="005319C6" w:rsidRDefault="009E5EFC" w:rsidP="009E5EFC">
      <w:pPr>
        <w:pStyle w:val="BodyText"/>
        <w:tabs>
          <w:tab w:val="left" w:pos="720"/>
          <w:tab w:val="left" w:leader="dot" w:pos="7920"/>
        </w:tabs>
        <w:rPr>
          <w:rFonts w:cs="Arial"/>
          <w:b w:val="0"/>
          <w:sz w:val="20"/>
        </w:rPr>
      </w:pPr>
      <w:r w:rsidRPr="005319C6">
        <w:rPr>
          <w:rFonts w:cs="Arial"/>
          <w:b w:val="0"/>
          <w:sz w:val="20"/>
        </w:rPr>
        <w:t>Sewer Maintenance Worker I – Class I License</w:t>
      </w:r>
      <w:r w:rsidRPr="005319C6">
        <w:rPr>
          <w:rFonts w:cs="Arial"/>
          <w:b w:val="0"/>
          <w:sz w:val="20"/>
        </w:rPr>
        <w:tab/>
        <w:t>0125</w:t>
      </w:r>
      <w:r w:rsidRPr="005319C6">
        <w:rPr>
          <w:rFonts w:cs="Arial"/>
          <w:b w:val="0"/>
          <w:sz w:val="20"/>
        </w:rPr>
        <w:tab/>
        <w:t>N/A</w:t>
      </w:r>
    </w:p>
    <w:p w:rsidR="009E5EFC" w:rsidRPr="005319C6" w:rsidRDefault="009E5EFC" w:rsidP="009E5EFC">
      <w:pPr>
        <w:pStyle w:val="BodyText"/>
        <w:tabs>
          <w:tab w:val="left" w:pos="720"/>
          <w:tab w:val="left" w:leader="dot" w:pos="7920"/>
        </w:tabs>
        <w:rPr>
          <w:rFonts w:cs="Arial"/>
          <w:b w:val="0"/>
          <w:sz w:val="20"/>
        </w:rPr>
      </w:pPr>
      <w:r w:rsidRPr="005319C6">
        <w:rPr>
          <w:rFonts w:cs="Arial"/>
          <w:b w:val="0"/>
          <w:sz w:val="20"/>
        </w:rPr>
        <w:t>Sewer Maintenance Worker I – Class II License</w:t>
      </w:r>
      <w:r w:rsidRPr="005319C6">
        <w:rPr>
          <w:rFonts w:cs="Arial"/>
          <w:b w:val="0"/>
          <w:sz w:val="20"/>
        </w:rPr>
        <w:tab/>
        <w:t>0130</w:t>
      </w:r>
      <w:r w:rsidRPr="005319C6">
        <w:rPr>
          <w:rFonts w:cs="Arial"/>
          <w:b w:val="0"/>
          <w:sz w:val="20"/>
        </w:rPr>
        <w:tab/>
        <w:t>N/A</w:t>
      </w:r>
    </w:p>
    <w:p w:rsidR="009E5EFC" w:rsidRPr="005319C6" w:rsidRDefault="009E5EFC" w:rsidP="009E5EFC">
      <w:pPr>
        <w:pStyle w:val="BodyText"/>
        <w:tabs>
          <w:tab w:val="left" w:pos="720"/>
          <w:tab w:val="left" w:leader="dot" w:pos="7920"/>
        </w:tabs>
        <w:rPr>
          <w:rFonts w:cs="Arial"/>
          <w:b w:val="0"/>
          <w:sz w:val="20"/>
        </w:rPr>
      </w:pPr>
      <w:r w:rsidRPr="005319C6">
        <w:rPr>
          <w:rFonts w:cs="Arial"/>
          <w:b w:val="0"/>
          <w:sz w:val="20"/>
        </w:rPr>
        <w:t>Sewer Maintenance Worker I</w:t>
      </w:r>
      <w:r w:rsidRPr="005319C6">
        <w:rPr>
          <w:rFonts w:cs="Arial"/>
          <w:b w:val="0"/>
          <w:sz w:val="20"/>
        </w:rPr>
        <w:tab/>
        <w:t>N/A</w:t>
      </w:r>
      <w:r w:rsidRPr="005319C6">
        <w:rPr>
          <w:rFonts w:cs="Arial"/>
          <w:b w:val="0"/>
          <w:sz w:val="20"/>
        </w:rPr>
        <w:tab/>
        <w:t>9120</w:t>
      </w:r>
    </w:p>
    <w:p w:rsidR="009E5EFC" w:rsidRPr="005319C6" w:rsidRDefault="009E5EFC" w:rsidP="009E5EFC">
      <w:pPr>
        <w:pStyle w:val="BodyText"/>
        <w:tabs>
          <w:tab w:val="left" w:pos="720"/>
          <w:tab w:val="left" w:leader="dot" w:pos="7920"/>
        </w:tabs>
        <w:rPr>
          <w:rFonts w:cs="Arial"/>
          <w:b w:val="0"/>
          <w:sz w:val="20"/>
        </w:rPr>
      </w:pPr>
      <w:r w:rsidRPr="005319C6">
        <w:rPr>
          <w:rFonts w:cs="Arial"/>
          <w:b w:val="0"/>
          <w:sz w:val="20"/>
        </w:rPr>
        <w:t>Sewer Maintenance Worker II – No License</w:t>
      </w:r>
      <w:r w:rsidRPr="005319C6">
        <w:rPr>
          <w:rFonts w:cs="Arial"/>
          <w:b w:val="0"/>
          <w:sz w:val="20"/>
        </w:rPr>
        <w:tab/>
        <w:t>0140</w:t>
      </w:r>
      <w:r w:rsidRPr="005319C6">
        <w:rPr>
          <w:rFonts w:cs="Arial"/>
          <w:b w:val="0"/>
          <w:sz w:val="20"/>
        </w:rPr>
        <w:tab/>
        <w:t>N/A</w:t>
      </w:r>
    </w:p>
    <w:p w:rsidR="009E5EFC" w:rsidRPr="005319C6" w:rsidRDefault="009E5EFC" w:rsidP="009E5EFC">
      <w:pPr>
        <w:pStyle w:val="BodyText"/>
        <w:tabs>
          <w:tab w:val="left" w:pos="720"/>
          <w:tab w:val="left" w:leader="dot" w:pos="7920"/>
        </w:tabs>
        <w:rPr>
          <w:rFonts w:cs="Arial"/>
          <w:b w:val="0"/>
          <w:sz w:val="20"/>
        </w:rPr>
      </w:pPr>
      <w:r w:rsidRPr="005319C6">
        <w:rPr>
          <w:rFonts w:cs="Arial"/>
          <w:b w:val="0"/>
          <w:sz w:val="20"/>
        </w:rPr>
        <w:t>Sewer Maintenance Worker II – Class I License</w:t>
      </w:r>
      <w:r w:rsidRPr="005319C6">
        <w:rPr>
          <w:rFonts w:cs="Arial"/>
          <w:b w:val="0"/>
          <w:sz w:val="20"/>
        </w:rPr>
        <w:tab/>
        <w:t>0141</w:t>
      </w:r>
      <w:r w:rsidRPr="005319C6">
        <w:rPr>
          <w:rFonts w:cs="Arial"/>
          <w:b w:val="0"/>
          <w:sz w:val="20"/>
        </w:rPr>
        <w:tab/>
        <w:t>N/A</w:t>
      </w:r>
      <w:r w:rsidRPr="005319C6">
        <w:rPr>
          <w:rFonts w:cs="Arial"/>
          <w:b w:val="0"/>
          <w:sz w:val="20"/>
        </w:rPr>
        <w:tab/>
      </w:r>
    </w:p>
    <w:p w:rsidR="009E5EFC" w:rsidRPr="005319C6" w:rsidRDefault="009E5EFC" w:rsidP="009E5EFC">
      <w:pPr>
        <w:pStyle w:val="BodyText"/>
        <w:tabs>
          <w:tab w:val="left" w:pos="720"/>
          <w:tab w:val="left" w:leader="dot" w:pos="7920"/>
        </w:tabs>
        <w:rPr>
          <w:rFonts w:cs="Arial"/>
          <w:b w:val="0"/>
          <w:sz w:val="20"/>
        </w:rPr>
      </w:pPr>
      <w:r w:rsidRPr="005319C6">
        <w:rPr>
          <w:rFonts w:cs="Arial"/>
          <w:b w:val="0"/>
          <w:sz w:val="20"/>
        </w:rPr>
        <w:t>Sewer Maintenance Worker II – Class II License</w:t>
      </w:r>
      <w:r w:rsidRPr="005319C6">
        <w:rPr>
          <w:rFonts w:cs="Arial"/>
          <w:b w:val="0"/>
          <w:sz w:val="20"/>
        </w:rPr>
        <w:tab/>
        <w:t>0142</w:t>
      </w:r>
      <w:r w:rsidRPr="005319C6">
        <w:rPr>
          <w:rFonts w:cs="Arial"/>
          <w:b w:val="0"/>
          <w:sz w:val="20"/>
        </w:rPr>
        <w:tab/>
        <w:t>N/A</w:t>
      </w:r>
    </w:p>
    <w:p w:rsidR="009E5EFC" w:rsidRPr="005319C6" w:rsidRDefault="009E5EFC" w:rsidP="009E5EFC">
      <w:pPr>
        <w:pStyle w:val="BodyText"/>
        <w:tabs>
          <w:tab w:val="left" w:pos="720"/>
          <w:tab w:val="left" w:leader="dot" w:pos="7920"/>
        </w:tabs>
        <w:rPr>
          <w:rFonts w:cs="Arial"/>
          <w:b w:val="0"/>
          <w:sz w:val="20"/>
        </w:rPr>
      </w:pPr>
      <w:r w:rsidRPr="005319C6">
        <w:rPr>
          <w:rFonts w:cs="Arial"/>
          <w:b w:val="0"/>
          <w:sz w:val="20"/>
        </w:rPr>
        <w:t>Sewer Maintenance Worker II</w:t>
      </w:r>
      <w:r w:rsidRPr="005319C6">
        <w:rPr>
          <w:rFonts w:cs="Arial"/>
          <w:b w:val="0"/>
          <w:sz w:val="20"/>
        </w:rPr>
        <w:tab/>
        <w:t>N/A</w:t>
      </w:r>
      <w:r w:rsidRPr="005319C6">
        <w:rPr>
          <w:rFonts w:cs="Arial"/>
          <w:b w:val="0"/>
          <w:sz w:val="20"/>
        </w:rPr>
        <w:tab/>
        <w:t>9130</w:t>
      </w:r>
    </w:p>
    <w:p w:rsidR="009E5EFC" w:rsidRPr="005319C6" w:rsidRDefault="009E5EFC" w:rsidP="009E5EFC">
      <w:pPr>
        <w:pStyle w:val="BodyText"/>
        <w:tabs>
          <w:tab w:val="left" w:pos="720"/>
          <w:tab w:val="left" w:leader="dot" w:pos="7920"/>
        </w:tabs>
        <w:rPr>
          <w:rFonts w:cs="Arial"/>
          <w:b w:val="0"/>
          <w:sz w:val="20"/>
        </w:rPr>
      </w:pPr>
      <w:r w:rsidRPr="005319C6">
        <w:rPr>
          <w:rFonts w:cs="Arial"/>
          <w:b w:val="0"/>
          <w:sz w:val="20"/>
        </w:rPr>
        <w:t>Sewer Maintenance Worker III – No License</w:t>
      </w:r>
      <w:r w:rsidRPr="005319C6">
        <w:rPr>
          <w:rFonts w:cs="Arial"/>
          <w:b w:val="0"/>
          <w:sz w:val="20"/>
        </w:rPr>
        <w:tab/>
        <w:t>0160</w:t>
      </w:r>
      <w:r w:rsidRPr="005319C6">
        <w:rPr>
          <w:rFonts w:cs="Arial"/>
          <w:b w:val="0"/>
          <w:sz w:val="20"/>
        </w:rPr>
        <w:tab/>
        <w:t>N/A</w:t>
      </w:r>
    </w:p>
    <w:p w:rsidR="009E5EFC" w:rsidRPr="005319C6" w:rsidRDefault="009E5EFC" w:rsidP="009E5EFC">
      <w:pPr>
        <w:pStyle w:val="BodyText"/>
        <w:tabs>
          <w:tab w:val="left" w:pos="720"/>
          <w:tab w:val="left" w:leader="dot" w:pos="7920"/>
        </w:tabs>
        <w:rPr>
          <w:rFonts w:cs="Arial"/>
          <w:b w:val="0"/>
          <w:sz w:val="20"/>
        </w:rPr>
      </w:pPr>
      <w:r w:rsidRPr="005319C6">
        <w:rPr>
          <w:rFonts w:cs="Arial"/>
          <w:b w:val="0"/>
          <w:sz w:val="20"/>
        </w:rPr>
        <w:t>Sewer Maintenance Worker III – Class I License</w:t>
      </w:r>
      <w:r w:rsidRPr="005319C6">
        <w:rPr>
          <w:rFonts w:cs="Arial"/>
          <w:b w:val="0"/>
          <w:sz w:val="20"/>
        </w:rPr>
        <w:tab/>
        <w:t>0161</w:t>
      </w:r>
      <w:r w:rsidRPr="005319C6">
        <w:rPr>
          <w:rFonts w:cs="Arial"/>
          <w:b w:val="0"/>
          <w:sz w:val="20"/>
        </w:rPr>
        <w:tab/>
        <w:t>N/A</w:t>
      </w:r>
    </w:p>
    <w:p w:rsidR="009E5EFC" w:rsidRPr="005319C6" w:rsidRDefault="009E5EFC" w:rsidP="009E5EFC">
      <w:pPr>
        <w:pStyle w:val="BodyText"/>
        <w:tabs>
          <w:tab w:val="left" w:pos="720"/>
          <w:tab w:val="left" w:leader="dot" w:pos="7920"/>
        </w:tabs>
        <w:rPr>
          <w:rFonts w:cs="Arial"/>
          <w:b w:val="0"/>
          <w:sz w:val="20"/>
        </w:rPr>
      </w:pPr>
      <w:r w:rsidRPr="005319C6">
        <w:rPr>
          <w:rFonts w:cs="Arial"/>
          <w:b w:val="0"/>
          <w:sz w:val="20"/>
        </w:rPr>
        <w:t>Sewer Maintenance Worker III – Class II License</w:t>
      </w:r>
      <w:r w:rsidRPr="005319C6">
        <w:rPr>
          <w:rFonts w:cs="Arial"/>
          <w:b w:val="0"/>
          <w:sz w:val="20"/>
        </w:rPr>
        <w:tab/>
        <w:t>0162</w:t>
      </w:r>
      <w:r w:rsidRPr="005319C6">
        <w:rPr>
          <w:rFonts w:cs="Arial"/>
          <w:b w:val="0"/>
          <w:sz w:val="20"/>
        </w:rPr>
        <w:tab/>
        <w:t>N/A</w:t>
      </w:r>
    </w:p>
    <w:p w:rsidR="009E5EFC" w:rsidRPr="005319C6" w:rsidRDefault="009E5EFC" w:rsidP="009E5EFC">
      <w:pPr>
        <w:pStyle w:val="BodyText"/>
        <w:tabs>
          <w:tab w:val="left" w:pos="720"/>
          <w:tab w:val="left" w:leader="dot" w:pos="7920"/>
        </w:tabs>
        <w:rPr>
          <w:rFonts w:cs="Arial"/>
          <w:b w:val="0"/>
          <w:sz w:val="20"/>
        </w:rPr>
      </w:pPr>
      <w:r w:rsidRPr="005319C6">
        <w:rPr>
          <w:rFonts w:cs="Arial"/>
          <w:b w:val="0"/>
          <w:sz w:val="20"/>
        </w:rPr>
        <w:t>Sewer Maintenance Worker III</w:t>
      </w:r>
      <w:r w:rsidRPr="005319C6">
        <w:rPr>
          <w:rFonts w:cs="Arial"/>
          <w:b w:val="0"/>
          <w:sz w:val="20"/>
        </w:rPr>
        <w:tab/>
        <w:t>N/A</w:t>
      </w:r>
      <w:r w:rsidRPr="005319C6">
        <w:rPr>
          <w:rFonts w:cs="Arial"/>
          <w:b w:val="0"/>
          <w:sz w:val="20"/>
        </w:rPr>
        <w:tab/>
        <w:t>9140</w:t>
      </w:r>
    </w:p>
    <w:p w:rsidR="009E5EFC" w:rsidRPr="005319C6" w:rsidRDefault="009E5EFC" w:rsidP="009E5EFC">
      <w:pPr>
        <w:pStyle w:val="BodyText"/>
        <w:tabs>
          <w:tab w:val="left" w:pos="720"/>
          <w:tab w:val="left" w:leader="dot" w:pos="7920"/>
        </w:tabs>
        <w:rPr>
          <w:rFonts w:cs="Arial"/>
          <w:b w:val="0"/>
          <w:sz w:val="20"/>
        </w:rPr>
      </w:pPr>
      <w:r w:rsidRPr="005319C6">
        <w:rPr>
          <w:rFonts w:cs="Arial"/>
          <w:b w:val="0"/>
          <w:sz w:val="20"/>
        </w:rPr>
        <w:t>Sewer Maintenance Worker IV</w:t>
      </w:r>
      <w:r w:rsidRPr="005319C6">
        <w:rPr>
          <w:rFonts w:cs="Arial"/>
          <w:b w:val="0"/>
          <w:sz w:val="20"/>
        </w:rPr>
        <w:tab/>
        <w:t>0150</w:t>
      </w:r>
      <w:r w:rsidRPr="005319C6">
        <w:rPr>
          <w:rFonts w:cs="Arial"/>
          <w:b w:val="0"/>
          <w:sz w:val="20"/>
        </w:rPr>
        <w:tab/>
        <w:t>9150</w:t>
      </w:r>
    </w:p>
    <w:p w:rsidR="00484902" w:rsidRPr="005319C6" w:rsidRDefault="00484902" w:rsidP="00484902">
      <w:pPr>
        <w:pStyle w:val="BodyText"/>
        <w:tabs>
          <w:tab w:val="left" w:pos="720"/>
          <w:tab w:val="left" w:leader="dot" w:pos="7920"/>
        </w:tabs>
        <w:rPr>
          <w:rFonts w:cs="Arial"/>
          <w:b w:val="0"/>
          <w:sz w:val="20"/>
        </w:rPr>
      </w:pPr>
      <w:r w:rsidRPr="005319C6">
        <w:rPr>
          <w:rFonts w:cs="Arial"/>
          <w:b w:val="0"/>
          <w:sz w:val="20"/>
        </w:rPr>
        <w:t>Sewer Maintenance Worker V</w:t>
      </w:r>
      <w:r w:rsidRPr="005319C6">
        <w:rPr>
          <w:rFonts w:cs="Arial"/>
          <w:b w:val="0"/>
          <w:sz w:val="20"/>
        </w:rPr>
        <w:tab/>
        <w:t>0160</w:t>
      </w:r>
      <w:r w:rsidRPr="005319C6">
        <w:rPr>
          <w:rFonts w:cs="Arial"/>
          <w:b w:val="0"/>
          <w:sz w:val="20"/>
        </w:rPr>
        <w:tab/>
        <w:t>9160</w:t>
      </w:r>
    </w:p>
    <w:p w:rsidR="00484902" w:rsidRPr="005319C6" w:rsidRDefault="00484902" w:rsidP="00484902">
      <w:pPr>
        <w:pStyle w:val="BodyText"/>
        <w:tabs>
          <w:tab w:val="left" w:pos="720"/>
          <w:tab w:val="left" w:leader="dot" w:pos="7920"/>
        </w:tabs>
        <w:rPr>
          <w:rFonts w:cs="Arial"/>
          <w:b w:val="0"/>
          <w:sz w:val="20"/>
        </w:rPr>
      </w:pPr>
      <w:r w:rsidRPr="005319C6">
        <w:rPr>
          <w:rFonts w:cs="Arial"/>
          <w:b w:val="0"/>
          <w:sz w:val="20"/>
        </w:rPr>
        <w:t>Sewer Maintenance Worker VI</w:t>
      </w:r>
      <w:r w:rsidRPr="005319C6">
        <w:rPr>
          <w:rFonts w:cs="Arial"/>
          <w:b w:val="0"/>
          <w:sz w:val="20"/>
        </w:rPr>
        <w:tab/>
        <w:t>0170</w:t>
      </w:r>
      <w:r w:rsidRPr="005319C6">
        <w:rPr>
          <w:rFonts w:cs="Arial"/>
          <w:b w:val="0"/>
          <w:sz w:val="20"/>
        </w:rPr>
        <w:tab/>
        <w:t>9170</w:t>
      </w:r>
    </w:p>
    <w:p w:rsidR="00484902" w:rsidRPr="005319C6" w:rsidRDefault="00484902" w:rsidP="00484902">
      <w:pPr>
        <w:pStyle w:val="BodyText"/>
        <w:tabs>
          <w:tab w:val="left" w:pos="720"/>
          <w:tab w:val="left" w:leader="dot" w:pos="7920"/>
        </w:tabs>
        <w:rPr>
          <w:rFonts w:cs="Arial"/>
          <w:b w:val="0"/>
          <w:sz w:val="20"/>
        </w:rPr>
      </w:pPr>
      <w:r w:rsidRPr="005319C6">
        <w:rPr>
          <w:rFonts w:cs="Arial"/>
          <w:b w:val="0"/>
          <w:sz w:val="20"/>
        </w:rPr>
        <w:t>Sewer Maintenance Foreman I</w:t>
      </w:r>
      <w:r w:rsidRPr="005319C6">
        <w:rPr>
          <w:rFonts w:cs="Arial"/>
          <w:b w:val="0"/>
          <w:sz w:val="20"/>
        </w:rPr>
        <w:tab/>
        <w:t>0180</w:t>
      </w:r>
      <w:r w:rsidRPr="005319C6">
        <w:rPr>
          <w:rFonts w:cs="Arial"/>
          <w:b w:val="0"/>
          <w:sz w:val="20"/>
        </w:rPr>
        <w:tab/>
        <w:t>9180</w:t>
      </w:r>
    </w:p>
    <w:p w:rsidR="00484902" w:rsidRDefault="00484902" w:rsidP="00484902">
      <w:pPr>
        <w:pStyle w:val="BodyText"/>
        <w:tabs>
          <w:tab w:val="left" w:pos="720"/>
          <w:tab w:val="left" w:leader="dot" w:pos="7920"/>
        </w:tabs>
        <w:rPr>
          <w:rFonts w:cs="Arial"/>
          <w:b w:val="0"/>
          <w:sz w:val="20"/>
        </w:rPr>
      </w:pPr>
      <w:r w:rsidRPr="005319C6">
        <w:rPr>
          <w:rFonts w:cs="Arial"/>
          <w:b w:val="0"/>
          <w:sz w:val="20"/>
        </w:rPr>
        <w:t>Sewer Maintenance Foreman II</w:t>
      </w:r>
      <w:r w:rsidRPr="005319C6">
        <w:rPr>
          <w:rFonts w:cs="Arial"/>
          <w:b w:val="0"/>
          <w:sz w:val="20"/>
        </w:rPr>
        <w:tab/>
        <w:t>0190</w:t>
      </w:r>
      <w:r w:rsidRPr="005319C6">
        <w:rPr>
          <w:rFonts w:cs="Arial"/>
          <w:b w:val="0"/>
          <w:sz w:val="20"/>
        </w:rPr>
        <w:tab/>
        <w:t>9190</w:t>
      </w:r>
    </w:p>
    <w:p w:rsidR="005E560F" w:rsidRPr="005319C6" w:rsidRDefault="005E560F" w:rsidP="005E560F">
      <w:pPr>
        <w:pStyle w:val="BodyText"/>
        <w:tabs>
          <w:tab w:val="left" w:pos="720"/>
          <w:tab w:val="left" w:leader="dot" w:pos="7920"/>
        </w:tabs>
        <w:rPr>
          <w:rFonts w:cs="Arial"/>
          <w:b w:val="0"/>
          <w:sz w:val="20"/>
        </w:rPr>
      </w:pPr>
      <w:r>
        <w:rPr>
          <w:rFonts w:cs="Arial"/>
          <w:b w:val="0"/>
          <w:sz w:val="20"/>
        </w:rPr>
        <w:t xml:space="preserve">Sewer Maintenance Foreman </w:t>
      </w:r>
      <w:r w:rsidR="00CE319B">
        <w:rPr>
          <w:rFonts w:cs="Arial"/>
          <w:b w:val="0"/>
          <w:sz w:val="20"/>
        </w:rPr>
        <w:t>III</w:t>
      </w:r>
      <w:r w:rsidR="00CE319B">
        <w:rPr>
          <w:rFonts w:cs="Arial"/>
          <w:b w:val="0"/>
          <w:sz w:val="20"/>
        </w:rPr>
        <w:tab/>
      </w:r>
      <w:r w:rsidR="002451BF">
        <w:rPr>
          <w:rFonts w:cs="Arial"/>
          <w:b w:val="0"/>
          <w:sz w:val="20"/>
        </w:rPr>
        <w:t>N/A</w:t>
      </w:r>
      <w:r w:rsidRPr="005319C6">
        <w:rPr>
          <w:rFonts w:cs="Arial"/>
          <w:b w:val="0"/>
          <w:sz w:val="20"/>
        </w:rPr>
        <w:tab/>
        <w:t>9</w:t>
      </w:r>
      <w:r w:rsidR="00CE319B">
        <w:rPr>
          <w:rFonts w:cs="Arial"/>
          <w:b w:val="0"/>
          <w:sz w:val="20"/>
        </w:rPr>
        <w:t>2</w:t>
      </w:r>
      <w:r w:rsidR="002451BF">
        <w:rPr>
          <w:rFonts w:cs="Arial"/>
          <w:b w:val="0"/>
          <w:sz w:val="20"/>
        </w:rPr>
        <w:t>0</w:t>
      </w:r>
      <w:r w:rsidR="00CE319B">
        <w:rPr>
          <w:rFonts w:cs="Arial"/>
          <w:b w:val="0"/>
          <w:sz w:val="20"/>
        </w:rPr>
        <w:t>0</w:t>
      </w:r>
    </w:p>
    <w:p w:rsidR="005E560F" w:rsidRDefault="005E560F" w:rsidP="005E560F">
      <w:pPr>
        <w:pStyle w:val="BodyText"/>
        <w:tabs>
          <w:tab w:val="left" w:pos="720"/>
          <w:tab w:val="left" w:leader="dot" w:pos="7920"/>
        </w:tabs>
        <w:rPr>
          <w:rFonts w:cs="Arial"/>
          <w:b w:val="0"/>
          <w:sz w:val="20"/>
        </w:rPr>
      </w:pPr>
      <w:r>
        <w:rPr>
          <w:rFonts w:cs="Arial"/>
          <w:b w:val="0"/>
          <w:sz w:val="20"/>
        </w:rPr>
        <w:t>Sewer Maintenance Foreman IV</w:t>
      </w:r>
      <w:r w:rsidRPr="005319C6">
        <w:rPr>
          <w:rFonts w:cs="Arial"/>
          <w:b w:val="0"/>
          <w:sz w:val="20"/>
        </w:rPr>
        <w:tab/>
      </w:r>
      <w:r w:rsidR="002451BF">
        <w:rPr>
          <w:rFonts w:cs="Arial"/>
          <w:b w:val="0"/>
          <w:sz w:val="20"/>
        </w:rPr>
        <w:t>N/A</w:t>
      </w:r>
      <w:r w:rsidRPr="005319C6">
        <w:rPr>
          <w:rFonts w:cs="Arial"/>
          <w:b w:val="0"/>
          <w:sz w:val="20"/>
        </w:rPr>
        <w:tab/>
        <w:t>9</w:t>
      </w:r>
      <w:r w:rsidR="002451BF">
        <w:rPr>
          <w:rFonts w:cs="Arial"/>
          <w:b w:val="0"/>
          <w:sz w:val="20"/>
        </w:rPr>
        <w:t>210</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Sign Maintenance Supervisor</w:t>
      </w:r>
      <w:r w:rsidRPr="005319C6">
        <w:rPr>
          <w:rFonts w:cs="Arial"/>
          <w:b w:val="0"/>
          <w:sz w:val="20"/>
        </w:rPr>
        <w:tab/>
        <w:t>0190</w:t>
      </w:r>
      <w:r w:rsidRPr="005319C6">
        <w:rPr>
          <w:rFonts w:cs="Arial"/>
          <w:b w:val="0"/>
          <w:sz w:val="20"/>
        </w:rPr>
        <w:tab/>
        <w:t>9190</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Surveyor Technician I</w:t>
      </w:r>
      <w:r w:rsidRPr="005319C6">
        <w:rPr>
          <w:rFonts w:cs="Arial"/>
          <w:b w:val="0"/>
          <w:sz w:val="20"/>
        </w:rPr>
        <w:tab/>
        <w:t>0120</w:t>
      </w:r>
      <w:r w:rsidRPr="005319C6">
        <w:rPr>
          <w:rFonts w:cs="Arial"/>
          <w:b w:val="0"/>
          <w:sz w:val="20"/>
        </w:rPr>
        <w:tab/>
        <w:t>9120</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Surveyor Technician II</w:t>
      </w:r>
      <w:r w:rsidRPr="005319C6">
        <w:rPr>
          <w:rFonts w:cs="Arial"/>
          <w:b w:val="0"/>
          <w:sz w:val="20"/>
        </w:rPr>
        <w:tab/>
        <w:t>0140</w:t>
      </w:r>
      <w:r w:rsidRPr="005319C6">
        <w:rPr>
          <w:rFonts w:cs="Arial"/>
          <w:b w:val="0"/>
          <w:sz w:val="20"/>
        </w:rPr>
        <w:tab/>
        <w:t>9140</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Surveyor I, SIT</w:t>
      </w:r>
      <w:r w:rsidRPr="005319C6">
        <w:rPr>
          <w:rFonts w:cs="Arial"/>
          <w:b w:val="0"/>
          <w:sz w:val="20"/>
        </w:rPr>
        <w:tab/>
        <w:t>0160</w:t>
      </w:r>
      <w:r w:rsidRPr="005319C6">
        <w:rPr>
          <w:rFonts w:cs="Arial"/>
          <w:b w:val="0"/>
          <w:sz w:val="20"/>
        </w:rPr>
        <w:tab/>
        <w:t>9160</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Surveyor II, Intern</w:t>
      </w:r>
      <w:r w:rsidRPr="005319C6">
        <w:rPr>
          <w:rFonts w:cs="Arial"/>
          <w:b w:val="0"/>
          <w:sz w:val="20"/>
        </w:rPr>
        <w:tab/>
        <w:t>0180</w:t>
      </w:r>
      <w:r w:rsidRPr="005319C6">
        <w:rPr>
          <w:rFonts w:cs="Arial"/>
          <w:b w:val="0"/>
          <w:sz w:val="20"/>
        </w:rPr>
        <w:tab/>
        <w:t>9180</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Tax Administrator Agent I</w:t>
      </w:r>
      <w:r w:rsidRPr="005319C6">
        <w:rPr>
          <w:rFonts w:cs="Arial"/>
          <w:b w:val="0"/>
          <w:sz w:val="20"/>
        </w:rPr>
        <w:tab/>
        <w:t>0120</w:t>
      </w:r>
      <w:r w:rsidRPr="005319C6">
        <w:rPr>
          <w:rFonts w:cs="Arial"/>
          <w:b w:val="0"/>
          <w:sz w:val="20"/>
        </w:rPr>
        <w:tab/>
        <w:t>9120</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Tax Administrator Agent II</w:t>
      </w:r>
      <w:r w:rsidRPr="005319C6">
        <w:rPr>
          <w:rFonts w:cs="Arial"/>
          <w:b w:val="0"/>
          <w:sz w:val="20"/>
        </w:rPr>
        <w:tab/>
        <w:t>0130</w:t>
      </w:r>
      <w:r w:rsidRPr="005319C6">
        <w:rPr>
          <w:rFonts w:cs="Arial"/>
          <w:b w:val="0"/>
          <w:sz w:val="20"/>
        </w:rPr>
        <w:tab/>
        <w:t>9130</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Traffic Signal Electrician I</w:t>
      </w:r>
      <w:r w:rsidRPr="005319C6">
        <w:rPr>
          <w:rFonts w:cs="Arial"/>
          <w:b w:val="0"/>
          <w:sz w:val="20"/>
        </w:rPr>
        <w:tab/>
        <w:t>0160</w:t>
      </w:r>
      <w:r w:rsidRPr="005319C6">
        <w:rPr>
          <w:rFonts w:cs="Arial"/>
          <w:b w:val="0"/>
          <w:sz w:val="20"/>
        </w:rPr>
        <w:tab/>
        <w:t>9160</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Traffic Signal Electrician II</w:t>
      </w:r>
      <w:r w:rsidRPr="005319C6">
        <w:rPr>
          <w:rFonts w:cs="Arial"/>
          <w:b w:val="0"/>
          <w:sz w:val="20"/>
        </w:rPr>
        <w:tab/>
        <w:t>0180</w:t>
      </w:r>
      <w:r w:rsidRPr="005319C6">
        <w:rPr>
          <w:rFonts w:cs="Arial"/>
          <w:b w:val="0"/>
          <w:sz w:val="20"/>
        </w:rPr>
        <w:tab/>
        <w:t>9180</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Traffic Signal Electrician III</w:t>
      </w:r>
      <w:r w:rsidRPr="005319C6">
        <w:rPr>
          <w:rFonts w:cs="Arial"/>
          <w:b w:val="0"/>
          <w:sz w:val="20"/>
        </w:rPr>
        <w:tab/>
        <w:t>0190</w:t>
      </w:r>
      <w:r w:rsidRPr="005319C6">
        <w:rPr>
          <w:rFonts w:cs="Arial"/>
          <w:b w:val="0"/>
          <w:sz w:val="20"/>
        </w:rPr>
        <w:tab/>
        <w:t>9190</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Traffic Signal Electrician Assistant I</w:t>
      </w:r>
      <w:r w:rsidRPr="005319C6">
        <w:rPr>
          <w:rFonts w:cs="Arial"/>
          <w:b w:val="0"/>
          <w:sz w:val="20"/>
        </w:rPr>
        <w:tab/>
        <w:t>0120</w:t>
      </w:r>
      <w:r w:rsidRPr="005319C6">
        <w:rPr>
          <w:rFonts w:cs="Arial"/>
          <w:b w:val="0"/>
          <w:sz w:val="20"/>
        </w:rPr>
        <w:tab/>
        <w:t>9120</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lastRenderedPageBreak/>
        <w:t>Traffic Signal Electrician Assistant II</w:t>
      </w:r>
      <w:r w:rsidRPr="005319C6">
        <w:rPr>
          <w:rFonts w:cs="Arial"/>
          <w:b w:val="0"/>
          <w:sz w:val="20"/>
        </w:rPr>
        <w:tab/>
        <w:t>0140</w:t>
      </w:r>
      <w:r w:rsidRPr="005319C6">
        <w:rPr>
          <w:rFonts w:cs="Arial"/>
          <w:b w:val="0"/>
          <w:sz w:val="20"/>
        </w:rPr>
        <w:tab/>
        <w:t>9140</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Truck Driver I</w:t>
      </w:r>
      <w:r w:rsidRPr="005319C6">
        <w:rPr>
          <w:rFonts w:cs="Arial"/>
          <w:b w:val="0"/>
          <w:sz w:val="20"/>
        </w:rPr>
        <w:tab/>
        <w:t>0110</w:t>
      </w:r>
      <w:r w:rsidRPr="005319C6">
        <w:rPr>
          <w:rFonts w:cs="Arial"/>
          <w:b w:val="0"/>
          <w:sz w:val="20"/>
        </w:rPr>
        <w:tab/>
        <w:t>9110</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Truck Driver II</w:t>
      </w:r>
      <w:r w:rsidRPr="005319C6">
        <w:rPr>
          <w:rFonts w:cs="Arial"/>
          <w:b w:val="0"/>
          <w:sz w:val="20"/>
        </w:rPr>
        <w:tab/>
        <w:t>0120</w:t>
      </w:r>
      <w:r w:rsidRPr="005319C6">
        <w:rPr>
          <w:rFonts w:cs="Arial"/>
          <w:b w:val="0"/>
          <w:sz w:val="20"/>
        </w:rPr>
        <w:tab/>
        <w:t>9120</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Utilities Billing Clerk I</w:t>
      </w:r>
      <w:r w:rsidRPr="005319C6">
        <w:rPr>
          <w:rFonts w:cs="Arial"/>
          <w:b w:val="0"/>
          <w:sz w:val="20"/>
        </w:rPr>
        <w:tab/>
        <w:t>0110</w:t>
      </w:r>
      <w:r w:rsidRPr="005319C6">
        <w:rPr>
          <w:rFonts w:cs="Arial"/>
          <w:b w:val="0"/>
          <w:sz w:val="20"/>
        </w:rPr>
        <w:tab/>
        <w:t>9110</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Utilities Billing Clerk II</w:t>
      </w:r>
      <w:r w:rsidRPr="005319C6">
        <w:rPr>
          <w:rFonts w:cs="Arial"/>
          <w:b w:val="0"/>
          <w:sz w:val="20"/>
        </w:rPr>
        <w:tab/>
        <w:t>0120</w:t>
      </w:r>
      <w:r w:rsidRPr="005319C6">
        <w:rPr>
          <w:rFonts w:cs="Arial"/>
          <w:b w:val="0"/>
          <w:sz w:val="20"/>
        </w:rPr>
        <w:tab/>
        <w:t>9120</w:t>
      </w:r>
    </w:p>
    <w:p w:rsidR="001A0987" w:rsidRPr="005319C6" w:rsidRDefault="001A0987" w:rsidP="00CE7963">
      <w:pPr>
        <w:pStyle w:val="BodyText"/>
        <w:tabs>
          <w:tab w:val="left" w:pos="720"/>
          <w:tab w:val="left" w:leader="dot" w:pos="7920"/>
        </w:tabs>
        <w:rPr>
          <w:rFonts w:cs="Arial"/>
          <w:b w:val="0"/>
          <w:sz w:val="20"/>
        </w:rPr>
      </w:pPr>
      <w:r w:rsidRPr="005319C6">
        <w:rPr>
          <w:rFonts w:cs="Arial"/>
          <w:b w:val="0"/>
          <w:sz w:val="20"/>
        </w:rPr>
        <w:t>Utilities Billing Clerk III</w:t>
      </w:r>
      <w:r w:rsidRPr="005319C6">
        <w:rPr>
          <w:rFonts w:cs="Arial"/>
          <w:b w:val="0"/>
          <w:sz w:val="20"/>
        </w:rPr>
        <w:tab/>
        <w:t>0130</w:t>
      </w:r>
      <w:r w:rsidRPr="005319C6">
        <w:rPr>
          <w:rFonts w:cs="Arial"/>
          <w:b w:val="0"/>
          <w:sz w:val="20"/>
        </w:rPr>
        <w:tab/>
        <w:t>9130</w:t>
      </w:r>
    </w:p>
    <w:p w:rsidR="001A0987" w:rsidRPr="005319C6" w:rsidRDefault="001A0987" w:rsidP="00CE7963">
      <w:pPr>
        <w:pStyle w:val="BodyText"/>
        <w:tabs>
          <w:tab w:val="left" w:pos="720"/>
          <w:tab w:val="left" w:leader="dot" w:pos="7920"/>
        </w:tabs>
        <w:rPr>
          <w:rFonts w:cs="Arial"/>
          <w:b w:val="0"/>
          <w:sz w:val="20"/>
        </w:rPr>
      </w:pPr>
      <w:r w:rsidRPr="005319C6">
        <w:rPr>
          <w:rFonts w:cs="Arial"/>
          <w:b w:val="0"/>
          <w:sz w:val="20"/>
        </w:rPr>
        <w:t>Utilities Billing Clerk IV</w:t>
      </w:r>
      <w:r w:rsidRPr="005319C6">
        <w:rPr>
          <w:rFonts w:cs="Arial"/>
          <w:b w:val="0"/>
          <w:sz w:val="20"/>
        </w:rPr>
        <w:tab/>
        <w:t>0</w:t>
      </w:r>
      <w:r w:rsidR="00552D25" w:rsidRPr="005319C6">
        <w:rPr>
          <w:rFonts w:cs="Arial"/>
          <w:b w:val="0"/>
          <w:sz w:val="20"/>
        </w:rPr>
        <w:t>1</w:t>
      </w:r>
      <w:r w:rsidRPr="005319C6">
        <w:rPr>
          <w:rFonts w:cs="Arial"/>
          <w:b w:val="0"/>
          <w:sz w:val="20"/>
        </w:rPr>
        <w:t>40</w:t>
      </w:r>
      <w:r w:rsidRPr="005319C6">
        <w:rPr>
          <w:rFonts w:cs="Arial"/>
          <w:b w:val="0"/>
          <w:sz w:val="20"/>
        </w:rPr>
        <w:tab/>
        <w:t>9140</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Utility Grounds Maintenance Worker I</w:t>
      </w:r>
      <w:r w:rsidRPr="005319C6">
        <w:rPr>
          <w:rFonts w:cs="Arial"/>
          <w:b w:val="0"/>
          <w:sz w:val="20"/>
        </w:rPr>
        <w:tab/>
        <w:t>0110</w:t>
      </w:r>
      <w:r w:rsidRPr="005319C6">
        <w:rPr>
          <w:rFonts w:cs="Arial"/>
          <w:b w:val="0"/>
          <w:sz w:val="20"/>
        </w:rPr>
        <w:tab/>
        <w:t>9110</w:t>
      </w:r>
    </w:p>
    <w:p w:rsidR="001A0987" w:rsidRPr="005319C6" w:rsidRDefault="001A0987" w:rsidP="00CE7963">
      <w:pPr>
        <w:pStyle w:val="BodyText"/>
        <w:tabs>
          <w:tab w:val="left" w:pos="720"/>
          <w:tab w:val="left" w:leader="dot" w:pos="7920"/>
        </w:tabs>
        <w:rPr>
          <w:rFonts w:cs="Arial"/>
          <w:b w:val="0"/>
          <w:sz w:val="20"/>
        </w:rPr>
      </w:pPr>
      <w:r w:rsidRPr="005319C6">
        <w:rPr>
          <w:rFonts w:cs="Arial"/>
          <w:b w:val="0"/>
          <w:sz w:val="20"/>
        </w:rPr>
        <w:t>Utilities Ground Maintenance Worker II</w:t>
      </w:r>
      <w:r w:rsidRPr="005319C6">
        <w:rPr>
          <w:rFonts w:cs="Arial"/>
          <w:b w:val="0"/>
          <w:sz w:val="20"/>
        </w:rPr>
        <w:tab/>
        <w:t>0120</w:t>
      </w:r>
      <w:r w:rsidRPr="005319C6">
        <w:rPr>
          <w:rFonts w:cs="Arial"/>
          <w:b w:val="0"/>
          <w:sz w:val="20"/>
        </w:rPr>
        <w:tab/>
        <w:t>9120</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Utility Grounds Maintenance Worker II</w:t>
      </w:r>
      <w:r w:rsidR="001A0987" w:rsidRPr="005319C6">
        <w:rPr>
          <w:rFonts w:cs="Arial"/>
          <w:b w:val="0"/>
          <w:sz w:val="20"/>
        </w:rPr>
        <w:t>I</w:t>
      </w:r>
      <w:r w:rsidRPr="005319C6">
        <w:rPr>
          <w:rFonts w:cs="Arial"/>
          <w:b w:val="0"/>
          <w:sz w:val="20"/>
        </w:rPr>
        <w:tab/>
        <w:t>0130</w:t>
      </w:r>
      <w:r w:rsidRPr="005319C6">
        <w:rPr>
          <w:rFonts w:cs="Arial"/>
          <w:b w:val="0"/>
          <w:sz w:val="20"/>
        </w:rPr>
        <w:tab/>
        <w:t>9130</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Utility Grounds Maintenance Worker I</w:t>
      </w:r>
      <w:r w:rsidR="001A0987" w:rsidRPr="005319C6">
        <w:rPr>
          <w:rFonts w:cs="Arial"/>
          <w:b w:val="0"/>
          <w:sz w:val="20"/>
        </w:rPr>
        <w:t>V</w:t>
      </w:r>
      <w:r w:rsidRPr="005319C6">
        <w:rPr>
          <w:rFonts w:cs="Arial"/>
          <w:b w:val="0"/>
          <w:sz w:val="20"/>
        </w:rPr>
        <w:tab/>
        <w:t>01</w:t>
      </w:r>
      <w:r w:rsidR="001A0987" w:rsidRPr="005319C6">
        <w:rPr>
          <w:rFonts w:cs="Arial"/>
          <w:b w:val="0"/>
          <w:sz w:val="20"/>
        </w:rPr>
        <w:t>4</w:t>
      </w:r>
      <w:r w:rsidRPr="005319C6">
        <w:rPr>
          <w:rFonts w:cs="Arial"/>
          <w:b w:val="0"/>
          <w:sz w:val="20"/>
        </w:rPr>
        <w:t>0</w:t>
      </w:r>
      <w:r w:rsidRPr="005319C6">
        <w:rPr>
          <w:rFonts w:cs="Arial"/>
          <w:b w:val="0"/>
          <w:sz w:val="20"/>
        </w:rPr>
        <w:tab/>
        <w:t>91</w:t>
      </w:r>
      <w:r w:rsidR="001A0987" w:rsidRPr="005319C6">
        <w:rPr>
          <w:rFonts w:cs="Arial"/>
          <w:b w:val="0"/>
          <w:sz w:val="20"/>
        </w:rPr>
        <w:t>4</w:t>
      </w:r>
      <w:r w:rsidRPr="005319C6">
        <w:rPr>
          <w:rFonts w:cs="Arial"/>
          <w:b w:val="0"/>
          <w:sz w:val="20"/>
        </w:rPr>
        <w:t>0</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Util</w:t>
      </w:r>
      <w:r w:rsidR="001A0987" w:rsidRPr="005319C6">
        <w:rPr>
          <w:rFonts w:cs="Arial"/>
          <w:b w:val="0"/>
          <w:sz w:val="20"/>
        </w:rPr>
        <w:t xml:space="preserve">ity Grounds Maintenance Worker </w:t>
      </w:r>
      <w:r w:rsidRPr="005319C6">
        <w:rPr>
          <w:rFonts w:cs="Arial"/>
          <w:b w:val="0"/>
          <w:sz w:val="20"/>
        </w:rPr>
        <w:t>V</w:t>
      </w:r>
      <w:r w:rsidRPr="005319C6">
        <w:rPr>
          <w:rFonts w:cs="Arial"/>
          <w:b w:val="0"/>
          <w:sz w:val="20"/>
        </w:rPr>
        <w:tab/>
        <w:t>01</w:t>
      </w:r>
      <w:r w:rsidR="001A0987" w:rsidRPr="005319C6">
        <w:rPr>
          <w:rFonts w:cs="Arial"/>
          <w:b w:val="0"/>
          <w:sz w:val="20"/>
        </w:rPr>
        <w:t>5</w:t>
      </w:r>
      <w:r w:rsidRPr="005319C6">
        <w:rPr>
          <w:rFonts w:cs="Arial"/>
          <w:b w:val="0"/>
          <w:sz w:val="20"/>
        </w:rPr>
        <w:t>0</w:t>
      </w:r>
      <w:r w:rsidRPr="005319C6">
        <w:rPr>
          <w:rFonts w:cs="Arial"/>
          <w:b w:val="0"/>
          <w:sz w:val="20"/>
        </w:rPr>
        <w:tab/>
        <w:t>91</w:t>
      </w:r>
      <w:r w:rsidR="001A0987" w:rsidRPr="005319C6">
        <w:rPr>
          <w:rFonts w:cs="Arial"/>
          <w:b w:val="0"/>
          <w:sz w:val="20"/>
        </w:rPr>
        <w:t>5</w:t>
      </w:r>
      <w:r w:rsidRPr="005319C6">
        <w:rPr>
          <w:rFonts w:cs="Arial"/>
          <w:b w:val="0"/>
          <w:sz w:val="20"/>
        </w:rPr>
        <w:t>0</w:t>
      </w:r>
    </w:p>
    <w:p w:rsidR="001A0987" w:rsidRPr="005319C6" w:rsidRDefault="001A0987" w:rsidP="00CE7963">
      <w:pPr>
        <w:pStyle w:val="BodyText"/>
        <w:tabs>
          <w:tab w:val="left" w:pos="720"/>
          <w:tab w:val="left" w:leader="dot" w:pos="7920"/>
        </w:tabs>
        <w:rPr>
          <w:rFonts w:cs="Arial"/>
          <w:b w:val="0"/>
          <w:sz w:val="20"/>
        </w:rPr>
      </w:pPr>
      <w:r w:rsidRPr="005319C6">
        <w:rPr>
          <w:rFonts w:cs="Arial"/>
          <w:b w:val="0"/>
          <w:sz w:val="20"/>
        </w:rPr>
        <w:t>Utili</w:t>
      </w:r>
      <w:r w:rsidR="00A42717" w:rsidRPr="005319C6">
        <w:rPr>
          <w:rFonts w:cs="Arial"/>
          <w:b w:val="0"/>
          <w:sz w:val="20"/>
        </w:rPr>
        <w:t>ty Grounds Maintenance Worker</w:t>
      </w:r>
      <w:r w:rsidR="006B681D" w:rsidRPr="005319C6">
        <w:rPr>
          <w:rFonts w:cs="Arial"/>
          <w:b w:val="0"/>
          <w:sz w:val="20"/>
        </w:rPr>
        <w:t xml:space="preserve"> </w:t>
      </w:r>
      <w:r w:rsidR="00A42717" w:rsidRPr="005319C6">
        <w:rPr>
          <w:rFonts w:cs="Arial"/>
          <w:b w:val="0"/>
          <w:sz w:val="20"/>
        </w:rPr>
        <w:t>V</w:t>
      </w:r>
      <w:r w:rsidR="006B681D" w:rsidRPr="005319C6">
        <w:rPr>
          <w:rFonts w:cs="Arial"/>
          <w:b w:val="0"/>
          <w:sz w:val="20"/>
        </w:rPr>
        <w:t>I</w:t>
      </w:r>
      <w:r w:rsidRPr="005319C6">
        <w:rPr>
          <w:rFonts w:cs="Arial"/>
          <w:b w:val="0"/>
          <w:sz w:val="20"/>
        </w:rPr>
        <w:tab/>
        <w:t>0160</w:t>
      </w:r>
      <w:r w:rsidRPr="005319C6">
        <w:rPr>
          <w:rFonts w:cs="Arial"/>
          <w:b w:val="0"/>
          <w:sz w:val="20"/>
        </w:rPr>
        <w:tab/>
        <w:t>9160</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Utility Maintenance Mechanic I</w:t>
      </w:r>
      <w:r w:rsidRPr="005319C6">
        <w:rPr>
          <w:rFonts w:cs="Arial"/>
          <w:b w:val="0"/>
          <w:sz w:val="20"/>
        </w:rPr>
        <w:tab/>
        <w:t>0140</w:t>
      </w:r>
      <w:r w:rsidRPr="005319C6">
        <w:rPr>
          <w:rFonts w:cs="Arial"/>
          <w:b w:val="0"/>
          <w:sz w:val="20"/>
        </w:rPr>
        <w:tab/>
        <w:t>9140</w:t>
      </w:r>
    </w:p>
    <w:p w:rsidR="004C2229" w:rsidRPr="005319C6" w:rsidRDefault="004C2229" w:rsidP="004C2229">
      <w:pPr>
        <w:pStyle w:val="BodyText"/>
        <w:tabs>
          <w:tab w:val="left" w:pos="720"/>
          <w:tab w:val="left" w:leader="dot" w:pos="7920"/>
        </w:tabs>
        <w:rPr>
          <w:rFonts w:cs="Arial"/>
          <w:b w:val="0"/>
          <w:sz w:val="20"/>
        </w:rPr>
      </w:pPr>
      <w:r w:rsidRPr="005319C6">
        <w:rPr>
          <w:rFonts w:cs="Arial"/>
          <w:b w:val="0"/>
          <w:sz w:val="20"/>
        </w:rPr>
        <w:t>Utility Maintenance Mechanic II</w:t>
      </w:r>
      <w:r w:rsidRPr="005319C6">
        <w:rPr>
          <w:rFonts w:cs="Arial"/>
          <w:b w:val="0"/>
          <w:sz w:val="20"/>
        </w:rPr>
        <w:tab/>
        <w:t>0150</w:t>
      </w:r>
      <w:r w:rsidRPr="005319C6">
        <w:rPr>
          <w:rFonts w:cs="Arial"/>
          <w:b w:val="0"/>
          <w:sz w:val="20"/>
        </w:rPr>
        <w:tab/>
        <w:t>9150</w:t>
      </w:r>
    </w:p>
    <w:p w:rsidR="004C2229" w:rsidRPr="005319C6" w:rsidRDefault="004C2229" w:rsidP="004C2229">
      <w:pPr>
        <w:pStyle w:val="BodyText"/>
        <w:tabs>
          <w:tab w:val="left" w:pos="720"/>
          <w:tab w:val="left" w:leader="dot" w:pos="7920"/>
        </w:tabs>
        <w:rPr>
          <w:rFonts w:cs="Arial"/>
          <w:b w:val="0"/>
          <w:sz w:val="20"/>
        </w:rPr>
      </w:pPr>
      <w:r w:rsidRPr="005319C6">
        <w:rPr>
          <w:rFonts w:cs="Arial"/>
          <w:b w:val="0"/>
          <w:sz w:val="20"/>
        </w:rPr>
        <w:t>Utility Maintenance Mechanic III</w:t>
      </w:r>
      <w:r w:rsidRPr="005319C6">
        <w:rPr>
          <w:rFonts w:cs="Arial"/>
          <w:b w:val="0"/>
          <w:sz w:val="20"/>
        </w:rPr>
        <w:tab/>
        <w:t>0160</w:t>
      </w:r>
      <w:r w:rsidRPr="005319C6">
        <w:rPr>
          <w:rFonts w:cs="Arial"/>
          <w:b w:val="0"/>
          <w:sz w:val="20"/>
        </w:rPr>
        <w:tab/>
        <w:t>9160</w:t>
      </w:r>
    </w:p>
    <w:p w:rsidR="004C2229" w:rsidRPr="005319C6" w:rsidRDefault="004C2229" w:rsidP="004C2229">
      <w:pPr>
        <w:pStyle w:val="BodyText"/>
        <w:tabs>
          <w:tab w:val="left" w:pos="720"/>
          <w:tab w:val="left" w:leader="dot" w:pos="7920"/>
        </w:tabs>
        <w:rPr>
          <w:rFonts w:cs="Arial"/>
          <w:b w:val="0"/>
          <w:sz w:val="20"/>
        </w:rPr>
      </w:pPr>
      <w:r w:rsidRPr="005319C6">
        <w:rPr>
          <w:rFonts w:cs="Arial"/>
          <w:b w:val="0"/>
          <w:sz w:val="20"/>
        </w:rPr>
        <w:t>Utility Maintenance Mechanic IV</w:t>
      </w:r>
      <w:r w:rsidRPr="005319C6">
        <w:rPr>
          <w:rFonts w:cs="Arial"/>
          <w:b w:val="0"/>
          <w:sz w:val="20"/>
        </w:rPr>
        <w:tab/>
        <w:t>0170</w:t>
      </w:r>
      <w:r w:rsidRPr="005319C6">
        <w:rPr>
          <w:rFonts w:cs="Arial"/>
          <w:b w:val="0"/>
          <w:sz w:val="20"/>
        </w:rPr>
        <w:tab/>
        <w:t>9170</w:t>
      </w:r>
    </w:p>
    <w:p w:rsidR="00CE7963" w:rsidRPr="005319C6" w:rsidRDefault="004C2229" w:rsidP="00CE7963">
      <w:pPr>
        <w:pStyle w:val="BodyText"/>
        <w:tabs>
          <w:tab w:val="left" w:pos="720"/>
          <w:tab w:val="left" w:leader="dot" w:pos="7920"/>
        </w:tabs>
        <w:rPr>
          <w:rFonts w:cs="Arial"/>
          <w:b w:val="0"/>
          <w:sz w:val="20"/>
        </w:rPr>
      </w:pPr>
      <w:r w:rsidRPr="005319C6">
        <w:rPr>
          <w:rFonts w:cs="Arial"/>
          <w:b w:val="0"/>
          <w:sz w:val="20"/>
        </w:rPr>
        <w:t>Utility Maintenance Mechanic V</w:t>
      </w:r>
      <w:r w:rsidR="00CE7963" w:rsidRPr="005319C6">
        <w:rPr>
          <w:rFonts w:cs="Arial"/>
          <w:b w:val="0"/>
          <w:sz w:val="20"/>
        </w:rPr>
        <w:tab/>
        <w:t>01</w:t>
      </w:r>
      <w:r w:rsidRPr="005319C6">
        <w:rPr>
          <w:rFonts w:cs="Arial"/>
          <w:b w:val="0"/>
          <w:sz w:val="20"/>
        </w:rPr>
        <w:t>8</w:t>
      </w:r>
      <w:r w:rsidR="00CE7963" w:rsidRPr="005319C6">
        <w:rPr>
          <w:rFonts w:cs="Arial"/>
          <w:b w:val="0"/>
          <w:sz w:val="20"/>
        </w:rPr>
        <w:t>0</w:t>
      </w:r>
      <w:r w:rsidR="00CE7963" w:rsidRPr="005319C6">
        <w:rPr>
          <w:rFonts w:cs="Arial"/>
          <w:b w:val="0"/>
          <w:sz w:val="20"/>
        </w:rPr>
        <w:tab/>
        <w:t>91</w:t>
      </w:r>
      <w:r w:rsidRPr="005319C6">
        <w:rPr>
          <w:rFonts w:cs="Arial"/>
          <w:b w:val="0"/>
          <w:sz w:val="20"/>
        </w:rPr>
        <w:t>8</w:t>
      </w:r>
      <w:r w:rsidR="00CE7963" w:rsidRPr="005319C6">
        <w:rPr>
          <w:rFonts w:cs="Arial"/>
          <w:b w:val="0"/>
          <w:sz w:val="20"/>
        </w:rPr>
        <w:t>0</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U</w:t>
      </w:r>
      <w:r w:rsidR="004C2229" w:rsidRPr="005319C6">
        <w:rPr>
          <w:rFonts w:cs="Arial"/>
          <w:b w:val="0"/>
          <w:sz w:val="20"/>
        </w:rPr>
        <w:t>tility Maintenance Mechanic VI</w:t>
      </w:r>
      <w:r w:rsidRPr="005319C6">
        <w:rPr>
          <w:rFonts w:cs="Arial"/>
          <w:b w:val="0"/>
          <w:sz w:val="20"/>
        </w:rPr>
        <w:tab/>
        <w:t>01</w:t>
      </w:r>
      <w:r w:rsidR="004C2229" w:rsidRPr="005319C6">
        <w:rPr>
          <w:rFonts w:cs="Arial"/>
          <w:b w:val="0"/>
          <w:sz w:val="20"/>
        </w:rPr>
        <w:t>9</w:t>
      </w:r>
      <w:r w:rsidRPr="005319C6">
        <w:rPr>
          <w:rFonts w:cs="Arial"/>
          <w:b w:val="0"/>
          <w:sz w:val="20"/>
        </w:rPr>
        <w:t>0</w:t>
      </w:r>
      <w:r w:rsidRPr="005319C6">
        <w:rPr>
          <w:rFonts w:cs="Arial"/>
          <w:b w:val="0"/>
          <w:sz w:val="20"/>
        </w:rPr>
        <w:tab/>
        <w:t>91</w:t>
      </w:r>
      <w:r w:rsidR="004C2229" w:rsidRPr="005319C6">
        <w:rPr>
          <w:rFonts w:cs="Arial"/>
          <w:b w:val="0"/>
          <w:sz w:val="20"/>
        </w:rPr>
        <w:t>9</w:t>
      </w:r>
      <w:r w:rsidRPr="005319C6">
        <w:rPr>
          <w:rFonts w:cs="Arial"/>
          <w:b w:val="0"/>
          <w:sz w:val="20"/>
        </w:rPr>
        <w:t>0</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Water Meter Maintenance Worker</w:t>
      </w:r>
      <w:r w:rsidRPr="005319C6">
        <w:rPr>
          <w:rFonts w:cs="Arial"/>
          <w:b w:val="0"/>
          <w:sz w:val="20"/>
        </w:rPr>
        <w:tab/>
        <w:t>0130</w:t>
      </w:r>
      <w:r w:rsidRPr="005319C6">
        <w:rPr>
          <w:rFonts w:cs="Arial"/>
          <w:b w:val="0"/>
          <w:sz w:val="20"/>
        </w:rPr>
        <w:tab/>
        <w:t>9130</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 xml:space="preserve">Water Meter </w:t>
      </w:r>
      <w:r w:rsidR="0074601A" w:rsidRPr="005319C6">
        <w:rPr>
          <w:rFonts w:cs="Arial"/>
          <w:b w:val="0"/>
          <w:sz w:val="20"/>
        </w:rPr>
        <w:t>Technician</w:t>
      </w:r>
      <w:r w:rsidRPr="005319C6">
        <w:rPr>
          <w:rFonts w:cs="Arial"/>
          <w:b w:val="0"/>
          <w:sz w:val="20"/>
        </w:rPr>
        <w:t xml:space="preserve"> I</w:t>
      </w:r>
      <w:r w:rsidRPr="005319C6">
        <w:rPr>
          <w:rFonts w:cs="Arial"/>
          <w:b w:val="0"/>
          <w:sz w:val="20"/>
        </w:rPr>
        <w:tab/>
        <w:t>0120</w:t>
      </w:r>
      <w:r w:rsidRPr="005319C6">
        <w:rPr>
          <w:rFonts w:cs="Arial"/>
          <w:b w:val="0"/>
          <w:sz w:val="20"/>
        </w:rPr>
        <w:tab/>
        <w:t>9120</w:t>
      </w:r>
    </w:p>
    <w:p w:rsidR="00CE7963" w:rsidRPr="005319C6" w:rsidRDefault="00CE7963" w:rsidP="00CE7963">
      <w:pPr>
        <w:pStyle w:val="BodyText"/>
        <w:tabs>
          <w:tab w:val="left" w:pos="720"/>
          <w:tab w:val="left" w:leader="dot" w:pos="7920"/>
        </w:tabs>
        <w:rPr>
          <w:rFonts w:cs="Arial"/>
          <w:i/>
          <w:sz w:val="20"/>
        </w:rPr>
      </w:pPr>
      <w:r w:rsidRPr="005319C6">
        <w:rPr>
          <w:rFonts w:cs="Arial"/>
          <w:b w:val="0"/>
          <w:sz w:val="20"/>
        </w:rPr>
        <w:t xml:space="preserve">Water Meter </w:t>
      </w:r>
      <w:r w:rsidR="0074601A" w:rsidRPr="005319C6">
        <w:rPr>
          <w:rFonts w:cs="Arial"/>
          <w:b w:val="0"/>
          <w:sz w:val="20"/>
        </w:rPr>
        <w:t>Technician</w:t>
      </w:r>
      <w:r w:rsidRPr="005319C6">
        <w:rPr>
          <w:rFonts w:cs="Arial"/>
          <w:b w:val="0"/>
          <w:sz w:val="20"/>
        </w:rPr>
        <w:t xml:space="preserve"> II</w:t>
      </w:r>
      <w:r w:rsidRPr="005319C6">
        <w:rPr>
          <w:rFonts w:cs="Arial"/>
          <w:b w:val="0"/>
          <w:sz w:val="20"/>
        </w:rPr>
        <w:tab/>
        <w:t>0140</w:t>
      </w:r>
      <w:r w:rsidRPr="005319C6">
        <w:rPr>
          <w:rFonts w:cs="Arial"/>
          <w:b w:val="0"/>
          <w:sz w:val="20"/>
        </w:rPr>
        <w:tab/>
        <w:t>9140</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 xml:space="preserve">Water Meter </w:t>
      </w:r>
      <w:r w:rsidR="0074601A" w:rsidRPr="005319C6">
        <w:rPr>
          <w:rFonts w:cs="Arial"/>
          <w:b w:val="0"/>
          <w:sz w:val="20"/>
        </w:rPr>
        <w:t>Technician III</w:t>
      </w:r>
      <w:r w:rsidRPr="005319C6">
        <w:rPr>
          <w:rFonts w:cs="Arial"/>
          <w:b w:val="0"/>
          <w:sz w:val="20"/>
        </w:rPr>
        <w:tab/>
        <w:t>0</w:t>
      </w:r>
      <w:r w:rsidR="0074601A" w:rsidRPr="005319C6">
        <w:rPr>
          <w:rFonts w:cs="Arial"/>
          <w:b w:val="0"/>
          <w:sz w:val="20"/>
        </w:rPr>
        <w:t>150</w:t>
      </w:r>
      <w:r w:rsidRPr="005319C6">
        <w:rPr>
          <w:rFonts w:cs="Arial"/>
          <w:b w:val="0"/>
          <w:sz w:val="20"/>
        </w:rPr>
        <w:tab/>
      </w:r>
      <w:r w:rsidR="0074601A" w:rsidRPr="005319C6">
        <w:rPr>
          <w:rFonts w:cs="Arial"/>
          <w:b w:val="0"/>
          <w:sz w:val="20"/>
        </w:rPr>
        <w:t>9150</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Waterline Maintenance Technician Assistant – Class I License</w:t>
      </w:r>
      <w:r w:rsidRPr="005319C6">
        <w:rPr>
          <w:rFonts w:cs="Arial"/>
          <w:b w:val="0"/>
          <w:sz w:val="20"/>
        </w:rPr>
        <w:tab/>
        <w:t>0150</w:t>
      </w:r>
      <w:r w:rsidRPr="005319C6">
        <w:rPr>
          <w:rFonts w:cs="Arial"/>
          <w:b w:val="0"/>
          <w:sz w:val="20"/>
        </w:rPr>
        <w:tab/>
        <w:t>N/A</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Waterline Maintenance Technician Assistant – Class II License</w:t>
      </w:r>
      <w:r w:rsidRPr="005319C6">
        <w:rPr>
          <w:rFonts w:cs="Arial"/>
          <w:b w:val="0"/>
          <w:sz w:val="20"/>
        </w:rPr>
        <w:tab/>
        <w:t>0151</w:t>
      </w:r>
      <w:r w:rsidRPr="005319C6">
        <w:rPr>
          <w:rFonts w:cs="Arial"/>
          <w:b w:val="0"/>
          <w:sz w:val="20"/>
        </w:rPr>
        <w:tab/>
        <w:t>N/A</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Waterline Maintenance Technician Assistant</w:t>
      </w:r>
      <w:r w:rsidRPr="005319C6">
        <w:rPr>
          <w:rFonts w:cs="Arial"/>
          <w:b w:val="0"/>
          <w:sz w:val="20"/>
        </w:rPr>
        <w:tab/>
        <w:t>N/A</w:t>
      </w:r>
      <w:r w:rsidRPr="005319C6">
        <w:rPr>
          <w:rFonts w:cs="Arial"/>
          <w:b w:val="0"/>
          <w:sz w:val="20"/>
        </w:rPr>
        <w:tab/>
        <w:t>9150</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Waterline Maintenance Technician – Class I License</w:t>
      </w:r>
      <w:r w:rsidRPr="005319C6">
        <w:rPr>
          <w:rFonts w:cs="Arial"/>
          <w:b w:val="0"/>
          <w:sz w:val="20"/>
        </w:rPr>
        <w:tab/>
        <w:t>01</w:t>
      </w:r>
      <w:r w:rsidR="000873FE" w:rsidRPr="005319C6">
        <w:rPr>
          <w:rFonts w:cs="Arial"/>
          <w:b w:val="0"/>
          <w:sz w:val="20"/>
        </w:rPr>
        <w:t>6</w:t>
      </w:r>
      <w:r w:rsidRPr="005319C6">
        <w:rPr>
          <w:rFonts w:cs="Arial"/>
          <w:b w:val="0"/>
          <w:sz w:val="20"/>
        </w:rPr>
        <w:t>0</w:t>
      </w:r>
      <w:r w:rsidRPr="005319C6">
        <w:rPr>
          <w:rFonts w:cs="Arial"/>
          <w:b w:val="0"/>
          <w:sz w:val="20"/>
        </w:rPr>
        <w:tab/>
        <w:t>N/A</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Waterline Maintenance Technician – Class II License</w:t>
      </w:r>
      <w:r w:rsidRPr="005319C6">
        <w:rPr>
          <w:rFonts w:cs="Arial"/>
          <w:b w:val="0"/>
          <w:sz w:val="20"/>
        </w:rPr>
        <w:tab/>
        <w:t>01</w:t>
      </w:r>
      <w:r w:rsidR="000873FE" w:rsidRPr="005319C6">
        <w:rPr>
          <w:rFonts w:cs="Arial"/>
          <w:b w:val="0"/>
          <w:sz w:val="20"/>
        </w:rPr>
        <w:t>6</w:t>
      </w:r>
      <w:r w:rsidRPr="005319C6">
        <w:rPr>
          <w:rFonts w:cs="Arial"/>
          <w:b w:val="0"/>
          <w:sz w:val="20"/>
        </w:rPr>
        <w:t>1</w:t>
      </w:r>
      <w:r w:rsidRPr="005319C6">
        <w:rPr>
          <w:rFonts w:cs="Arial"/>
          <w:b w:val="0"/>
          <w:sz w:val="20"/>
        </w:rPr>
        <w:tab/>
        <w:t>N/A</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Waterline Maintenance Technician</w:t>
      </w:r>
      <w:r w:rsidRPr="005319C6">
        <w:rPr>
          <w:rFonts w:cs="Arial"/>
          <w:b w:val="0"/>
          <w:sz w:val="20"/>
        </w:rPr>
        <w:tab/>
        <w:t>N/A</w:t>
      </w:r>
      <w:r w:rsidRPr="005319C6">
        <w:rPr>
          <w:rFonts w:cs="Arial"/>
          <w:b w:val="0"/>
          <w:sz w:val="20"/>
        </w:rPr>
        <w:tab/>
        <w:t>9160</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Waterline Maintenance Worker I – No License</w:t>
      </w:r>
      <w:r w:rsidRPr="005319C6">
        <w:rPr>
          <w:rFonts w:cs="Arial"/>
          <w:b w:val="0"/>
          <w:sz w:val="20"/>
        </w:rPr>
        <w:tab/>
        <w:t>0120</w:t>
      </w:r>
      <w:r w:rsidRPr="005319C6">
        <w:rPr>
          <w:rFonts w:cs="Arial"/>
          <w:b w:val="0"/>
          <w:sz w:val="20"/>
        </w:rPr>
        <w:tab/>
        <w:t>N/A</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Waterline Maintenance Worker I – Class I License</w:t>
      </w:r>
      <w:r w:rsidRPr="005319C6">
        <w:rPr>
          <w:rFonts w:cs="Arial"/>
          <w:b w:val="0"/>
          <w:sz w:val="20"/>
        </w:rPr>
        <w:tab/>
        <w:t>0125</w:t>
      </w:r>
      <w:r w:rsidRPr="005319C6">
        <w:rPr>
          <w:rFonts w:cs="Arial"/>
          <w:b w:val="0"/>
          <w:sz w:val="20"/>
        </w:rPr>
        <w:tab/>
        <w:t>N/A</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Waterline Maintenance Worker I – Class II License</w:t>
      </w:r>
      <w:r w:rsidRPr="005319C6">
        <w:rPr>
          <w:rFonts w:cs="Arial"/>
          <w:b w:val="0"/>
          <w:sz w:val="20"/>
        </w:rPr>
        <w:tab/>
        <w:t>0130</w:t>
      </w:r>
      <w:r w:rsidRPr="005319C6">
        <w:rPr>
          <w:rFonts w:cs="Arial"/>
          <w:b w:val="0"/>
          <w:sz w:val="20"/>
        </w:rPr>
        <w:tab/>
        <w:t>N/A</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Waterline Maintenance Worker I</w:t>
      </w:r>
      <w:r w:rsidRPr="005319C6">
        <w:rPr>
          <w:rFonts w:cs="Arial"/>
          <w:b w:val="0"/>
          <w:sz w:val="20"/>
        </w:rPr>
        <w:tab/>
        <w:t>N/A</w:t>
      </w:r>
      <w:r w:rsidRPr="005319C6">
        <w:rPr>
          <w:rFonts w:cs="Arial"/>
          <w:b w:val="0"/>
          <w:sz w:val="20"/>
        </w:rPr>
        <w:tab/>
        <w:t>9120</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Waterline Maintenance Worker II – No License</w:t>
      </w:r>
      <w:r w:rsidRPr="005319C6">
        <w:rPr>
          <w:rFonts w:cs="Arial"/>
          <w:b w:val="0"/>
          <w:sz w:val="20"/>
        </w:rPr>
        <w:tab/>
        <w:t>0140</w:t>
      </w:r>
      <w:r w:rsidRPr="005319C6">
        <w:rPr>
          <w:rFonts w:cs="Arial"/>
          <w:b w:val="0"/>
          <w:sz w:val="20"/>
        </w:rPr>
        <w:tab/>
        <w:t>N/A</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Waterline Maintenance Worker II – Class I License</w:t>
      </w:r>
      <w:r w:rsidRPr="005319C6">
        <w:rPr>
          <w:rFonts w:cs="Arial"/>
          <w:b w:val="0"/>
          <w:sz w:val="20"/>
        </w:rPr>
        <w:tab/>
        <w:t>0141</w:t>
      </w:r>
      <w:r w:rsidRPr="005319C6">
        <w:rPr>
          <w:rFonts w:cs="Arial"/>
          <w:b w:val="0"/>
          <w:sz w:val="20"/>
        </w:rPr>
        <w:tab/>
        <w:t>N/A</w:t>
      </w:r>
      <w:r w:rsidRPr="005319C6">
        <w:rPr>
          <w:rFonts w:cs="Arial"/>
          <w:b w:val="0"/>
          <w:sz w:val="20"/>
        </w:rPr>
        <w:tab/>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Waterline Maintenance Worker II – Class II License</w:t>
      </w:r>
      <w:r w:rsidRPr="005319C6">
        <w:rPr>
          <w:rFonts w:cs="Arial"/>
          <w:b w:val="0"/>
          <w:sz w:val="20"/>
        </w:rPr>
        <w:tab/>
        <w:t>0142</w:t>
      </w:r>
      <w:r w:rsidRPr="005319C6">
        <w:rPr>
          <w:rFonts w:cs="Arial"/>
          <w:b w:val="0"/>
          <w:sz w:val="20"/>
        </w:rPr>
        <w:tab/>
        <w:t>N/A</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Waterline Maintenance Worker II</w:t>
      </w:r>
      <w:r w:rsidRPr="005319C6">
        <w:rPr>
          <w:rFonts w:cs="Arial"/>
          <w:b w:val="0"/>
          <w:sz w:val="20"/>
        </w:rPr>
        <w:tab/>
        <w:t>N/A</w:t>
      </w:r>
      <w:r w:rsidRPr="005319C6">
        <w:rPr>
          <w:rFonts w:cs="Arial"/>
          <w:b w:val="0"/>
          <w:sz w:val="20"/>
        </w:rPr>
        <w:tab/>
        <w:t>91</w:t>
      </w:r>
      <w:r w:rsidR="002013D5" w:rsidRPr="005319C6">
        <w:rPr>
          <w:rFonts w:cs="Arial"/>
          <w:b w:val="0"/>
          <w:sz w:val="20"/>
        </w:rPr>
        <w:t>3</w:t>
      </w:r>
      <w:r w:rsidRPr="005319C6">
        <w:rPr>
          <w:rFonts w:cs="Arial"/>
          <w:b w:val="0"/>
          <w:sz w:val="20"/>
        </w:rPr>
        <w:t>0</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Waterline Maintenance Worker III – No License</w:t>
      </w:r>
      <w:r w:rsidRPr="005319C6">
        <w:rPr>
          <w:rFonts w:cs="Arial"/>
          <w:b w:val="0"/>
          <w:sz w:val="20"/>
        </w:rPr>
        <w:tab/>
        <w:t>0160</w:t>
      </w:r>
      <w:r w:rsidRPr="005319C6">
        <w:rPr>
          <w:rFonts w:cs="Arial"/>
          <w:b w:val="0"/>
          <w:sz w:val="20"/>
        </w:rPr>
        <w:tab/>
        <w:t>N/A</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Waterline Maintenance Worker III – Class I License</w:t>
      </w:r>
      <w:r w:rsidRPr="005319C6">
        <w:rPr>
          <w:rFonts w:cs="Arial"/>
          <w:b w:val="0"/>
          <w:sz w:val="20"/>
        </w:rPr>
        <w:tab/>
        <w:t>0161</w:t>
      </w:r>
      <w:r w:rsidRPr="005319C6">
        <w:rPr>
          <w:rFonts w:cs="Arial"/>
          <w:b w:val="0"/>
          <w:sz w:val="20"/>
        </w:rPr>
        <w:tab/>
        <w:t>N/A</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Waterline Maintenance Worker III – Class II License</w:t>
      </w:r>
      <w:r w:rsidRPr="005319C6">
        <w:rPr>
          <w:rFonts w:cs="Arial"/>
          <w:b w:val="0"/>
          <w:sz w:val="20"/>
        </w:rPr>
        <w:tab/>
        <w:t>0162</w:t>
      </w:r>
      <w:r w:rsidRPr="005319C6">
        <w:rPr>
          <w:rFonts w:cs="Arial"/>
          <w:b w:val="0"/>
          <w:sz w:val="20"/>
        </w:rPr>
        <w:tab/>
        <w:t>N/A</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Waterline Maintenance Worker III</w:t>
      </w:r>
      <w:r w:rsidRPr="005319C6">
        <w:rPr>
          <w:rFonts w:cs="Arial"/>
          <w:b w:val="0"/>
          <w:sz w:val="20"/>
        </w:rPr>
        <w:tab/>
        <w:t>N/A</w:t>
      </w:r>
      <w:r w:rsidRPr="005319C6">
        <w:rPr>
          <w:rFonts w:cs="Arial"/>
          <w:b w:val="0"/>
          <w:sz w:val="20"/>
        </w:rPr>
        <w:tab/>
        <w:t>91</w:t>
      </w:r>
      <w:r w:rsidR="002013D5" w:rsidRPr="005319C6">
        <w:rPr>
          <w:rFonts w:cs="Arial"/>
          <w:b w:val="0"/>
          <w:sz w:val="20"/>
        </w:rPr>
        <w:t>40</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Waterline Maintenance Worker IV</w:t>
      </w:r>
      <w:r w:rsidRPr="005319C6">
        <w:rPr>
          <w:rFonts w:cs="Arial"/>
          <w:b w:val="0"/>
          <w:sz w:val="20"/>
        </w:rPr>
        <w:tab/>
        <w:t>01</w:t>
      </w:r>
      <w:r w:rsidR="002013D5" w:rsidRPr="005319C6">
        <w:rPr>
          <w:rFonts w:cs="Arial"/>
          <w:b w:val="0"/>
          <w:sz w:val="20"/>
        </w:rPr>
        <w:t>5</w:t>
      </w:r>
      <w:r w:rsidRPr="005319C6">
        <w:rPr>
          <w:rFonts w:cs="Arial"/>
          <w:b w:val="0"/>
          <w:sz w:val="20"/>
        </w:rPr>
        <w:t>0</w:t>
      </w:r>
      <w:r w:rsidRPr="005319C6">
        <w:rPr>
          <w:rFonts w:cs="Arial"/>
          <w:b w:val="0"/>
          <w:sz w:val="20"/>
        </w:rPr>
        <w:tab/>
        <w:t>91</w:t>
      </w:r>
      <w:r w:rsidR="002013D5" w:rsidRPr="005319C6">
        <w:rPr>
          <w:rFonts w:cs="Arial"/>
          <w:b w:val="0"/>
          <w:sz w:val="20"/>
        </w:rPr>
        <w:t>5</w:t>
      </w:r>
      <w:r w:rsidRPr="005319C6">
        <w:rPr>
          <w:rFonts w:cs="Arial"/>
          <w:b w:val="0"/>
          <w:sz w:val="20"/>
        </w:rPr>
        <w:t>0</w:t>
      </w:r>
    </w:p>
    <w:p w:rsidR="002013D5" w:rsidRPr="005319C6" w:rsidRDefault="002013D5" w:rsidP="00CE7963">
      <w:pPr>
        <w:pStyle w:val="BodyText"/>
        <w:tabs>
          <w:tab w:val="left" w:pos="720"/>
          <w:tab w:val="left" w:leader="dot" w:pos="7920"/>
        </w:tabs>
        <w:rPr>
          <w:rFonts w:cs="Arial"/>
          <w:b w:val="0"/>
          <w:sz w:val="20"/>
        </w:rPr>
      </w:pPr>
      <w:r w:rsidRPr="005319C6">
        <w:rPr>
          <w:rFonts w:cs="Arial"/>
          <w:b w:val="0"/>
          <w:sz w:val="20"/>
        </w:rPr>
        <w:t>Waterline Maintenance Worker V</w:t>
      </w:r>
      <w:r w:rsidRPr="005319C6">
        <w:rPr>
          <w:rFonts w:cs="Arial"/>
          <w:b w:val="0"/>
          <w:sz w:val="20"/>
        </w:rPr>
        <w:tab/>
        <w:t>0160</w:t>
      </w:r>
      <w:r w:rsidRPr="005319C6">
        <w:rPr>
          <w:rFonts w:cs="Arial"/>
          <w:b w:val="0"/>
          <w:sz w:val="20"/>
        </w:rPr>
        <w:tab/>
        <w:t>9160</w:t>
      </w:r>
    </w:p>
    <w:p w:rsidR="002013D5" w:rsidRPr="005319C6" w:rsidRDefault="002013D5" w:rsidP="00CE7963">
      <w:pPr>
        <w:pStyle w:val="BodyText"/>
        <w:tabs>
          <w:tab w:val="left" w:pos="720"/>
          <w:tab w:val="left" w:leader="dot" w:pos="7920"/>
        </w:tabs>
        <w:rPr>
          <w:rFonts w:cs="Arial"/>
          <w:b w:val="0"/>
          <w:sz w:val="20"/>
        </w:rPr>
      </w:pPr>
      <w:r w:rsidRPr="005319C6">
        <w:rPr>
          <w:rFonts w:cs="Arial"/>
          <w:b w:val="0"/>
          <w:sz w:val="20"/>
        </w:rPr>
        <w:t>Waterline Maintenance Worker VI</w:t>
      </w:r>
      <w:r w:rsidRPr="005319C6">
        <w:rPr>
          <w:rFonts w:cs="Arial"/>
          <w:b w:val="0"/>
          <w:sz w:val="20"/>
        </w:rPr>
        <w:tab/>
        <w:t>0170</w:t>
      </w:r>
      <w:r w:rsidRPr="005319C6">
        <w:rPr>
          <w:rFonts w:cs="Arial"/>
          <w:b w:val="0"/>
          <w:sz w:val="20"/>
        </w:rPr>
        <w:tab/>
        <w:t>9170</w:t>
      </w:r>
    </w:p>
    <w:p w:rsidR="002013D5" w:rsidRPr="005319C6" w:rsidRDefault="00A42717" w:rsidP="00CE7963">
      <w:pPr>
        <w:pStyle w:val="BodyText"/>
        <w:tabs>
          <w:tab w:val="left" w:pos="720"/>
          <w:tab w:val="left" w:leader="dot" w:pos="7920"/>
        </w:tabs>
        <w:rPr>
          <w:rFonts w:cs="Arial"/>
          <w:b w:val="0"/>
          <w:sz w:val="20"/>
        </w:rPr>
      </w:pPr>
      <w:r w:rsidRPr="005319C6">
        <w:rPr>
          <w:rFonts w:cs="Arial"/>
          <w:b w:val="0"/>
          <w:sz w:val="20"/>
        </w:rPr>
        <w:t>Waterline Maintenance</w:t>
      </w:r>
      <w:r w:rsidR="002013D5" w:rsidRPr="005319C6">
        <w:rPr>
          <w:rFonts w:cs="Arial"/>
          <w:b w:val="0"/>
          <w:sz w:val="20"/>
        </w:rPr>
        <w:t xml:space="preserve"> Foreman I</w:t>
      </w:r>
      <w:r w:rsidR="002013D5" w:rsidRPr="005319C6">
        <w:rPr>
          <w:rFonts w:cs="Arial"/>
          <w:b w:val="0"/>
          <w:sz w:val="20"/>
        </w:rPr>
        <w:tab/>
        <w:t>0180</w:t>
      </w:r>
      <w:r w:rsidR="002013D5" w:rsidRPr="005319C6">
        <w:rPr>
          <w:rFonts w:cs="Arial"/>
          <w:b w:val="0"/>
          <w:sz w:val="20"/>
        </w:rPr>
        <w:tab/>
        <w:t>9180</w:t>
      </w:r>
    </w:p>
    <w:p w:rsidR="002013D5" w:rsidRDefault="002013D5" w:rsidP="00CE7963">
      <w:pPr>
        <w:pStyle w:val="BodyText"/>
        <w:tabs>
          <w:tab w:val="left" w:pos="720"/>
          <w:tab w:val="left" w:leader="dot" w:pos="7920"/>
        </w:tabs>
        <w:rPr>
          <w:rFonts w:cs="Arial"/>
          <w:b w:val="0"/>
          <w:sz w:val="20"/>
        </w:rPr>
      </w:pPr>
      <w:r w:rsidRPr="005319C6">
        <w:rPr>
          <w:rFonts w:cs="Arial"/>
          <w:b w:val="0"/>
          <w:sz w:val="20"/>
        </w:rPr>
        <w:t>Waterli</w:t>
      </w:r>
      <w:r w:rsidR="00CE319B">
        <w:rPr>
          <w:rFonts w:cs="Arial"/>
          <w:b w:val="0"/>
          <w:sz w:val="20"/>
        </w:rPr>
        <w:t>ne Maintenance Foreman II</w:t>
      </w:r>
      <w:r w:rsidRPr="005319C6">
        <w:rPr>
          <w:rFonts w:cs="Arial"/>
          <w:b w:val="0"/>
          <w:sz w:val="20"/>
        </w:rPr>
        <w:tab/>
        <w:t>0190</w:t>
      </w:r>
      <w:r w:rsidRPr="005319C6">
        <w:rPr>
          <w:rFonts w:cs="Arial"/>
          <w:b w:val="0"/>
          <w:sz w:val="20"/>
        </w:rPr>
        <w:tab/>
        <w:t>9190</w:t>
      </w:r>
    </w:p>
    <w:p w:rsidR="00CE319B" w:rsidRPr="005319C6" w:rsidRDefault="00CE319B" w:rsidP="00CE319B">
      <w:pPr>
        <w:pStyle w:val="BodyText"/>
        <w:tabs>
          <w:tab w:val="left" w:pos="720"/>
          <w:tab w:val="left" w:leader="dot" w:pos="7920"/>
        </w:tabs>
        <w:rPr>
          <w:rFonts w:cs="Arial"/>
          <w:b w:val="0"/>
          <w:sz w:val="20"/>
        </w:rPr>
      </w:pPr>
      <w:r w:rsidRPr="005319C6">
        <w:rPr>
          <w:rFonts w:cs="Arial"/>
          <w:b w:val="0"/>
          <w:sz w:val="20"/>
        </w:rPr>
        <w:t xml:space="preserve">Waterline Maintenance Foreman </w:t>
      </w:r>
      <w:r>
        <w:rPr>
          <w:rFonts w:cs="Arial"/>
          <w:b w:val="0"/>
          <w:sz w:val="20"/>
        </w:rPr>
        <w:t>III</w:t>
      </w:r>
      <w:r w:rsidRPr="005319C6">
        <w:rPr>
          <w:rFonts w:cs="Arial"/>
          <w:b w:val="0"/>
          <w:sz w:val="20"/>
        </w:rPr>
        <w:tab/>
      </w:r>
      <w:r w:rsidR="002451BF">
        <w:rPr>
          <w:rFonts w:cs="Arial"/>
          <w:b w:val="0"/>
          <w:sz w:val="20"/>
        </w:rPr>
        <w:t>N/A</w:t>
      </w:r>
      <w:r w:rsidRPr="005319C6">
        <w:rPr>
          <w:rFonts w:cs="Arial"/>
          <w:b w:val="0"/>
          <w:sz w:val="20"/>
        </w:rPr>
        <w:tab/>
        <w:t>9</w:t>
      </w:r>
      <w:r>
        <w:rPr>
          <w:rFonts w:cs="Arial"/>
          <w:b w:val="0"/>
          <w:sz w:val="20"/>
        </w:rPr>
        <w:t>200</w:t>
      </w:r>
    </w:p>
    <w:p w:rsidR="00CE319B" w:rsidRDefault="00CE319B" w:rsidP="00CE319B">
      <w:pPr>
        <w:pStyle w:val="BodyText"/>
        <w:tabs>
          <w:tab w:val="left" w:pos="720"/>
          <w:tab w:val="left" w:leader="dot" w:pos="7920"/>
        </w:tabs>
        <w:rPr>
          <w:rFonts w:cs="Arial"/>
          <w:b w:val="0"/>
          <w:sz w:val="20"/>
        </w:rPr>
      </w:pPr>
      <w:r w:rsidRPr="005319C6">
        <w:rPr>
          <w:rFonts w:cs="Arial"/>
          <w:b w:val="0"/>
          <w:sz w:val="20"/>
        </w:rPr>
        <w:t>Waterli</w:t>
      </w:r>
      <w:r>
        <w:rPr>
          <w:rFonts w:cs="Arial"/>
          <w:b w:val="0"/>
          <w:sz w:val="20"/>
        </w:rPr>
        <w:t>ne Maintenance Foreman IV</w:t>
      </w:r>
      <w:r w:rsidRPr="005319C6">
        <w:rPr>
          <w:rFonts w:cs="Arial"/>
          <w:b w:val="0"/>
          <w:sz w:val="20"/>
        </w:rPr>
        <w:tab/>
      </w:r>
      <w:r w:rsidR="002451BF">
        <w:rPr>
          <w:rFonts w:cs="Arial"/>
          <w:b w:val="0"/>
          <w:sz w:val="20"/>
        </w:rPr>
        <w:t>N/A</w:t>
      </w:r>
      <w:r w:rsidRPr="005319C6">
        <w:rPr>
          <w:rFonts w:cs="Arial"/>
          <w:b w:val="0"/>
          <w:sz w:val="20"/>
        </w:rPr>
        <w:tab/>
        <w:t>9</w:t>
      </w:r>
      <w:r>
        <w:rPr>
          <w:rFonts w:cs="Arial"/>
          <w:b w:val="0"/>
          <w:sz w:val="20"/>
        </w:rPr>
        <w:t>210</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Water Treatment Plant Operator Assistant - No License</w:t>
      </w:r>
      <w:r w:rsidRPr="005319C6">
        <w:rPr>
          <w:rFonts w:cs="Arial"/>
          <w:b w:val="0"/>
          <w:sz w:val="20"/>
        </w:rPr>
        <w:tab/>
        <w:t>0140</w:t>
      </w:r>
      <w:r w:rsidRPr="005319C6">
        <w:rPr>
          <w:rFonts w:cs="Arial"/>
          <w:b w:val="0"/>
          <w:sz w:val="20"/>
        </w:rPr>
        <w:tab/>
        <w:t>N/A</w:t>
      </w:r>
      <w:r w:rsidRPr="005319C6">
        <w:rPr>
          <w:rFonts w:cs="Arial"/>
          <w:b w:val="0"/>
          <w:sz w:val="20"/>
        </w:rPr>
        <w:tab/>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Water Treatment Plant Operator Assistant – Class I License</w:t>
      </w:r>
      <w:r w:rsidRPr="005319C6">
        <w:rPr>
          <w:rFonts w:cs="Arial"/>
          <w:b w:val="0"/>
          <w:sz w:val="20"/>
        </w:rPr>
        <w:tab/>
        <w:t>0141</w:t>
      </w:r>
      <w:r w:rsidRPr="005319C6">
        <w:rPr>
          <w:rFonts w:cs="Arial"/>
          <w:b w:val="0"/>
          <w:sz w:val="20"/>
        </w:rPr>
        <w:tab/>
        <w:t>N/A</w:t>
      </w:r>
      <w:r w:rsidRPr="005319C6">
        <w:rPr>
          <w:rFonts w:cs="Arial"/>
          <w:b w:val="0"/>
          <w:sz w:val="20"/>
        </w:rPr>
        <w:tab/>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Water Treatment Plant Operator Assistant – Class II License</w:t>
      </w:r>
      <w:r w:rsidRPr="005319C6">
        <w:rPr>
          <w:rFonts w:cs="Arial"/>
          <w:b w:val="0"/>
          <w:sz w:val="20"/>
        </w:rPr>
        <w:tab/>
        <w:t>0142</w:t>
      </w:r>
      <w:r w:rsidRPr="005319C6">
        <w:rPr>
          <w:rFonts w:cs="Arial"/>
          <w:b w:val="0"/>
          <w:sz w:val="20"/>
        </w:rPr>
        <w:tab/>
        <w:t>N/A</w:t>
      </w:r>
      <w:r w:rsidRPr="005319C6">
        <w:rPr>
          <w:rFonts w:cs="Arial"/>
          <w:b w:val="0"/>
          <w:sz w:val="20"/>
        </w:rPr>
        <w:tab/>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Water Treatment Plant Operator Assistant - Class III License</w:t>
      </w:r>
      <w:r w:rsidRPr="005319C6">
        <w:rPr>
          <w:rFonts w:cs="Arial"/>
          <w:b w:val="0"/>
          <w:sz w:val="20"/>
        </w:rPr>
        <w:tab/>
        <w:t>0143</w:t>
      </w:r>
      <w:r w:rsidRPr="005319C6">
        <w:rPr>
          <w:rFonts w:cs="Arial"/>
          <w:b w:val="0"/>
          <w:sz w:val="20"/>
        </w:rPr>
        <w:tab/>
        <w:t>N/A</w:t>
      </w:r>
      <w:r w:rsidRPr="005319C6">
        <w:rPr>
          <w:rFonts w:cs="Arial"/>
          <w:b w:val="0"/>
          <w:sz w:val="20"/>
        </w:rPr>
        <w:tab/>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Water Treatment Plant Operator Assistant</w:t>
      </w:r>
      <w:r w:rsidRPr="005319C6">
        <w:rPr>
          <w:rFonts w:cs="Arial"/>
          <w:b w:val="0"/>
          <w:sz w:val="20"/>
        </w:rPr>
        <w:tab/>
        <w:t>N/A</w:t>
      </w:r>
      <w:r w:rsidRPr="005319C6">
        <w:rPr>
          <w:rFonts w:cs="Arial"/>
          <w:b w:val="0"/>
          <w:sz w:val="20"/>
        </w:rPr>
        <w:tab/>
        <w:t>9140</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Water Treatment Plant Operator – No License</w:t>
      </w:r>
      <w:r w:rsidR="00D674BF" w:rsidRPr="005319C6">
        <w:rPr>
          <w:rFonts w:cs="Arial"/>
          <w:b w:val="0"/>
          <w:sz w:val="20"/>
        </w:rPr>
        <w:t>/OIT</w:t>
      </w:r>
      <w:r w:rsidRPr="005319C6">
        <w:rPr>
          <w:rFonts w:cs="Arial"/>
          <w:b w:val="0"/>
          <w:sz w:val="20"/>
        </w:rPr>
        <w:tab/>
        <w:t>0160</w:t>
      </w:r>
      <w:r w:rsidRPr="005319C6">
        <w:rPr>
          <w:rFonts w:cs="Arial"/>
          <w:b w:val="0"/>
          <w:sz w:val="20"/>
        </w:rPr>
        <w:tab/>
      </w:r>
      <w:r w:rsidR="00537041" w:rsidRPr="005319C6">
        <w:rPr>
          <w:rFonts w:cs="Arial"/>
          <w:b w:val="0"/>
          <w:sz w:val="20"/>
        </w:rPr>
        <w:t>9160</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Water Treatment Plant Operator - Class I License</w:t>
      </w:r>
      <w:r w:rsidRPr="005319C6">
        <w:rPr>
          <w:rFonts w:cs="Arial"/>
          <w:b w:val="0"/>
          <w:sz w:val="20"/>
        </w:rPr>
        <w:tab/>
        <w:t>0161</w:t>
      </w:r>
      <w:r w:rsidRPr="005319C6">
        <w:rPr>
          <w:rFonts w:cs="Arial"/>
          <w:b w:val="0"/>
          <w:sz w:val="20"/>
        </w:rPr>
        <w:tab/>
      </w:r>
      <w:r w:rsidR="00537041" w:rsidRPr="005319C6">
        <w:rPr>
          <w:rFonts w:cs="Arial"/>
          <w:b w:val="0"/>
          <w:sz w:val="20"/>
        </w:rPr>
        <w:t>9170</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Water Treatment Plant Operator – Class II License</w:t>
      </w:r>
      <w:r w:rsidRPr="005319C6">
        <w:rPr>
          <w:rFonts w:cs="Arial"/>
          <w:b w:val="0"/>
          <w:sz w:val="20"/>
        </w:rPr>
        <w:tab/>
        <w:t>0162</w:t>
      </w:r>
      <w:r w:rsidRPr="005319C6">
        <w:rPr>
          <w:rFonts w:cs="Arial"/>
          <w:b w:val="0"/>
          <w:sz w:val="20"/>
        </w:rPr>
        <w:tab/>
      </w:r>
      <w:r w:rsidR="00537041" w:rsidRPr="005319C6">
        <w:rPr>
          <w:rFonts w:cs="Arial"/>
          <w:b w:val="0"/>
          <w:sz w:val="20"/>
        </w:rPr>
        <w:t>9180</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Water Treatment Plant Operator – Class III License</w:t>
      </w:r>
      <w:r w:rsidRPr="005319C6">
        <w:rPr>
          <w:rFonts w:cs="Arial"/>
          <w:b w:val="0"/>
          <w:sz w:val="20"/>
        </w:rPr>
        <w:tab/>
        <w:t>0163</w:t>
      </w:r>
      <w:r w:rsidRPr="005319C6">
        <w:rPr>
          <w:rFonts w:cs="Arial"/>
          <w:b w:val="0"/>
          <w:sz w:val="20"/>
        </w:rPr>
        <w:tab/>
      </w:r>
      <w:r w:rsidR="00537041" w:rsidRPr="005319C6">
        <w:rPr>
          <w:rFonts w:cs="Arial"/>
          <w:b w:val="0"/>
          <w:sz w:val="20"/>
        </w:rPr>
        <w:t>9190</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Welder</w:t>
      </w:r>
      <w:r w:rsidRPr="005319C6">
        <w:rPr>
          <w:rFonts w:cs="Arial"/>
          <w:b w:val="0"/>
          <w:sz w:val="20"/>
        </w:rPr>
        <w:tab/>
      </w:r>
      <w:r w:rsidRPr="005319C6">
        <w:rPr>
          <w:rFonts w:cs="Arial"/>
          <w:b w:val="0"/>
          <w:sz w:val="20"/>
        </w:rPr>
        <w:tab/>
        <w:t>0160</w:t>
      </w:r>
      <w:r w:rsidRPr="005319C6">
        <w:rPr>
          <w:rFonts w:cs="Arial"/>
          <w:b w:val="0"/>
          <w:sz w:val="20"/>
        </w:rPr>
        <w:tab/>
        <w:t>9160</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W/W Treatment Plant Operator Assistant - No License</w:t>
      </w:r>
      <w:r w:rsidRPr="005319C6">
        <w:rPr>
          <w:rFonts w:cs="Arial"/>
          <w:b w:val="0"/>
          <w:sz w:val="20"/>
        </w:rPr>
        <w:tab/>
        <w:t>0140</w:t>
      </w:r>
      <w:r w:rsidRPr="005319C6">
        <w:rPr>
          <w:rFonts w:cs="Arial"/>
          <w:b w:val="0"/>
          <w:sz w:val="20"/>
        </w:rPr>
        <w:tab/>
        <w:t>N/A</w:t>
      </w:r>
      <w:r w:rsidRPr="005319C6">
        <w:rPr>
          <w:rFonts w:cs="Arial"/>
          <w:b w:val="0"/>
          <w:sz w:val="20"/>
        </w:rPr>
        <w:tab/>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lastRenderedPageBreak/>
        <w:t>W/W Treatment Plant Operator Assistant – Class I License</w:t>
      </w:r>
      <w:r w:rsidRPr="005319C6">
        <w:rPr>
          <w:rFonts w:cs="Arial"/>
          <w:b w:val="0"/>
          <w:sz w:val="20"/>
        </w:rPr>
        <w:tab/>
        <w:t>0141</w:t>
      </w:r>
      <w:r w:rsidRPr="005319C6">
        <w:rPr>
          <w:rFonts w:cs="Arial"/>
          <w:b w:val="0"/>
          <w:sz w:val="20"/>
        </w:rPr>
        <w:tab/>
        <w:t>N/A</w:t>
      </w:r>
      <w:r w:rsidRPr="005319C6">
        <w:rPr>
          <w:rFonts w:cs="Arial"/>
          <w:b w:val="0"/>
          <w:sz w:val="20"/>
        </w:rPr>
        <w:tab/>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W/W Treatment Plant Operator Assistant – Class II License</w:t>
      </w:r>
      <w:r w:rsidRPr="005319C6">
        <w:rPr>
          <w:rFonts w:cs="Arial"/>
          <w:b w:val="0"/>
          <w:sz w:val="20"/>
        </w:rPr>
        <w:tab/>
        <w:t>0142</w:t>
      </w:r>
      <w:r w:rsidRPr="005319C6">
        <w:rPr>
          <w:rFonts w:cs="Arial"/>
          <w:b w:val="0"/>
          <w:sz w:val="20"/>
        </w:rPr>
        <w:tab/>
        <w:t>N/A</w:t>
      </w:r>
      <w:r w:rsidRPr="005319C6">
        <w:rPr>
          <w:rFonts w:cs="Arial"/>
          <w:b w:val="0"/>
          <w:sz w:val="20"/>
        </w:rPr>
        <w:tab/>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W/W Treatment Plant Operator Assistant - Class III License</w:t>
      </w:r>
      <w:r w:rsidRPr="005319C6">
        <w:rPr>
          <w:rFonts w:cs="Arial"/>
          <w:b w:val="0"/>
          <w:sz w:val="20"/>
        </w:rPr>
        <w:tab/>
        <w:t>0143</w:t>
      </w:r>
      <w:r w:rsidRPr="005319C6">
        <w:rPr>
          <w:rFonts w:cs="Arial"/>
          <w:b w:val="0"/>
          <w:sz w:val="20"/>
        </w:rPr>
        <w:tab/>
        <w:t>N/A</w:t>
      </w:r>
      <w:r w:rsidRPr="005319C6">
        <w:rPr>
          <w:rFonts w:cs="Arial"/>
          <w:b w:val="0"/>
          <w:sz w:val="20"/>
        </w:rPr>
        <w:tab/>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W/W Treatment Plant Operator Assistant</w:t>
      </w:r>
      <w:r w:rsidRPr="005319C6">
        <w:rPr>
          <w:rFonts w:cs="Arial"/>
          <w:b w:val="0"/>
          <w:sz w:val="20"/>
        </w:rPr>
        <w:tab/>
        <w:t>N/A</w:t>
      </w:r>
      <w:r w:rsidRPr="005319C6">
        <w:rPr>
          <w:rFonts w:cs="Arial"/>
          <w:b w:val="0"/>
          <w:sz w:val="20"/>
        </w:rPr>
        <w:tab/>
        <w:t>9140</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W/W Treatment Plant Operator – No License</w:t>
      </w:r>
      <w:r w:rsidR="00D674BF" w:rsidRPr="005319C6">
        <w:rPr>
          <w:rFonts w:cs="Arial"/>
          <w:b w:val="0"/>
          <w:sz w:val="20"/>
        </w:rPr>
        <w:t>/OIT</w:t>
      </w:r>
      <w:r w:rsidRPr="005319C6">
        <w:rPr>
          <w:rFonts w:cs="Arial"/>
          <w:b w:val="0"/>
          <w:sz w:val="20"/>
        </w:rPr>
        <w:tab/>
        <w:t>0160</w:t>
      </w:r>
      <w:r w:rsidRPr="005319C6">
        <w:rPr>
          <w:rFonts w:cs="Arial"/>
          <w:b w:val="0"/>
          <w:sz w:val="20"/>
        </w:rPr>
        <w:tab/>
      </w:r>
      <w:r w:rsidR="00537041" w:rsidRPr="005319C6">
        <w:rPr>
          <w:rFonts w:cs="Arial"/>
          <w:b w:val="0"/>
          <w:sz w:val="20"/>
        </w:rPr>
        <w:t>9160</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W/W Treatment Plant Operator - Class I License</w:t>
      </w:r>
      <w:r w:rsidRPr="005319C6">
        <w:rPr>
          <w:rFonts w:cs="Arial"/>
          <w:b w:val="0"/>
          <w:sz w:val="20"/>
        </w:rPr>
        <w:tab/>
        <w:t>0161</w:t>
      </w:r>
      <w:r w:rsidRPr="005319C6">
        <w:rPr>
          <w:rFonts w:cs="Arial"/>
          <w:b w:val="0"/>
          <w:sz w:val="20"/>
        </w:rPr>
        <w:tab/>
      </w:r>
      <w:r w:rsidR="00537041" w:rsidRPr="005319C6">
        <w:rPr>
          <w:rFonts w:cs="Arial"/>
          <w:b w:val="0"/>
          <w:sz w:val="20"/>
        </w:rPr>
        <w:t>9170</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W/W Treatment Plant Operator – Class II License</w:t>
      </w:r>
      <w:r w:rsidRPr="005319C6">
        <w:rPr>
          <w:rFonts w:cs="Arial"/>
          <w:b w:val="0"/>
          <w:sz w:val="20"/>
        </w:rPr>
        <w:tab/>
        <w:t>0162</w:t>
      </w:r>
      <w:r w:rsidRPr="005319C6">
        <w:rPr>
          <w:rFonts w:cs="Arial"/>
          <w:b w:val="0"/>
          <w:sz w:val="20"/>
        </w:rPr>
        <w:tab/>
      </w:r>
      <w:r w:rsidR="00537041" w:rsidRPr="005319C6">
        <w:rPr>
          <w:rFonts w:cs="Arial"/>
          <w:b w:val="0"/>
          <w:sz w:val="20"/>
        </w:rPr>
        <w:t>9180</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W/W Treatment Plant Operator – Class III License</w:t>
      </w:r>
      <w:r w:rsidRPr="005319C6">
        <w:rPr>
          <w:rFonts w:cs="Arial"/>
          <w:b w:val="0"/>
          <w:sz w:val="20"/>
        </w:rPr>
        <w:tab/>
        <w:t>0163</w:t>
      </w:r>
      <w:r w:rsidRPr="005319C6">
        <w:rPr>
          <w:rFonts w:cs="Arial"/>
          <w:b w:val="0"/>
          <w:sz w:val="20"/>
        </w:rPr>
        <w:tab/>
      </w:r>
      <w:r w:rsidR="00537041" w:rsidRPr="005319C6">
        <w:rPr>
          <w:rFonts w:cs="Arial"/>
          <w:b w:val="0"/>
          <w:sz w:val="20"/>
        </w:rPr>
        <w:t>9190</w:t>
      </w:r>
    </w:p>
    <w:p w:rsidR="00552D25" w:rsidRPr="005319C6" w:rsidRDefault="00CE7963" w:rsidP="00CE7963">
      <w:pPr>
        <w:pStyle w:val="BodyText"/>
        <w:tabs>
          <w:tab w:val="left" w:pos="720"/>
          <w:tab w:val="left" w:leader="dot" w:pos="7200"/>
          <w:tab w:val="left" w:leader="dot" w:pos="7920"/>
        </w:tabs>
        <w:rPr>
          <w:rFonts w:cs="Arial"/>
          <w:b w:val="0"/>
          <w:sz w:val="20"/>
        </w:rPr>
      </w:pPr>
      <w:r w:rsidRPr="005319C6">
        <w:rPr>
          <w:rFonts w:cs="Arial"/>
          <w:b w:val="0"/>
          <w:sz w:val="20"/>
        </w:rPr>
        <w:t>Zoning/Building Inspector</w:t>
      </w:r>
      <w:r w:rsidRPr="005319C6">
        <w:rPr>
          <w:rFonts w:cs="Arial"/>
          <w:b w:val="0"/>
          <w:sz w:val="20"/>
        </w:rPr>
        <w:tab/>
      </w:r>
      <w:r w:rsidRPr="005319C6">
        <w:rPr>
          <w:rFonts w:cs="Arial"/>
          <w:b w:val="0"/>
          <w:sz w:val="20"/>
        </w:rPr>
        <w:tab/>
        <w:t>0160</w:t>
      </w:r>
      <w:r w:rsidRPr="005319C6">
        <w:rPr>
          <w:rFonts w:cs="Arial"/>
          <w:b w:val="0"/>
          <w:sz w:val="20"/>
        </w:rPr>
        <w:tab/>
        <w:t>9160</w:t>
      </w:r>
    </w:p>
    <w:p w:rsidR="00110BBE" w:rsidRPr="005319C6" w:rsidRDefault="00110BBE" w:rsidP="00CE7963">
      <w:pPr>
        <w:pStyle w:val="BodyText"/>
        <w:tabs>
          <w:tab w:val="left" w:pos="720"/>
          <w:tab w:val="left" w:leader="dot" w:pos="7200"/>
          <w:tab w:val="left" w:leader="dot" w:pos="7920"/>
        </w:tabs>
        <w:rPr>
          <w:rFonts w:cs="Arial"/>
          <w:b w:val="0"/>
          <w:sz w:val="20"/>
        </w:rPr>
      </w:pP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u w:val="single"/>
        </w:rPr>
        <w:t>TEMPORARY JOB CLASSIFICATIONS</w:t>
      </w:r>
      <w:r w:rsidRPr="005319C6">
        <w:rPr>
          <w:rFonts w:cs="Arial"/>
          <w:b w:val="0"/>
          <w:sz w:val="20"/>
        </w:rPr>
        <w:t xml:space="preserve">                                                                            </w:t>
      </w:r>
      <w:r w:rsidRPr="005319C6">
        <w:rPr>
          <w:rFonts w:cs="Arial"/>
          <w:b w:val="0"/>
          <w:sz w:val="20"/>
          <w:u w:val="single"/>
        </w:rPr>
        <w:t>PAY RANGE</w:t>
      </w:r>
    </w:p>
    <w:p w:rsidR="00CE7963" w:rsidRPr="005319C6" w:rsidRDefault="00CE7963" w:rsidP="00CE7963">
      <w:pPr>
        <w:pStyle w:val="BodyText"/>
        <w:tabs>
          <w:tab w:val="left" w:pos="720"/>
          <w:tab w:val="left" w:leader="dot" w:pos="7920"/>
        </w:tabs>
        <w:rPr>
          <w:rFonts w:cs="Arial"/>
          <w:b w:val="0"/>
          <w:sz w:val="20"/>
        </w:rPr>
      </w:pPr>
    </w:p>
    <w:p w:rsidR="00CE7963" w:rsidRPr="005319C6" w:rsidRDefault="001D5FEC" w:rsidP="00CE7963">
      <w:pPr>
        <w:pStyle w:val="BodyText"/>
        <w:tabs>
          <w:tab w:val="left" w:pos="720"/>
          <w:tab w:val="left" w:leader="dot" w:pos="7920"/>
        </w:tabs>
        <w:rPr>
          <w:rFonts w:cs="Arial"/>
          <w:b w:val="0"/>
          <w:sz w:val="20"/>
        </w:rPr>
      </w:pPr>
      <w:r w:rsidRPr="005319C6">
        <w:rPr>
          <w:rFonts w:cs="Arial"/>
          <w:b w:val="0"/>
          <w:sz w:val="20"/>
        </w:rPr>
        <w:t>This job classification</w:t>
      </w:r>
      <w:r w:rsidR="00CE7963" w:rsidRPr="005319C6">
        <w:rPr>
          <w:rFonts w:cs="Arial"/>
          <w:b w:val="0"/>
          <w:sz w:val="20"/>
        </w:rPr>
        <w:t xml:space="preserve"> and pay ranges are to be used for temporary and seasonal employees as defined in</w:t>
      </w:r>
    </w:p>
    <w:p w:rsidR="00CE7963" w:rsidRPr="005319C6" w:rsidRDefault="00CE7963" w:rsidP="00CE7963">
      <w:pPr>
        <w:pStyle w:val="BodyText"/>
        <w:tabs>
          <w:tab w:val="left" w:pos="720"/>
          <w:tab w:val="left" w:leader="dot" w:pos="7920"/>
        </w:tabs>
        <w:rPr>
          <w:rFonts w:cs="Arial"/>
          <w:b w:val="0"/>
          <w:sz w:val="20"/>
        </w:rPr>
      </w:pPr>
      <w:r w:rsidRPr="005319C6">
        <w:rPr>
          <w:rFonts w:cs="Arial"/>
          <w:b w:val="0"/>
          <w:sz w:val="20"/>
        </w:rPr>
        <w:t>Section 1</w:t>
      </w:r>
      <w:r w:rsidR="002E271F">
        <w:rPr>
          <w:rFonts w:cs="Arial"/>
          <w:b w:val="0"/>
          <w:sz w:val="20"/>
        </w:rPr>
        <w:t>3</w:t>
      </w:r>
      <w:r w:rsidRPr="005319C6">
        <w:rPr>
          <w:rFonts w:cs="Arial"/>
          <w:b w:val="0"/>
          <w:sz w:val="20"/>
        </w:rPr>
        <w:t>. Overtime eligibility shall be determined pursuant to Section 1</w:t>
      </w:r>
      <w:r w:rsidR="002E271F">
        <w:rPr>
          <w:rFonts w:cs="Arial"/>
          <w:b w:val="0"/>
          <w:sz w:val="20"/>
        </w:rPr>
        <w:t>6</w:t>
      </w:r>
      <w:r w:rsidRPr="005319C6">
        <w:rPr>
          <w:rFonts w:cs="Arial"/>
          <w:b w:val="0"/>
          <w:sz w:val="20"/>
        </w:rPr>
        <w:t xml:space="preserve"> herein and under the applicable provisions of the Fair Labor Standards Act.</w:t>
      </w:r>
    </w:p>
    <w:p w:rsidR="00CE7963" w:rsidRPr="005319C6" w:rsidRDefault="00CE7963" w:rsidP="00CE7963">
      <w:pPr>
        <w:pStyle w:val="BodyText"/>
        <w:tabs>
          <w:tab w:val="left" w:pos="720"/>
          <w:tab w:val="left" w:leader="dot" w:pos="7920"/>
        </w:tabs>
        <w:rPr>
          <w:rFonts w:cs="Arial"/>
          <w:b w:val="0"/>
          <w:sz w:val="20"/>
        </w:rPr>
      </w:pPr>
    </w:p>
    <w:p w:rsidR="006135AF" w:rsidRPr="005319C6" w:rsidRDefault="00CE7963" w:rsidP="006135AF">
      <w:pPr>
        <w:pStyle w:val="BodyText"/>
        <w:tabs>
          <w:tab w:val="left" w:pos="720"/>
          <w:tab w:val="left" w:leader="dot" w:pos="7920"/>
        </w:tabs>
        <w:rPr>
          <w:rFonts w:cs="Arial"/>
          <w:b w:val="0"/>
          <w:sz w:val="20"/>
        </w:rPr>
      </w:pPr>
      <w:r w:rsidRPr="005319C6">
        <w:rPr>
          <w:rFonts w:cs="Arial"/>
          <w:b w:val="0"/>
          <w:sz w:val="20"/>
        </w:rPr>
        <w:t>Temporary Support Staff………………………………………………………………………..</w:t>
      </w:r>
      <w:r w:rsidR="006135AF" w:rsidRPr="005319C6">
        <w:rPr>
          <w:rFonts w:cs="Arial"/>
          <w:b w:val="0"/>
          <w:sz w:val="20"/>
        </w:rPr>
        <w:t>8010 – 8160</w:t>
      </w:r>
    </w:p>
    <w:p w:rsidR="0074601A" w:rsidRPr="005319C6" w:rsidRDefault="0074601A" w:rsidP="006135AF">
      <w:pPr>
        <w:pStyle w:val="BodyText"/>
        <w:tabs>
          <w:tab w:val="left" w:pos="720"/>
          <w:tab w:val="left" w:leader="dot" w:pos="7920"/>
        </w:tabs>
        <w:rPr>
          <w:rFonts w:cs="Arial"/>
          <w:b w:val="0"/>
          <w:sz w:val="20"/>
        </w:rPr>
      </w:pPr>
    </w:p>
    <w:p w:rsidR="00731210" w:rsidRPr="005319C6" w:rsidRDefault="00731210" w:rsidP="00B5153B">
      <w:pPr>
        <w:pStyle w:val="BodyText"/>
        <w:ind w:left="6480" w:firstLine="432"/>
        <w:rPr>
          <w:rFonts w:cs="Arial"/>
          <w:b w:val="0"/>
          <w:sz w:val="20"/>
          <w:u w:val="single"/>
        </w:rPr>
      </w:pPr>
      <w:r w:rsidRPr="005319C6">
        <w:rPr>
          <w:rFonts w:cs="Arial"/>
          <w:b w:val="0"/>
          <w:sz w:val="20"/>
        </w:rPr>
        <w:t xml:space="preserve">       </w:t>
      </w:r>
      <w:r w:rsidRPr="005319C6">
        <w:rPr>
          <w:rFonts w:cs="Arial"/>
          <w:b w:val="0"/>
          <w:sz w:val="20"/>
          <w:u w:val="single"/>
        </w:rPr>
        <w:t>MINIMUM</w:t>
      </w:r>
      <w:r w:rsidRPr="005319C6">
        <w:rPr>
          <w:rFonts w:cs="Arial"/>
          <w:b w:val="0"/>
          <w:sz w:val="20"/>
          <w:u w:val="single"/>
        </w:rPr>
        <w:tab/>
      </w:r>
      <w:r w:rsidRPr="005319C6">
        <w:rPr>
          <w:rFonts w:cs="Arial"/>
          <w:b w:val="0"/>
          <w:sz w:val="20"/>
        </w:rPr>
        <w:tab/>
      </w:r>
      <w:r w:rsidRPr="005319C6">
        <w:rPr>
          <w:rFonts w:cs="Arial"/>
          <w:b w:val="0"/>
          <w:sz w:val="20"/>
          <w:u w:val="single"/>
        </w:rPr>
        <w:t>MAXIMUM</w:t>
      </w:r>
    </w:p>
    <w:p w:rsidR="00B5153B" w:rsidRPr="005319C6" w:rsidRDefault="00B5153B" w:rsidP="00731210">
      <w:pPr>
        <w:pStyle w:val="BodyText"/>
        <w:tabs>
          <w:tab w:val="left" w:pos="5850"/>
        </w:tabs>
        <w:rPr>
          <w:rFonts w:cs="Arial"/>
          <w:b w:val="0"/>
          <w:sz w:val="20"/>
        </w:rPr>
      </w:pPr>
      <w:r w:rsidRPr="005319C6">
        <w:rPr>
          <w:rFonts w:cs="Arial"/>
          <w:b w:val="0"/>
          <w:sz w:val="20"/>
        </w:rPr>
        <w:t>Learn to Skate Instructor I</w:t>
      </w:r>
      <w:r w:rsidR="0074601A" w:rsidRPr="005319C6">
        <w:rPr>
          <w:rFonts w:cs="Arial"/>
          <w:b w:val="0"/>
          <w:sz w:val="20"/>
        </w:rPr>
        <w:t>…………………………………………………………………</w:t>
      </w:r>
      <w:r w:rsidRPr="005319C6">
        <w:rPr>
          <w:rFonts w:cs="Arial"/>
          <w:b w:val="0"/>
          <w:sz w:val="20"/>
        </w:rPr>
        <w:tab/>
      </w:r>
      <w:r w:rsidR="00731210" w:rsidRPr="005319C6">
        <w:rPr>
          <w:rFonts w:cs="Arial"/>
          <w:b w:val="0"/>
          <w:sz w:val="20"/>
        </w:rPr>
        <w:t>$1</w:t>
      </w:r>
      <w:r w:rsidRPr="005319C6">
        <w:rPr>
          <w:rFonts w:cs="Arial"/>
          <w:b w:val="0"/>
          <w:sz w:val="20"/>
        </w:rPr>
        <w:t>0</w:t>
      </w:r>
      <w:r w:rsidR="00731210" w:rsidRPr="005319C6">
        <w:rPr>
          <w:rFonts w:cs="Arial"/>
          <w:b w:val="0"/>
          <w:sz w:val="20"/>
        </w:rPr>
        <w:t>.</w:t>
      </w:r>
      <w:r w:rsidR="00E31CB5">
        <w:rPr>
          <w:rFonts w:cs="Arial"/>
          <w:b w:val="0"/>
          <w:sz w:val="20"/>
        </w:rPr>
        <w:t>46</w:t>
      </w:r>
      <w:r w:rsidR="00731210" w:rsidRPr="005319C6">
        <w:rPr>
          <w:rFonts w:cs="Arial"/>
          <w:b w:val="0"/>
          <w:sz w:val="20"/>
        </w:rPr>
        <w:tab/>
      </w:r>
      <w:r w:rsidR="00731210" w:rsidRPr="005319C6">
        <w:rPr>
          <w:rFonts w:cs="Arial"/>
          <w:b w:val="0"/>
          <w:sz w:val="20"/>
        </w:rPr>
        <w:tab/>
        <w:t xml:space="preserve">  </w:t>
      </w:r>
      <w:r w:rsidRPr="005319C6">
        <w:rPr>
          <w:rFonts w:cs="Arial"/>
          <w:b w:val="0"/>
          <w:sz w:val="20"/>
        </w:rPr>
        <w:t>$1</w:t>
      </w:r>
      <w:r w:rsidR="00D957D3" w:rsidRPr="005319C6">
        <w:rPr>
          <w:rFonts w:cs="Arial"/>
          <w:b w:val="0"/>
          <w:sz w:val="20"/>
        </w:rPr>
        <w:t>4</w:t>
      </w:r>
      <w:r w:rsidRPr="005319C6">
        <w:rPr>
          <w:rFonts w:cs="Arial"/>
          <w:b w:val="0"/>
          <w:sz w:val="20"/>
        </w:rPr>
        <w:t>.</w:t>
      </w:r>
      <w:r w:rsidR="00E31CB5">
        <w:rPr>
          <w:rFonts w:cs="Arial"/>
          <w:b w:val="0"/>
          <w:sz w:val="20"/>
        </w:rPr>
        <w:t>64</w:t>
      </w:r>
    </w:p>
    <w:p w:rsidR="0074601A" w:rsidRPr="005319C6" w:rsidRDefault="0074601A" w:rsidP="0074601A">
      <w:pPr>
        <w:pStyle w:val="BodyText"/>
        <w:tabs>
          <w:tab w:val="left" w:pos="5850"/>
        </w:tabs>
        <w:rPr>
          <w:rFonts w:cs="Arial"/>
          <w:b w:val="0"/>
          <w:sz w:val="20"/>
        </w:rPr>
      </w:pPr>
      <w:r w:rsidRPr="005319C6">
        <w:rPr>
          <w:rFonts w:cs="Arial"/>
          <w:b w:val="0"/>
          <w:sz w:val="20"/>
        </w:rPr>
        <w:t>Learn to Skate Instructor II……………………………………………………………</w:t>
      </w:r>
      <w:r w:rsidR="00B93286">
        <w:rPr>
          <w:rFonts w:cs="Arial"/>
          <w:b w:val="0"/>
          <w:sz w:val="20"/>
        </w:rPr>
        <w:t>.</w:t>
      </w:r>
      <w:r w:rsidR="00E31CB5">
        <w:rPr>
          <w:rFonts w:cs="Arial"/>
          <w:b w:val="0"/>
          <w:sz w:val="20"/>
        </w:rPr>
        <w:t>…</w:t>
      </w:r>
      <w:r w:rsidR="00E31CB5">
        <w:rPr>
          <w:rFonts w:cs="Arial"/>
          <w:b w:val="0"/>
          <w:sz w:val="20"/>
        </w:rPr>
        <w:tab/>
      </w:r>
      <w:r w:rsidRPr="005319C6">
        <w:rPr>
          <w:rFonts w:cs="Arial"/>
          <w:b w:val="0"/>
          <w:sz w:val="20"/>
        </w:rPr>
        <w:t>$15.</w:t>
      </w:r>
      <w:r w:rsidR="00E31CB5">
        <w:rPr>
          <w:rFonts w:cs="Arial"/>
          <w:b w:val="0"/>
          <w:sz w:val="20"/>
        </w:rPr>
        <w:t>68</w:t>
      </w:r>
      <w:r w:rsidRPr="005319C6">
        <w:rPr>
          <w:rFonts w:cs="Arial"/>
          <w:b w:val="0"/>
          <w:sz w:val="20"/>
        </w:rPr>
        <w:tab/>
      </w:r>
      <w:r w:rsidRPr="005319C6">
        <w:rPr>
          <w:rFonts w:cs="Arial"/>
          <w:b w:val="0"/>
          <w:sz w:val="20"/>
        </w:rPr>
        <w:tab/>
        <w:t xml:space="preserve">  $2</w:t>
      </w:r>
      <w:r w:rsidR="00D957D3" w:rsidRPr="005319C6">
        <w:rPr>
          <w:rFonts w:cs="Arial"/>
          <w:b w:val="0"/>
          <w:sz w:val="20"/>
        </w:rPr>
        <w:t>4</w:t>
      </w:r>
      <w:r w:rsidRPr="005319C6">
        <w:rPr>
          <w:rFonts w:cs="Arial"/>
          <w:b w:val="0"/>
          <w:sz w:val="20"/>
        </w:rPr>
        <w:t>.</w:t>
      </w:r>
      <w:r w:rsidR="00E31CB5">
        <w:rPr>
          <w:rFonts w:cs="Arial"/>
          <w:b w:val="0"/>
          <w:sz w:val="20"/>
        </w:rPr>
        <w:t>09</w:t>
      </w:r>
    </w:p>
    <w:p w:rsidR="0074601A" w:rsidRPr="005319C6" w:rsidRDefault="0074601A" w:rsidP="0074601A">
      <w:pPr>
        <w:pStyle w:val="BodyText"/>
        <w:tabs>
          <w:tab w:val="left" w:pos="5850"/>
        </w:tabs>
        <w:rPr>
          <w:rFonts w:cs="Arial"/>
          <w:b w:val="0"/>
          <w:sz w:val="20"/>
        </w:rPr>
      </w:pPr>
      <w:r w:rsidRPr="005319C6">
        <w:rPr>
          <w:rFonts w:cs="Arial"/>
          <w:b w:val="0"/>
          <w:sz w:val="20"/>
        </w:rPr>
        <w:t>Learn to Skate Instructor III</w:t>
      </w:r>
      <w:r w:rsidR="00E31CB5">
        <w:rPr>
          <w:rFonts w:cs="Arial"/>
          <w:b w:val="0"/>
          <w:sz w:val="20"/>
        </w:rPr>
        <w:t>……………………………………………………………….</w:t>
      </w:r>
      <w:r w:rsidR="00E31CB5">
        <w:rPr>
          <w:rFonts w:cs="Arial"/>
          <w:b w:val="0"/>
          <w:sz w:val="20"/>
        </w:rPr>
        <w:tab/>
      </w:r>
      <w:r w:rsidRPr="005319C6">
        <w:rPr>
          <w:rFonts w:cs="Arial"/>
          <w:b w:val="0"/>
          <w:sz w:val="20"/>
        </w:rPr>
        <w:t>$2</w:t>
      </w:r>
      <w:r w:rsidR="00E31CB5">
        <w:rPr>
          <w:rFonts w:cs="Arial"/>
          <w:b w:val="0"/>
          <w:sz w:val="20"/>
        </w:rPr>
        <w:t>6.14</w:t>
      </w:r>
      <w:r w:rsidRPr="005319C6">
        <w:rPr>
          <w:rFonts w:cs="Arial"/>
          <w:b w:val="0"/>
          <w:sz w:val="20"/>
        </w:rPr>
        <w:tab/>
      </w:r>
      <w:r w:rsidRPr="005319C6">
        <w:rPr>
          <w:rFonts w:cs="Arial"/>
          <w:b w:val="0"/>
          <w:sz w:val="20"/>
        </w:rPr>
        <w:tab/>
        <w:t xml:space="preserve">  $3</w:t>
      </w:r>
      <w:r w:rsidR="00E31CB5">
        <w:rPr>
          <w:rFonts w:cs="Arial"/>
          <w:b w:val="0"/>
          <w:sz w:val="20"/>
        </w:rPr>
        <w:t>1.37</w:t>
      </w:r>
    </w:p>
    <w:p w:rsidR="0074601A" w:rsidRPr="005319C6" w:rsidRDefault="0074601A" w:rsidP="006135AF">
      <w:pPr>
        <w:pStyle w:val="BodyText"/>
        <w:tabs>
          <w:tab w:val="left" w:pos="720"/>
          <w:tab w:val="left" w:leader="dot" w:pos="7920"/>
        </w:tabs>
        <w:rPr>
          <w:rFonts w:cs="Arial"/>
          <w:b w:val="0"/>
          <w:sz w:val="16"/>
          <w:szCs w:val="16"/>
        </w:rPr>
      </w:pPr>
    </w:p>
    <w:p w:rsidR="006135AF" w:rsidRPr="005319C6" w:rsidRDefault="006135AF" w:rsidP="006135AF">
      <w:pPr>
        <w:pStyle w:val="BodyText"/>
        <w:tabs>
          <w:tab w:val="left" w:pos="720"/>
          <w:tab w:val="left" w:leader="dot" w:pos="7920"/>
        </w:tabs>
        <w:rPr>
          <w:rFonts w:cs="Arial"/>
          <w:b w:val="0"/>
          <w:sz w:val="16"/>
          <w:szCs w:val="16"/>
        </w:rPr>
      </w:pPr>
    </w:p>
    <w:p w:rsidR="00A05ED2" w:rsidRPr="005319C6" w:rsidRDefault="008922AD" w:rsidP="006135AF">
      <w:pPr>
        <w:pStyle w:val="BodyText"/>
        <w:tabs>
          <w:tab w:val="left" w:pos="720"/>
          <w:tab w:val="left" w:leader="dot" w:pos="7920"/>
        </w:tabs>
        <w:rPr>
          <w:rFonts w:cs="Arial"/>
          <w:b w:val="0"/>
          <w:sz w:val="20"/>
          <w:u w:val="single"/>
        </w:rPr>
      </w:pPr>
      <w:r w:rsidRPr="005319C6">
        <w:rPr>
          <w:rFonts w:cs="Arial"/>
          <w:b w:val="0"/>
          <w:sz w:val="20"/>
        </w:rPr>
        <w:t xml:space="preserve">SECTION </w:t>
      </w:r>
      <w:r w:rsidR="00535D49">
        <w:rPr>
          <w:rFonts w:cs="Arial"/>
          <w:b w:val="0"/>
          <w:sz w:val="20"/>
        </w:rPr>
        <w:t>10</w:t>
      </w:r>
      <w:r w:rsidRPr="005319C6">
        <w:rPr>
          <w:rFonts w:cs="Arial"/>
          <w:b w:val="0"/>
          <w:sz w:val="20"/>
        </w:rPr>
        <w:t xml:space="preserve">: </w:t>
      </w:r>
      <w:r w:rsidRPr="005319C6">
        <w:rPr>
          <w:rFonts w:cs="Arial"/>
          <w:b w:val="0"/>
          <w:sz w:val="20"/>
          <w:u w:val="single"/>
        </w:rPr>
        <w:t>LICENSE STIPEND</w:t>
      </w:r>
      <w:r w:rsidR="007D3FA7" w:rsidRPr="005319C6">
        <w:rPr>
          <w:rFonts w:cs="Arial"/>
          <w:b w:val="0"/>
          <w:sz w:val="20"/>
          <w:u w:val="single"/>
        </w:rPr>
        <w:t>S/SHIFT DIFFERENTIAL/EMERGENCY CONTACT PAY</w:t>
      </w:r>
    </w:p>
    <w:p w:rsidR="0087753B" w:rsidRPr="005319C6" w:rsidRDefault="0087753B" w:rsidP="00A05ED2">
      <w:pPr>
        <w:pStyle w:val="BodyText"/>
        <w:tabs>
          <w:tab w:val="left" w:pos="720"/>
          <w:tab w:val="left" w:leader="dot" w:pos="7200"/>
          <w:tab w:val="left" w:leader="dot" w:pos="7920"/>
        </w:tabs>
        <w:rPr>
          <w:rFonts w:cs="Arial"/>
          <w:b w:val="0"/>
          <w:sz w:val="20"/>
          <w:u w:val="single"/>
        </w:rPr>
      </w:pPr>
    </w:p>
    <w:p w:rsidR="009D28CE" w:rsidRPr="005319C6" w:rsidRDefault="00766108" w:rsidP="0012750D">
      <w:pPr>
        <w:pStyle w:val="BodyText"/>
        <w:numPr>
          <w:ilvl w:val="0"/>
          <w:numId w:val="28"/>
        </w:numPr>
        <w:tabs>
          <w:tab w:val="left" w:pos="720"/>
          <w:tab w:val="left" w:leader="dot" w:pos="7200"/>
          <w:tab w:val="left" w:leader="dot" w:pos="7920"/>
        </w:tabs>
        <w:ind w:left="720"/>
        <w:rPr>
          <w:rFonts w:cs="Arial"/>
          <w:b w:val="0"/>
          <w:sz w:val="20"/>
        </w:rPr>
      </w:pPr>
      <w:r w:rsidRPr="005319C6">
        <w:rPr>
          <w:rFonts w:cs="Arial"/>
          <w:b w:val="0"/>
          <w:sz w:val="20"/>
        </w:rPr>
        <w:t xml:space="preserve">Effective </w:t>
      </w:r>
      <w:r w:rsidR="00552D25" w:rsidRPr="005319C6">
        <w:rPr>
          <w:rFonts w:cs="Arial"/>
          <w:b w:val="0"/>
          <w:sz w:val="20"/>
        </w:rPr>
        <w:t xml:space="preserve">January </w:t>
      </w:r>
      <w:r w:rsidR="00E31CB5">
        <w:rPr>
          <w:rFonts w:cs="Arial"/>
          <w:b w:val="0"/>
          <w:sz w:val="20"/>
        </w:rPr>
        <w:t>12, 2020</w:t>
      </w:r>
      <w:r w:rsidRPr="005319C6">
        <w:rPr>
          <w:rFonts w:cs="Arial"/>
          <w:b w:val="0"/>
          <w:sz w:val="20"/>
        </w:rPr>
        <w:t xml:space="preserve"> e</w:t>
      </w:r>
      <w:r w:rsidR="008922AD" w:rsidRPr="005319C6">
        <w:rPr>
          <w:rFonts w:cs="Arial"/>
          <w:b w:val="0"/>
          <w:sz w:val="20"/>
        </w:rPr>
        <w:t>mployees</w:t>
      </w:r>
      <w:r w:rsidR="006468E7" w:rsidRPr="005319C6">
        <w:rPr>
          <w:rFonts w:cs="Arial"/>
          <w:b w:val="0"/>
          <w:sz w:val="20"/>
        </w:rPr>
        <w:t xml:space="preserve"> w</w:t>
      </w:r>
      <w:r w:rsidR="00200A0B" w:rsidRPr="005319C6">
        <w:rPr>
          <w:rFonts w:cs="Arial"/>
          <w:b w:val="0"/>
          <w:sz w:val="20"/>
        </w:rPr>
        <w:t>ho</w:t>
      </w:r>
      <w:r w:rsidR="006468E7" w:rsidRPr="005319C6">
        <w:rPr>
          <w:rFonts w:cs="Arial"/>
          <w:b w:val="0"/>
          <w:sz w:val="20"/>
        </w:rPr>
        <w:t xml:space="preserve"> are </w:t>
      </w:r>
      <w:r w:rsidR="008922AD" w:rsidRPr="005319C6">
        <w:rPr>
          <w:rFonts w:cs="Arial"/>
          <w:b w:val="0"/>
          <w:sz w:val="20"/>
        </w:rPr>
        <w:t>in the following classif</w:t>
      </w:r>
      <w:r w:rsidR="00A05ED2" w:rsidRPr="005319C6">
        <w:rPr>
          <w:rFonts w:cs="Arial"/>
          <w:b w:val="0"/>
          <w:sz w:val="20"/>
        </w:rPr>
        <w:t xml:space="preserve">ications will be paid an annual </w:t>
      </w:r>
      <w:r w:rsidR="00F130D1" w:rsidRPr="005319C6">
        <w:rPr>
          <w:rFonts w:cs="Arial"/>
          <w:b w:val="0"/>
          <w:sz w:val="20"/>
        </w:rPr>
        <w:t xml:space="preserve">license </w:t>
      </w:r>
      <w:r w:rsidR="008922AD" w:rsidRPr="005319C6">
        <w:rPr>
          <w:rFonts w:cs="Arial"/>
          <w:b w:val="0"/>
          <w:sz w:val="20"/>
        </w:rPr>
        <w:t xml:space="preserve">stipend upon providing proof of the license level obtained:  </w:t>
      </w:r>
      <w:r w:rsidR="00A05ED2" w:rsidRPr="005319C6">
        <w:rPr>
          <w:rFonts w:cs="Arial"/>
          <w:b w:val="0"/>
          <w:sz w:val="20"/>
        </w:rPr>
        <w:t xml:space="preserve">Sewer Maintenance </w:t>
      </w:r>
      <w:r w:rsidR="00705A4B" w:rsidRPr="005319C6">
        <w:rPr>
          <w:rFonts w:cs="Arial"/>
          <w:b w:val="0"/>
          <w:sz w:val="20"/>
        </w:rPr>
        <w:t xml:space="preserve">Supervisor, </w:t>
      </w:r>
      <w:r w:rsidR="008922AD" w:rsidRPr="005319C6">
        <w:rPr>
          <w:rFonts w:cs="Arial"/>
          <w:b w:val="0"/>
          <w:sz w:val="20"/>
        </w:rPr>
        <w:t>Water Treatment Superintendent, Water Pollution Control Superintendent,</w:t>
      </w:r>
      <w:r w:rsidR="00705A4B" w:rsidRPr="005319C6">
        <w:rPr>
          <w:rFonts w:cs="Arial"/>
          <w:b w:val="0"/>
          <w:sz w:val="20"/>
        </w:rPr>
        <w:t xml:space="preserve"> Water Distribution Supervisor,</w:t>
      </w:r>
      <w:r w:rsidR="008922AD" w:rsidRPr="005319C6">
        <w:rPr>
          <w:rFonts w:cs="Arial"/>
          <w:b w:val="0"/>
          <w:sz w:val="20"/>
        </w:rPr>
        <w:t xml:space="preserve"> Water Treatment Supervisor, W</w:t>
      </w:r>
      <w:r w:rsidR="00200A0B" w:rsidRPr="005319C6">
        <w:rPr>
          <w:rFonts w:cs="Arial"/>
          <w:b w:val="0"/>
          <w:sz w:val="20"/>
        </w:rPr>
        <w:t>astewater Treatment Supervisor</w:t>
      </w:r>
      <w:r w:rsidRPr="005319C6">
        <w:rPr>
          <w:rFonts w:cs="Arial"/>
          <w:b w:val="0"/>
          <w:sz w:val="20"/>
        </w:rPr>
        <w:t>,</w:t>
      </w:r>
      <w:r w:rsidR="00484902" w:rsidRPr="005319C6">
        <w:rPr>
          <w:rFonts w:cs="Arial"/>
          <w:b w:val="0"/>
          <w:sz w:val="20"/>
        </w:rPr>
        <w:t xml:space="preserve"> </w:t>
      </w:r>
      <w:r w:rsidR="0077073F" w:rsidRPr="005319C6">
        <w:rPr>
          <w:rFonts w:cs="Arial"/>
          <w:b w:val="0"/>
          <w:sz w:val="20"/>
        </w:rPr>
        <w:t xml:space="preserve">Waterline Maintenance Foreman </w:t>
      </w:r>
      <w:r w:rsidR="00484902" w:rsidRPr="005319C6">
        <w:rPr>
          <w:rFonts w:cs="Arial"/>
          <w:b w:val="0"/>
          <w:sz w:val="20"/>
        </w:rPr>
        <w:t>I, and II and Sewer Maintenance Foreman I, and II</w:t>
      </w:r>
      <w:r w:rsidR="00200A0B" w:rsidRPr="005319C6">
        <w:rPr>
          <w:rFonts w:cs="Arial"/>
          <w:b w:val="0"/>
          <w:sz w:val="20"/>
        </w:rPr>
        <w:t>.</w:t>
      </w:r>
      <w:r w:rsidR="008922AD" w:rsidRPr="005319C6">
        <w:rPr>
          <w:rFonts w:cs="Arial"/>
          <w:b w:val="0"/>
          <w:sz w:val="20"/>
        </w:rPr>
        <w:t xml:space="preserve">  The </w:t>
      </w:r>
      <w:r w:rsidR="009D28CE" w:rsidRPr="005319C6">
        <w:rPr>
          <w:rFonts w:cs="Arial"/>
          <w:b w:val="0"/>
          <w:sz w:val="20"/>
        </w:rPr>
        <w:t xml:space="preserve">following </w:t>
      </w:r>
      <w:r w:rsidR="008922AD" w:rsidRPr="005319C6">
        <w:rPr>
          <w:rFonts w:cs="Arial"/>
          <w:b w:val="0"/>
          <w:sz w:val="20"/>
        </w:rPr>
        <w:t>license stipend</w:t>
      </w:r>
      <w:r w:rsidR="009D28CE" w:rsidRPr="005319C6">
        <w:rPr>
          <w:rFonts w:cs="Arial"/>
          <w:b w:val="0"/>
          <w:sz w:val="20"/>
        </w:rPr>
        <w:t xml:space="preserve"> amounts</w:t>
      </w:r>
      <w:r w:rsidR="006E33ED" w:rsidRPr="005319C6">
        <w:rPr>
          <w:rFonts w:cs="Arial"/>
          <w:b w:val="0"/>
          <w:sz w:val="20"/>
        </w:rPr>
        <w:t xml:space="preserve"> will be paid o</w:t>
      </w:r>
      <w:r w:rsidR="008922AD" w:rsidRPr="005319C6">
        <w:rPr>
          <w:rFonts w:cs="Arial"/>
          <w:b w:val="0"/>
          <w:sz w:val="20"/>
        </w:rPr>
        <w:t>n the first pay</w:t>
      </w:r>
      <w:r w:rsidR="006E33ED" w:rsidRPr="005319C6">
        <w:rPr>
          <w:rFonts w:cs="Arial"/>
          <w:b w:val="0"/>
          <w:sz w:val="20"/>
        </w:rPr>
        <w:t>day</w:t>
      </w:r>
      <w:r w:rsidR="008922AD" w:rsidRPr="005319C6">
        <w:rPr>
          <w:rFonts w:cs="Arial"/>
          <w:b w:val="0"/>
          <w:sz w:val="20"/>
        </w:rPr>
        <w:t xml:space="preserve"> in July of each year</w:t>
      </w:r>
      <w:r w:rsidR="00293F77" w:rsidRPr="005319C6">
        <w:rPr>
          <w:rFonts w:cs="Arial"/>
          <w:b w:val="0"/>
          <w:sz w:val="20"/>
        </w:rPr>
        <w:t xml:space="preserve"> to active </w:t>
      </w:r>
      <w:r w:rsidR="009D28CE" w:rsidRPr="005319C6">
        <w:rPr>
          <w:rFonts w:cs="Arial"/>
          <w:b w:val="0"/>
          <w:sz w:val="20"/>
        </w:rPr>
        <w:t>employees:</w:t>
      </w:r>
    </w:p>
    <w:p w:rsidR="008922AD" w:rsidRPr="005319C6" w:rsidRDefault="008922AD" w:rsidP="00B074CC">
      <w:pPr>
        <w:pStyle w:val="BodyText"/>
        <w:tabs>
          <w:tab w:val="left" w:pos="720"/>
          <w:tab w:val="left" w:leader="dot" w:pos="7200"/>
          <w:tab w:val="left" w:leader="dot" w:pos="7920"/>
        </w:tabs>
        <w:rPr>
          <w:rFonts w:cs="Arial"/>
          <w:b w:val="0"/>
          <w:sz w:val="20"/>
        </w:rPr>
      </w:pPr>
    </w:p>
    <w:p w:rsidR="008922AD" w:rsidRPr="005319C6" w:rsidRDefault="008922AD">
      <w:pPr>
        <w:pStyle w:val="BodyText"/>
        <w:rPr>
          <w:rFonts w:cs="Arial"/>
          <w:b w:val="0"/>
          <w:sz w:val="20"/>
        </w:rPr>
      </w:pPr>
      <w:r w:rsidRPr="005319C6">
        <w:rPr>
          <w:rFonts w:cs="Arial"/>
          <w:b w:val="0"/>
          <w:sz w:val="20"/>
        </w:rPr>
        <w:tab/>
      </w:r>
      <w:r w:rsidR="005D2331" w:rsidRPr="005319C6">
        <w:rPr>
          <w:rFonts w:cs="Arial"/>
          <w:b w:val="0"/>
          <w:sz w:val="20"/>
        </w:rPr>
        <w:tab/>
      </w:r>
      <w:r w:rsidRPr="005319C6">
        <w:rPr>
          <w:rFonts w:cs="Arial"/>
          <w:b w:val="0"/>
          <w:sz w:val="20"/>
        </w:rPr>
        <w:t>Class I License</w:t>
      </w:r>
      <w:r w:rsidRPr="005319C6">
        <w:rPr>
          <w:rFonts w:cs="Arial"/>
          <w:b w:val="0"/>
          <w:sz w:val="20"/>
        </w:rPr>
        <w:tab/>
      </w:r>
      <w:r w:rsidRPr="005319C6">
        <w:rPr>
          <w:rFonts w:cs="Arial"/>
          <w:b w:val="0"/>
          <w:sz w:val="20"/>
        </w:rPr>
        <w:tab/>
        <w:t>$250.00</w:t>
      </w:r>
    </w:p>
    <w:p w:rsidR="008922AD" w:rsidRPr="005319C6" w:rsidRDefault="008922AD">
      <w:pPr>
        <w:pStyle w:val="BodyText"/>
        <w:rPr>
          <w:rFonts w:cs="Arial"/>
          <w:b w:val="0"/>
          <w:sz w:val="20"/>
        </w:rPr>
      </w:pPr>
      <w:r w:rsidRPr="005319C6">
        <w:rPr>
          <w:rFonts w:cs="Arial"/>
          <w:b w:val="0"/>
          <w:sz w:val="20"/>
        </w:rPr>
        <w:tab/>
      </w:r>
      <w:r w:rsidR="005D2331" w:rsidRPr="005319C6">
        <w:rPr>
          <w:rFonts w:cs="Arial"/>
          <w:b w:val="0"/>
          <w:sz w:val="20"/>
        </w:rPr>
        <w:tab/>
      </w:r>
      <w:r w:rsidRPr="005319C6">
        <w:rPr>
          <w:rFonts w:cs="Arial"/>
          <w:b w:val="0"/>
          <w:sz w:val="20"/>
        </w:rPr>
        <w:t>Class II License</w:t>
      </w:r>
      <w:r w:rsidRPr="005319C6">
        <w:rPr>
          <w:rFonts w:cs="Arial"/>
          <w:b w:val="0"/>
          <w:sz w:val="20"/>
        </w:rPr>
        <w:tab/>
      </w:r>
      <w:r w:rsidRPr="005319C6">
        <w:rPr>
          <w:rFonts w:cs="Arial"/>
          <w:b w:val="0"/>
          <w:sz w:val="20"/>
        </w:rPr>
        <w:tab/>
        <w:t>$500.00</w:t>
      </w:r>
    </w:p>
    <w:p w:rsidR="008922AD" w:rsidRPr="005319C6" w:rsidRDefault="008922AD">
      <w:pPr>
        <w:pStyle w:val="BodyText"/>
        <w:rPr>
          <w:rFonts w:cs="Arial"/>
          <w:b w:val="0"/>
          <w:sz w:val="20"/>
        </w:rPr>
      </w:pPr>
      <w:r w:rsidRPr="005319C6">
        <w:rPr>
          <w:rFonts w:cs="Arial"/>
          <w:b w:val="0"/>
          <w:sz w:val="20"/>
        </w:rPr>
        <w:tab/>
      </w:r>
      <w:r w:rsidR="005D2331" w:rsidRPr="005319C6">
        <w:rPr>
          <w:rFonts w:cs="Arial"/>
          <w:b w:val="0"/>
          <w:sz w:val="20"/>
        </w:rPr>
        <w:tab/>
      </w:r>
      <w:r w:rsidRPr="005319C6">
        <w:rPr>
          <w:rFonts w:cs="Arial"/>
          <w:b w:val="0"/>
          <w:sz w:val="20"/>
        </w:rPr>
        <w:t>Class III License</w:t>
      </w:r>
      <w:r w:rsidRPr="005319C6">
        <w:rPr>
          <w:rFonts w:cs="Arial"/>
          <w:b w:val="0"/>
          <w:sz w:val="20"/>
        </w:rPr>
        <w:tab/>
      </w:r>
      <w:r w:rsidR="00293F77" w:rsidRPr="005319C6">
        <w:rPr>
          <w:rFonts w:cs="Arial"/>
          <w:b w:val="0"/>
          <w:sz w:val="20"/>
        </w:rPr>
        <w:tab/>
      </w:r>
      <w:r w:rsidRPr="005319C6">
        <w:rPr>
          <w:rFonts w:cs="Arial"/>
          <w:b w:val="0"/>
          <w:sz w:val="20"/>
        </w:rPr>
        <w:t>$750.00</w:t>
      </w:r>
    </w:p>
    <w:p w:rsidR="008922AD" w:rsidRPr="005319C6" w:rsidRDefault="008922AD">
      <w:pPr>
        <w:pStyle w:val="BodyText"/>
        <w:rPr>
          <w:rFonts w:cs="Arial"/>
          <w:b w:val="0"/>
          <w:sz w:val="20"/>
        </w:rPr>
      </w:pPr>
      <w:r w:rsidRPr="005319C6">
        <w:rPr>
          <w:rFonts w:cs="Arial"/>
          <w:b w:val="0"/>
          <w:sz w:val="20"/>
        </w:rPr>
        <w:tab/>
      </w:r>
      <w:r w:rsidR="005D2331" w:rsidRPr="005319C6">
        <w:rPr>
          <w:rFonts w:cs="Arial"/>
          <w:b w:val="0"/>
          <w:sz w:val="20"/>
        </w:rPr>
        <w:tab/>
      </w:r>
      <w:r w:rsidRPr="005319C6">
        <w:rPr>
          <w:rFonts w:cs="Arial"/>
          <w:b w:val="0"/>
          <w:sz w:val="20"/>
        </w:rPr>
        <w:t>Class IV License</w:t>
      </w:r>
      <w:r w:rsidRPr="005319C6">
        <w:rPr>
          <w:rFonts w:cs="Arial"/>
          <w:b w:val="0"/>
          <w:sz w:val="20"/>
        </w:rPr>
        <w:tab/>
      </w:r>
      <w:r w:rsidR="00293F77" w:rsidRPr="005319C6">
        <w:rPr>
          <w:rFonts w:cs="Arial"/>
          <w:b w:val="0"/>
          <w:sz w:val="20"/>
        </w:rPr>
        <w:tab/>
      </w:r>
      <w:r w:rsidRPr="005319C6">
        <w:rPr>
          <w:rFonts w:cs="Arial"/>
          <w:b w:val="0"/>
          <w:sz w:val="20"/>
        </w:rPr>
        <w:t>$1,000.00</w:t>
      </w:r>
    </w:p>
    <w:p w:rsidR="00766108" w:rsidRPr="005319C6" w:rsidRDefault="00766108">
      <w:pPr>
        <w:pStyle w:val="BodyText"/>
        <w:rPr>
          <w:rFonts w:cs="Arial"/>
          <w:b w:val="0"/>
          <w:sz w:val="20"/>
        </w:rPr>
      </w:pPr>
    </w:p>
    <w:p w:rsidR="00E576BB" w:rsidRPr="005319C6" w:rsidRDefault="00E576BB" w:rsidP="0012750D">
      <w:pPr>
        <w:pStyle w:val="BodyText"/>
        <w:numPr>
          <w:ilvl w:val="0"/>
          <w:numId w:val="25"/>
        </w:numPr>
        <w:rPr>
          <w:rFonts w:cs="Arial"/>
          <w:b w:val="0"/>
          <w:sz w:val="20"/>
        </w:rPr>
      </w:pPr>
      <w:r w:rsidRPr="005319C6">
        <w:rPr>
          <w:rFonts w:cs="Arial"/>
          <w:b w:val="0"/>
          <w:sz w:val="20"/>
        </w:rPr>
        <w:t xml:space="preserve">Effective January </w:t>
      </w:r>
      <w:r w:rsidR="002451BF">
        <w:rPr>
          <w:rFonts w:cs="Arial"/>
          <w:b w:val="0"/>
          <w:sz w:val="20"/>
        </w:rPr>
        <w:t>09</w:t>
      </w:r>
      <w:r w:rsidR="00552D25" w:rsidRPr="005319C6">
        <w:rPr>
          <w:rFonts w:cs="Arial"/>
          <w:b w:val="0"/>
          <w:sz w:val="20"/>
        </w:rPr>
        <w:t>, 202</w:t>
      </w:r>
      <w:r w:rsidR="002451BF">
        <w:rPr>
          <w:rFonts w:cs="Arial"/>
          <w:b w:val="0"/>
          <w:sz w:val="20"/>
        </w:rPr>
        <w:t>2</w:t>
      </w:r>
      <w:r w:rsidRPr="005319C6">
        <w:rPr>
          <w:rFonts w:cs="Arial"/>
          <w:b w:val="0"/>
          <w:sz w:val="20"/>
        </w:rPr>
        <w:t>, employees hired after August 21, 2003 and who are in the follow</w:t>
      </w:r>
      <w:r w:rsidR="002451BF">
        <w:rPr>
          <w:rFonts w:cs="Arial"/>
          <w:b w:val="0"/>
          <w:sz w:val="20"/>
        </w:rPr>
        <w:t>ing classifications will be paid</w:t>
      </w:r>
      <w:r w:rsidR="007977C6" w:rsidRPr="007977C6">
        <w:rPr>
          <w:rFonts w:cs="Arial"/>
          <w:b w:val="0"/>
          <w:sz w:val="20"/>
        </w:rPr>
        <w:t xml:space="preserve"> </w:t>
      </w:r>
      <w:r w:rsidR="007977C6" w:rsidRPr="005319C6">
        <w:rPr>
          <w:rFonts w:cs="Arial"/>
          <w:b w:val="0"/>
          <w:sz w:val="20"/>
        </w:rPr>
        <w:t>an annual license stipend upon providing proof of the license level obtained:</w:t>
      </w:r>
      <w:r w:rsidR="00110BBE" w:rsidRPr="005319C6">
        <w:rPr>
          <w:rFonts w:cs="Arial"/>
          <w:b w:val="0"/>
          <w:sz w:val="20"/>
        </w:rPr>
        <w:t xml:space="preserve"> and Sewer Maintenance Foreman I</w:t>
      </w:r>
      <w:r w:rsidR="002451BF">
        <w:rPr>
          <w:rFonts w:cs="Arial"/>
          <w:b w:val="0"/>
          <w:sz w:val="20"/>
        </w:rPr>
        <w:t>,</w:t>
      </w:r>
      <w:r w:rsidR="00110BBE" w:rsidRPr="005319C6">
        <w:rPr>
          <w:rFonts w:cs="Arial"/>
          <w:b w:val="0"/>
          <w:sz w:val="20"/>
        </w:rPr>
        <w:t xml:space="preserve"> II,</w:t>
      </w:r>
      <w:r w:rsidR="002451BF">
        <w:rPr>
          <w:rFonts w:cs="Arial"/>
          <w:b w:val="0"/>
          <w:sz w:val="20"/>
        </w:rPr>
        <w:t xml:space="preserve"> III and IV,</w:t>
      </w:r>
      <w:r w:rsidR="002451BF" w:rsidRPr="002451BF">
        <w:rPr>
          <w:rFonts w:cs="Arial"/>
          <w:b w:val="0"/>
          <w:sz w:val="20"/>
        </w:rPr>
        <w:t xml:space="preserve"> </w:t>
      </w:r>
      <w:r w:rsidR="002451BF" w:rsidRPr="005319C6">
        <w:rPr>
          <w:rFonts w:cs="Arial"/>
          <w:b w:val="0"/>
          <w:sz w:val="20"/>
        </w:rPr>
        <w:t>Waterline Maintenance Foreman I, and II</w:t>
      </w:r>
      <w:r w:rsidR="002451BF">
        <w:rPr>
          <w:rFonts w:cs="Arial"/>
          <w:b w:val="0"/>
          <w:sz w:val="20"/>
        </w:rPr>
        <w:t xml:space="preserve">, III and IV, </w:t>
      </w:r>
      <w:r w:rsidRPr="005319C6">
        <w:rPr>
          <w:rFonts w:cs="Arial"/>
          <w:b w:val="0"/>
          <w:sz w:val="20"/>
        </w:rPr>
        <w:t>Waterline Maintenance Technician Assistant, Waterline Maintenance Technician and Laboratory Technician I and II.  The license stipend will be paid on the first payday in July of each year to active employees:</w:t>
      </w:r>
    </w:p>
    <w:p w:rsidR="00E576BB" w:rsidRPr="005319C6" w:rsidRDefault="00E576BB" w:rsidP="00E576BB">
      <w:pPr>
        <w:pStyle w:val="BodyText"/>
        <w:ind w:left="288" w:firstLine="432"/>
        <w:rPr>
          <w:rFonts w:cs="Arial"/>
          <w:b w:val="0"/>
          <w:sz w:val="20"/>
        </w:rPr>
      </w:pPr>
    </w:p>
    <w:p w:rsidR="00E576BB" w:rsidRPr="005319C6" w:rsidRDefault="00E576BB" w:rsidP="00E576BB">
      <w:pPr>
        <w:pStyle w:val="BodyText"/>
        <w:ind w:left="432" w:firstLine="432"/>
        <w:rPr>
          <w:rFonts w:cs="Arial"/>
          <w:b w:val="0"/>
          <w:sz w:val="20"/>
        </w:rPr>
      </w:pPr>
      <w:r w:rsidRPr="005319C6">
        <w:rPr>
          <w:rFonts w:cs="Arial"/>
          <w:b w:val="0"/>
          <w:sz w:val="20"/>
        </w:rPr>
        <w:t>Class I License</w:t>
      </w:r>
      <w:r w:rsidRPr="005319C6">
        <w:rPr>
          <w:rFonts w:cs="Arial"/>
          <w:b w:val="0"/>
          <w:sz w:val="20"/>
        </w:rPr>
        <w:tab/>
      </w:r>
      <w:r w:rsidRPr="005319C6">
        <w:rPr>
          <w:rFonts w:cs="Arial"/>
          <w:b w:val="0"/>
          <w:sz w:val="20"/>
        </w:rPr>
        <w:tab/>
        <w:t>$250.00</w:t>
      </w:r>
    </w:p>
    <w:p w:rsidR="00E576BB" w:rsidRPr="005319C6" w:rsidRDefault="00E576BB" w:rsidP="00E576BB">
      <w:pPr>
        <w:pStyle w:val="BodyText"/>
        <w:ind w:left="540" w:firstLine="324"/>
        <w:rPr>
          <w:rFonts w:cs="Arial"/>
          <w:b w:val="0"/>
          <w:sz w:val="20"/>
        </w:rPr>
      </w:pPr>
      <w:r w:rsidRPr="005319C6">
        <w:rPr>
          <w:rFonts w:cs="Arial"/>
          <w:b w:val="0"/>
          <w:sz w:val="20"/>
        </w:rPr>
        <w:t>Class II License</w:t>
      </w:r>
      <w:r w:rsidRPr="005319C6">
        <w:rPr>
          <w:rFonts w:cs="Arial"/>
          <w:b w:val="0"/>
          <w:sz w:val="20"/>
        </w:rPr>
        <w:tab/>
      </w:r>
      <w:r w:rsidRPr="005319C6">
        <w:rPr>
          <w:rFonts w:cs="Arial"/>
          <w:b w:val="0"/>
          <w:sz w:val="20"/>
        </w:rPr>
        <w:tab/>
        <w:t>$500.00</w:t>
      </w:r>
    </w:p>
    <w:p w:rsidR="00E576BB" w:rsidRPr="005319C6" w:rsidRDefault="00E576BB" w:rsidP="00E576BB">
      <w:pPr>
        <w:pStyle w:val="BodyText"/>
        <w:ind w:left="702" w:firstLine="162"/>
        <w:rPr>
          <w:rFonts w:cs="Arial"/>
          <w:b w:val="0"/>
          <w:sz w:val="20"/>
        </w:rPr>
      </w:pPr>
      <w:r w:rsidRPr="005319C6">
        <w:rPr>
          <w:rFonts w:cs="Arial"/>
          <w:b w:val="0"/>
          <w:sz w:val="20"/>
        </w:rPr>
        <w:t>Class III License</w:t>
      </w:r>
      <w:r w:rsidRPr="005319C6">
        <w:rPr>
          <w:rFonts w:cs="Arial"/>
          <w:b w:val="0"/>
          <w:sz w:val="20"/>
        </w:rPr>
        <w:tab/>
      </w:r>
      <w:r w:rsidRPr="005319C6">
        <w:rPr>
          <w:rFonts w:cs="Arial"/>
          <w:b w:val="0"/>
          <w:sz w:val="20"/>
        </w:rPr>
        <w:tab/>
        <w:t>$750.00</w:t>
      </w:r>
    </w:p>
    <w:p w:rsidR="00E576BB" w:rsidRPr="005319C6" w:rsidRDefault="00E576BB" w:rsidP="00E576BB">
      <w:pPr>
        <w:pStyle w:val="BodyText"/>
        <w:ind w:left="522" w:firstLine="342"/>
        <w:rPr>
          <w:rFonts w:cs="Arial"/>
          <w:b w:val="0"/>
          <w:sz w:val="20"/>
        </w:rPr>
      </w:pPr>
      <w:r w:rsidRPr="005319C6">
        <w:rPr>
          <w:rFonts w:cs="Arial"/>
          <w:b w:val="0"/>
          <w:sz w:val="20"/>
        </w:rPr>
        <w:t>Class IV License</w:t>
      </w:r>
      <w:r w:rsidRPr="005319C6">
        <w:rPr>
          <w:rFonts w:cs="Arial"/>
          <w:b w:val="0"/>
          <w:sz w:val="20"/>
        </w:rPr>
        <w:tab/>
      </w:r>
      <w:r w:rsidRPr="005319C6">
        <w:rPr>
          <w:rFonts w:cs="Arial"/>
          <w:b w:val="0"/>
          <w:sz w:val="20"/>
        </w:rPr>
        <w:tab/>
        <w:t>$1,000.00</w:t>
      </w:r>
    </w:p>
    <w:p w:rsidR="004A7B24" w:rsidRPr="005319C6" w:rsidRDefault="004A7B24" w:rsidP="004A7B24">
      <w:pPr>
        <w:pStyle w:val="BodyText"/>
        <w:rPr>
          <w:rFonts w:cs="Arial"/>
          <w:b w:val="0"/>
          <w:sz w:val="20"/>
        </w:rPr>
      </w:pPr>
    </w:p>
    <w:p w:rsidR="0087753B" w:rsidRPr="005319C6" w:rsidRDefault="00E576BB" w:rsidP="0012750D">
      <w:pPr>
        <w:pStyle w:val="BodyText"/>
        <w:numPr>
          <w:ilvl w:val="0"/>
          <w:numId w:val="25"/>
        </w:numPr>
        <w:rPr>
          <w:rFonts w:cs="Arial"/>
          <w:b w:val="0"/>
          <w:sz w:val="20"/>
        </w:rPr>
      </w:pPr>
      <w:r w:rsidRPr="005319C6">
        <w:rPr>
          <w:rFonts w:cs="Arial"/>
          <w:b w:val="0"/>
          <w:sz w:val="20"/>
        </w:rPr>
        <w:t>Effective May 18, 2008, employees of the Water Distribution Department who are required to carry a cell phone and/or pager designated for emergency contact and who must be available to co-ordinate response to an emergency situation, will receive at least ten dollars ($10.00) per day for each day that they serve in the capacity as emergency contact</w:t>
      </w:r>
      <w:r w:rsidR="0087753B" w:rsidRPr="005319C6">
        <w:rPr>
          <w:rFonts w:cs="Arial"/>
          <w:b w:val="0"/>
          <w:sz w:val="20"/>
        </w:rPr>
        <w:t>.</w:t>
      </w:r>
    </w:p>
    <w:p w:rsidR="00E576BB" w:rsidRPr="005319C6" w:rsidRDefault="00E576BB" w:rsidP="00E576BB">
      <w:pPr>
        <w:pStyle w:val="BodyText"/>
        <w:ind w:left="450"/>
        <w:rPr>
          <w:rFonts w:cs="Arial"/>
          <w:b w:val="0"/>
          <w:sz w:val="20"/>
        </w:rPr>
      </w:pPr>
    </w:p>
    <w:p w:rsidR="0087753B" w:rsidRPr="005319C6" w:rsidRDefault="004A7B24" w:rsidP="0012750D">
      <w:pPr>
        <w:pStyle w:val="BodyText"/>
        <w:numPr>
          <w:ilvl w:val="0"/>
          <w:numId w:val="25"/>
        </w:numPr>
        <w:rPr>
          <w:rFonts w:cs="Arial"/>
          <w:b w:val="0"/>
          <w:sz w:val="20"/>
        </w:rPr>
      </w:pPr>
      <w:r w:rsidRPr="005319C6">
        <w:rPr>
          <w:rFonts w:cs="Arial"/>
          <w:b w:val="0"/>
          <w:sz w:val="20"/>
        </w:rPr>
        <w:t>Effective January</w:t>
      </w:r>
      <w:r w:rsidR="00804806" w:rsidRPr="005319C6">
        <w:rPr>
          <w:rFonts w:cs="Arial"/>
          <w:b w:val="0"/>
          <w:sz w:val="20"/>
        </w:rPr>
        <w:t xml:space="preserve"> </w:t>
      </w:r>
      <w:r w:rsidR="00552D25" w:rsidRPr="005319C6">
        <w:rPr>
          <w:rFonts w:cs="Arial"/>
          <w:b w:val="0"/>
          <w:sz w:val="20"/>
        </w:rPr>
        <w:t>12, 2020</w:t>
      </w:r>
      <w:r w:rsidRPr="005319C6">
        <w:rPr>
          <w:rFonts w:cs="Arial"/>
          <w:b w:val="0"/>
          <w:sz w:val="20"/>
        </w:rPr>
        <w:t>, employees with the titles of Water Treatment Plant Operator, Water Treatment Plant Operator Assistant,</w:t>
      </w:r>
      <w:r w:rsidR="001D5FEC" w:rsidRPr="005319C6">
        <w:rPr>
          <w:rFonts w:cs="Arial"/>
          <w:b w:val="0"/>
          <w:sz w:val="20"/>
        </w:rPr>
        <w:t xml:space="preserve"> Lab Technician I and II,</w:t>
      </w:r>
      <w:r w:rsidRPr="005319C6">
        <w:rPr>
          <w:rFonts w:cs="Arial"/>
          <w:b w:val="0"/>
          <w:sz w:val="20"/>
        </w:rPr>
        <w:t xml:space="preserve"> Wastewater Treatment Plant Operator and Wastewater Treatment Plant Operator Assistant shall be paid an hourly shift differential during the afternoon and overnight shifts.</w:t>
      </w:r>
    </w:p>
    <w:p w:rsidR="004A7B24" w:rsidRPr="005319C6" w:rsidRDefault="004A7B24" w:rsidP="00ED4A0B">
      <w:pPr>
        <w:pStyle w:val="BodyText"/>
        <w:ind w:left="450"/>
        <w:rPr>
          <w:rFonts w:cs="Arial"/>
          <w:b w:val="0"/>
          <w:sz w:val="20"/>
        </w:rPr>
      </w:pPr>
      <w:r w:rsidRPr="005319C6">
        <w:rPr>
          <w:rFonts w:cs="Arial"/>
          <w:b w:val="0"/>
          <w:sz w:val="20"/>
        </w:rPr>
        <w:t xml:space="preserve">  </w:t>
      </w:r>
    </w:p>
    <w:p w:rsidR="004A7B24" w:rsidRPr="005319C6" w:rsidRDefault="004A7B24" w:rsidP="004A7B24">
      <w:pPr>
        <w:pStyle w:val="BodyText"/>
        <w:ind w:left="450"/>
        <w:rPr>
          <w:rFonts w:cs="Arial"/>
          <w:b w:val="0"/>
          <w:sz w:val="20"/>
        </w:rPr>
      </w:pPr>
      <w:r w:rsidRPr="005319C6">
        <w:rPr>
          <w:rFonts w:cs="Arial"/>
          <w:b w:val="0"/>
          <w:sz w:val="20"/>
        </w:rPr>
        <w:lastRenderedPageBreak/>
        <w:t>Eligible employees shall receive seventy-five cents ($0.75) per hour for each complete hour worked between 4 p.m. and midnight, and they shall receive fifty cents ($0.50) per hour for each complete hour worked between midnight and 8 a.m. Shift differential shall not be paid for any partial hour worked.</w:t>
      </w:r>
    </w:p>
    <w:p w:rsidR="004A7B24" w:rsidRPr="005319C6" w:rsidRDefault="004A7B24" w:rsidP="004A7B24">
      <w:pPr>
        <w:pStyle w:val="BodyText"/>
        <w:ind w:left="450"/>
        <w:rPr>
          <w:rFonts w:cs="Arial"/>
          <w:b w:val="0"/>
          <w:sz w:val="20"/>
        </w:rPr>
      </w:pPr>
      <w:r w:rsidRPr="005319C6">
        <w:rPr>
          <w:rFonts w:cs="Arial"/>
          <w:b w:val="0"/>
          <w:sz w:val="20"/>
        </w:rPr>
        <w:t xml:space="preserve"> </w:t>
      </w:r>
    </w:p>
    <w:p w:rsidR="00110BBE" w:rsidRPr="005319C6" w:rsidRDefault="001D5FEC" w:rsidP="004A7B24">
      <w:pPr>
        <w:pStyle w:val="BodyText"/>
        <w:ind w:left="450"/>
        <w:rPr>
          <w:rFonts w:cs="Arial"/>
          <w:b w:val="0"/>
          <w:sz w:val="20"/>
        </w:rPr>
      </w:pPr>
      <w:r w:rsidRPr="005319C6">
        <w:rPr>
          <w:rFonts w:cs="Arial"/>
          <w:b w:val="0"/>
          <w:sz w:val="20"/>
        </w:rPr>
        <w:t>When an eligible employee</w:t>
      </w:r>
      <w:r w:rsidR="004A7B24" w:rsidRPr="005319C6">
        <w:rPr>
          <w:rFonts w:cs="Arial"/>
          <w:b w:val="0"/>
          <w:sz w:val="20"/>
        </w:rPr>
        <w:t xml:space="preserve"> works between the hours of 4 p.m. and 8 a.m. on the holidays outlined in Section 2</w:t>
      </w:r>
      <w:r w:rsidR="002E271F">
        <w:rPr>
          <w:rFonts w:cs="Arial"/>
          <w:b w:val="0"/>
          <w:sz w:val="20"/>
        </w:rPr>
        <w:t>3</w:t>
      </w:r>
      <w:r w:rsidR="004A7B24" w:rsidRPr="005319C6">
        <w:rPr>
          <w:rFonts w:cs="Arial"/>
          <w:b w:val="0"/>
          <w:sz w:val="20"/>
        </w:rPr>
        <w:t>, Paragraph D, or when an operator is working overtime during the hours of 4 p.m. through 8 a.m., appropriate shift differential will be paid at the same factoring rate as the base wage.</w:t>
      </w:r>
      <w:r w:rsidR="009C5745" w:rsidRPr="005319C6">
        <w:rPr>
          <w:rFonts w:cs="Arial"/>
          <w:b w:val="0"/>
          <w:sz w:val="20"/>
        </w:rPr>
        <w:t xml:space="preserve"> (Ex:  Holiday Pay is paid at 1.5 of the base</w:t>
      </w:r>
      <w:r w:rsidR="0074601A" w:rsidRPr="005319C6">
        <w:rPr>
          <w:rFonts w:cs="Arial"/>
          <w:b w:val="0"/>
          <w:sz w:val="20"/>
        </w:rPr>
        <w:t>)</w:t>
      </w:r>
      <w:r w:rsidR="009C5745" w:rsidRPr="005319C6">
        <w:rPr>
          <w:rFonts w:cs="Arial"/>
          <w:b w:val="0"/>
          <w:sz w:val="20"/>
        </w:rPr>
        <w:t xml:space="preserve"> </w:t>
      </w:r>
    </w:p>
    <w:p w:rsidR="00110BBE" w:rsidRPr="005319C6" w:rsidRDefault="00110BBE" w:rsidP="004A7B24">
      <w:pPr>
        <w:pStyle w:val="BodyText"/>
        <w:ind w:left="450"/>
        <w:rPr>
          <w:rFonts w:cs="Arial"/>
          <w:b w:val="0"/>
          <w:sz w:val="20"/>
        </w:rPr>
      </w:pPr>
    </w:p>
    <w:p w:rsidR="00110BBE" w:rsidRPr="005319C6" w:rsidRDefault="00110BBE" w:rsidP="004A7B24">
      <w:pPr>
        <w:pStyle w:val="BodyText"/>
        <w:ind w:left="450"/>
        <w:rPr>
          <w:rFonts w:cs="Arial"/>
          <w:b w:val="0"/>
          <w:sz w:val="20"/>
        </w:rPr>
      </w:pPr>
    </w:p>
    <w:p w:rsidR="006479A1" w:rsidRPr="005319C6" w:rsidRDefault="006479A1" w:rsidP="006479A1">
      <w:pPr>
        <w:pStyle w:val="BodyText"/>
        <w:rPr>
          <w:rFonts w:cs="Arial"/>
          <w:b w:val="0"/>
          <w:sz w:val="20"/>
          <w:u w:val="single"/>
        </w:rPr>
      </w:pPr>
      <w:r w:rsidRPr="005319C6">
        <w:rPr>
          <w:rFonts w:cs="Arial"/>
          <w:b w:val="0"/>
          <w:sz w:val="20"/>
        </w:rPr>
        <w:t xml:space="preserve">SECTION </w:t>
      </w:r>
      <w:r w:rsidR="00C274CD" w:rsidRPr="005319C6">
        <w:rPr>
          <w:rFonts w:cs="Arial"/>
          <w:b w:val="0"/>
          <w:sz w:val="20"/>
        </w:rPr>
        <w:t>1</w:t>
      </w:r>
      <w:r w:rsidR="00535D49">
        <w:rPr>
          <w:rFonts w:cs="Arial"/>
          <w:b w:val="0"/>
          <w:sz w:val="20"/>
        </w:rPr>
        <w:t>1</w:t>
      </w:r>
      <w:r w:rsidRPr="005319C6">
        <w:rPr>
          <w:rFonts w:cs="Arial"/>
          <w:b w:val="0"/>
          <w:sz w:val="20"/>
        </w:rPr>
        <w:t>:</w:t>
      </w:r>
      <w:r w:rsidRPr="005319C6">
        <w:rPr>
          <w:rFonts w:cs="Arial"/>
          <w:b w:val="0"/>
          <w:sz w:val="20"/>
        </w:rPr>
        <w:tab/>
      </w:r>
      <w:r w:rsidRPr="005319C6">
        <w:rPr>
          <w:rFonts w:cs="Arial"/>
          <w:b w:val="0"/>
          <w:sz w:val="20"/>
          <w:u w:val="single"/>
        </w:rPr>
        <w:t xml:space="preserve">PAY RANGES EFFECTIVE </w:t>
      </w:r>
      <w:r w:rsidR="0092386B" w:rsidRPr="005319C6">
        <w:rPr>
          <w:rFonts w:cs="Arial"/>
          <w:b w:val="0"/>
          <w:sz w:val="20"/>
          <w:u w:val="single"/>
        </w:rPr>
        <w:t>JANUARY</w:t>
      </w:r>
      <w:r w:rsidR="00CB5EC5" w:rsidRPr="005319C6">
        <w:rPr>
          <w:rFonts w:cs="Arial"/>
          <w:b w:val="0"/>
          <w:sz w:val="20"/>
          <w:u w:val="single"/>
        </w:rPr>
        <w:t xml:space="preserve"> </w:t>
      </w:r>
      <w:r w:rsidR="00CE319B">
        <w:rPr>
          <w:rFonts w:cs="Arial"/>
          <w:b w:val="0"/>
          <w:sz w:val="20"/>
          <w:u w:val="single"/>
        </w:rPr>
        <w:t>09</w:t>
      </w:r>
      <w:r w:rsidR="00804806" w:rsidRPr="005319C6">
        <w:rPr>
          <w:rFonts w:cs="Arial"/>
          <w:b w:val="0"/>
          <w:sz w:val="20"/>
          <w:u w:val="single"/>
        </w:rPr>
        <w:t>, 202</w:t>
      </w:r>
      <w:r w:rsidR="00CE319B">
        <w:rPr>
          <w:rFonts w:cs="Arial"/>
          <w:b w:val="0"/>
          <w:sz w:val="20"/>
          <w:u w:val="single"/>
        </w:rPr>
        <w:t>2</w:t>
      </w:r>
      <w:r w:rsidR="0092386B" w:rsidRPr="005319C6">
        <w:rPr>
          <w:rFonts w:cs="Arial"/>
          <w:b w:val="0"/>
          <w:sz w:val="20"/>
          <w:u w:val="single"/>
        </w:rPr>
        <w:t xml:space="preserve"> </w:t>
      </w:r>
    </w:p>
    <w:p w:rsidR="006479A1" w:rsidRPr="005319C6" w:rsidRDefault="006479A1" w:rsidP="006479A1">
      <w:pPr>
        <w:pStyle w:val="BodyText"/>
        <w:rPr>
          <w:rFonts w:cs="Arial"/>
          <w:b w:val="0"/>
          <w:sz w:val="20"/>
          <w:u w:val="single"/>
        </w:rPr>
      </w:pPr>
    </w:p>
    <w:p w:rsidR="004A7B24" w:rsidRPr="005319C6" w:rsidRDefault="006479A1" w:rsidP="0012750D">
      <w:pPr>
        <w:pStyle w:val="BodyText"/>
        <w:numPr>
          <w:ilvl w:val="0"/>
          <w:numId w:val="27"/>
        </w:numPr>
        <w:rPr>
          <w:rFonts w:cs="Arial"/>
          <w:b w:val="0"/>
          <w:sz w:val="20"/>
        </w:rPr>
      </w:pPr>
      <w:r w:rsidRPr="005319C6">
        <w:rPr>
          <w:rFonts w:cs="Arial"/>
          <w:b w:val="0"/>
          <w:sz w:val="20"/>
        </w:rPr>
        <w:t>That the following pay ranges are hereby established for the non-elected officials and employees of the City of Findlay, Ohio, and all of said non-elected officials and employees shall be paid hourly on a bi-weekly basis, as provided by law, except as noted in Section</w:t>
      </w:r>
      <w:r w:rsidR="00DA1F6C" w:rsidRPr="005319C6">
        <w:rPr>
          <w:rFonts w:cs="Arial"/>
          <w:b w:val="0"/>
          <w:sz w:val="20"/>
        </w:rPr>
        <w:t>s</w:t>
      </w:r>
      <w:r w:rsidRPr="005319C6">
        <w:rPr>
          <w:rFonts w:cs="Arial"/>
          <w:b w:val="0"/>
          <w:sz w:val="20"/>
        </w:rPr>
        <w:t xml:space="preserve"> </w:t>
      </w:r>
      <w:r w:rsidR="002E271F">
        <w:rPr>
          <w:rFonts w:cs="Arial"/>
          <w:b w:val="0"/>
          <w:sz w:val="20"/>
        </w:rPr>
        <w:t>6</w:t>
      </w:r>
      <w:r w:rsidR="00DA1F6C" w:rsidRPr="005319C6">
        <w:rPr>
          <w:rFonts w:cs="Arial"/>
          <w:b w:val="0"/>
          <w:sz w:val="20"/>
        </w:rPr>
        <w:t xml:space="preserve">, </w:t>
      </w:r>
      <w:r w:rsidR="002E271F">
        <w:rPr>
          <w:rFonts w:cs="Arial"/>
          <w:b w:val="0"/>
          <w:sz w:val="20"/>
        </w:rPr>
        <w:t>7</w:t>
      </w:r>
      <w:r w:rsidR="00DA1F6C" w:rsidRPr="005319C6">
        <w:rPr>
          <w:rFonts w:cs="Arial"/>
          <w:b w:val="0"/>
          <w:sz w:val="20"/>
        </w:rPr>
        <w:t xml:space="preserve"> and </w:t>
      </w:r>
      <w:r w:rsidR="002E271F">
        <w:rPr>
          <w:rFonts w:cs="Arial"/>
          <w:b w:val="0"/>
          <w:sz w:val="20"/>
        </w:rPr>
        <w:t>8</w:t>
      </w:r>
      <w:r w:rsidRPr="005319C6">
        <w:rPr>
          <w:rFonts w:cs="Arial"/>
          <w:b w:val="0"/>
          <w:sz w:val="20"/>
        </w:rPr>
        <w:t xml:space="preserve">. </w:t>
      </w:r>
    </w:p>
    <w:p w:rsidR="0065666C" w:rsidRPr="005319C6" w:rsidRDefault="0065666C" w:rsidP="00330C8E">
      <w:pPr>
        <w:pStyle w:val="BodyText"/>
        <w:ind w:left="792"/>
        <w:jc w:val="right"/>
        <w:rPr>
          <w:rFonts w:cs="Arial"/>
          <w:b w:val="0"/>
          <w:sz w:val="20"/>
        </w:rPr>
      </w:pPr>
    </w:p>
    <w:tbl>
      <w:tblPr>
        <w:tblW w:w="10260" w:type="dxa"/>
        <w:tblLayout w:type="fixed"/>
        <w:tblLook w:val="04A0" w:firstRow="1" w:lastRow="0" w:firstColumn="1" w:lastColumn="0" w:noHBand="0" w:noVBand="1"/>
      </w:tblPr>
      <w:tblGrid>
        <w:gridCol w:w="1529"/>
        <w:gridCol w:w="22"/>
        <w:gridCol w:w="10"/>
        <w:gridCol w:w="1393"/>
        <w:gridCol w:w="64"/>
        <w:gridCol w:w="1414"/>
        <w:gridCol w:w="51"/>
        <w:gridCol w:w="1428"/>
        <w:gridCol w:w="29"/>
        <w:gridCol w:w="7"/>
        <w:gridCol w:w="288"/>
        <w:gridCol w:w="1154"/>
        <w:gridCol w:w="9"/>
        <w:gridCol w:w="14"/>
        <w:gridCol w:w="592"/>
        <w:gridCol w:w="718"/>
        <w:gridCol w:w="134"/>
        <w:gridCol w:w="12"/>
        <w:gridCol w:w="10"/>
        <w:gridCol w:w="1382"/>
      </w:tblGrid>
      <w:tr w:rsidR="005319C6" w:rsidRPr="005319C6" w:rsidTr="00EB444D">
        <w:trPr>
          <w:trHeight w:val="276"/>
        </w:trPr>
        <w:tc>
          <w:tcPr>
            <w:tcW w:w="1561" w:type="dxa"/>
            <w:gridSpan w:val="3"/>
            <w:tcBorders>
              <w:top w:val="nil"/>
              <w:left w:val="nil"/>
              <w:bottom w:val="nil"/>
              <w:right w:val="nil"/>
            </w:tcBorders>
            <w:shd w:val="clear" w:color="auto" w:fill="auto"/>
            <w:noWrap/>
            <w:vAlign w:val="center"/>
          </w:tcPr>
          <w:p w:rsidR="00D50DE9" w:rsidRPr="005319C6" w:rsidRDefault="00D50DE9" w:rsidP="00330C8E">
            <w:pPr>
              <w:jc w:val="right"/>
              <w:rPr>
                <w:rFonts w:cs="Arial"/>
                <w:sz w:val="20"/>
              </w:rPr>
            </w:pPr>
            <w:r w:rsidRPr="005319C6">
              <w:rPr>
                <w:rFonts w:cs="Arial"/>
                <w:sz w:val="20"/>
              </w:rPr>
              <w:t>Completed Years of Service</w:t>
            </w:r>
          </w:p>
        </w:tc>
        <w:tc>
          <w:tcPr>
            <w:tcW w:w="1457" w:type="dxa"/>
            <w:gridSpan w:val="2"/>
            <w:tcBorders>
              <w:top w:val="nil"/>
              <w:left w:val="nil"/>
              <w:bottom w:val="nil"/>
              <w:right w:val="nil"/>
            </w:tcBorders>
            <w:shd w:val="clear" w:color="auto" w:fill="auto"/>
            <w:noWrap/>
            <w:vAlign w:val="center"/>
          </w:tcPr>
          <w:p w:rsidR="00D50DE9" w:rsidRPr="005319C6" w:rsidRDefault="00D50DE9" w:rsidP="00330C8E">
            <w:pPr>
              <w:jc w:val="right"/>
              <w:rPr>
                <w:rFonts w:cs="Arial"/>
                <w:sz w:val="20"/>
              </w:rPr>
            </w:pPr>
            <w:r w:rsidRPr="005319C6">
              <w:rPr>
                <w:rFonts w:cs="Arial"/>
                <w:sz w:val="20"/>
              </w:rPr>
              <w:t>0</w:t>
            </w:r>
          </w:p>
        </w:tc>
        <w:tc>
          <w:tcPr>
            <w:tcW w:w="1465" w:type="dxa"/>
            <w:gridSpan w:val="2"/>
            <w:tcBorders>
              <w:top w:val="nil"/>
              <w:left w:val="nil"/>
              <w:bottom w:val="nil"/>
              <w:right w:val="nil"/>
            </w:tcBorders>
            <w:shd w:val="clear" w:color="auto" w:fill="auto"/>
            <w:noWrap/>
            <w:vAlign w:val="center"/>
          </w:tcPr>
          <w:p w:rsidR="00D50DE9" w:rsidRPr="005319C6" w:rsidRDefault="00D50DE9" w:rsidP="00330C8E">
            <w:pPr>
              <w:jc w:val="right"/>
              <w:rPr>
                <w:rFonts w:cs="Arial"/>
                <w:sz w:val="20"/>
              </w:rPr>
            </w:pPr>
            <w:r w:rsidRPr="005319C6">
              <w:rPr>
                <w:rFonts w:cs="Arial"/>
                <w:sz w:val="20"/>
              </w:rPr>
              <w:t>1 - 2</w:t>
            </w:r>
          </w:p>
        </w:tc>
        <w:tc>
          <w:tcPr>
            <w:tcW w:w="1457" w:type="dxa"/>
            <w:gridSpan w:val="2"/>
            <w:tcBorders>
              <w:top w:val="nil"/>
              <w:left w:val="nil"/>
              <w:bottom w:val="nil"/>
              <w:right w:val="nil"/>
            </w:tcBorders>
            <w:shd w:val="clear" w:color="auto" w:fill="auto"/>
            <w:noWrap/>
            <w:vAlign w:val="center"/>
          </w:tcPr>
          <w:p w:rsidR="00D50DE9" w:rsidRPr="005319C6" w:rsidRDefault="00D50DE9" w:rsidP="00330C8E">
            <w:pPr>
              <w:jc w:val="right"/>
              <w:rPr>
                <w:rFonts w:cs="Arial"/>
                <w:sz w:val="20"/>
              </w:rPr>
            </w:pPr>
            <w:r w:rsidRPr="005319C6">
              <w:rPr>
                <w:rFonts w:cs="Arial"/>
                <w:sz w:val="20"/>
              </w:rPr>
              <w:t>3 - 4</w:t>
            </w:r>
          </w:p>
        </w:tc>
        <w:tc>
          <w:tcPr>
            <w:tcW w:w="1458" w:type="dxa"/>
            <w:gridSpan w:val="4"/>
            <w:tcBorders>
              <w:top w:val="nil"/>
              <w:left w:val="nil"/>
              <w:bottom w:val="nil"/>
              <w:right w:val="nil"/>
            </w:tcBorders>
            <w:shd w:val="clear" w:color="auto" w:fill="auto"/>
            <w:noWrap/>
            <w:vAlign w:val="center"/>
          </w:tcPr>
          <w:p w:rsidR="00D50DE9" w:rsidRPr="005319C6" w:rsidRDefault="00D50DE9" w:rsidP="00330C8E">
            <w:pPr>
              <w:jc w:val="right"/>
              <w:rPr>
                <w:rFonts w:cs="Arial"/>
                <w:sz w:val="20"/>
              </w:rPr>
            </w:pPr>
            <w:r w:rsidRPr="005319C6">
              <w:rPr>
                <w:rFonts w:cs="Arial"/>
                <w:sz w:val="20"/>
              </w:rPr>
              <w:t>5 - 6</w:t>
            </w:r>
          </w:p>
        </w:tc>
        <w:tc>
          <w:tcPr>
            <w:tcW w:w="1458" w:type="dxa"/>
            <w:gridSpan w:val="4"/>
            <w:tcBorders>
              <w:top w:val="nil"/>
              <w:left w:val="nil"/>
              <w:bottom w:val="nil"/>
              <w:right w:val="nil"/>
            </w:tcBorders>
            <w:shd w:val="clear" w:color="auto" w:fill="auto"/>
            <w:noWrap/>
            <w:vAlign w:val="center"/>
          </w:tcPr>
          <w:p w:rsidR="00D50DE9" w:rsidRPr="005319C6" w:rsidRDefault="00D50DE9" w:rsidP="00330C8E">
            <w:pPr>
              <w:jc w:val="right"/>
              <w:rPr>
                <w:rFonts w:cs="Arial"/>
                <w:sz w:val="20"/>
              </w:rPr>
            </w:pPr>
            <w:r w:rsidRPr="005319C6">
              <w:rPr>
                <w:rFonts w:cs="Arial"/>
                <w:sz w:val="20"/>
              </w:rPr>
              <w:t>7</w:t>
            </w:r>
          </w:p>
        </w:tc>
        <w:tc>
          <w:tcPr>
            <w:tcW w:w="1404" w:type="dxa"/>
            <w:gridSpan w:val="3"/>
            <w:tcBorders>
              <w:top w:val="nil"/>
              <w:left w:val="nil"/>
              <w:bottom w:val="nil"/>
              <w:right w:val="nil"/>
            </w:tcBorders>
            <w:shd w:val="clear" w:color="auto" w:fill="auto"/>
            <w:noWrap/>
            <w:vAlign w:val="center"/>
          </w:tcPr>
          <w:p w:rsidR="00D50DE9" w:rsidRPr="005319C6" w:rsidRDefault="00D50DE9" w:rsidP="00330C8E">
            <w:pPr>
              <w:jc w:val="right"/>
              <w:rPr>
                <w:rFonts w:cs="Arial"/>
                <w:sz w:val="20"/>
              </w:rPr>
            </w:pPr>
            <w:r w:rsidRPr="005319C6">
              <w:rPr>
                <w:rFonts w:cs="Arial"/>
                <w:sz w:val="20"/>
              </w:rPr>
              <w:t>8</w:t>
            </w:r>
          </w:p>
          <w:p w:rsidR="00D50DE9" w:rsidRPr="005319C6" w:rsidRDefault="00D50DE9" w:rsidP="00330C8E">
            <w:pPr>
              <w:jc w:val="right"/>
              <w:rPr>
                <w:rFonts w:cs="Arial"/>
                <w:sz w:val="20"/>
              </w:rPr>
            </w:pPr>
            <w:r w:rsidRPr="005319C6">
              <w:rPr>
                <w:rFonts w:cs="Arial"/>
                <w:sz w:val="20"/>
              </w:rPr>
              <w:t>Or more</w:t>
            </w:r>
          </w:p>
        </w:tc>
      </w:tr>
      <w:tr w:rsidR="005319C6" w:rsidRPr="005319C6" w:rsidTr="00EB444D">
        <w:trPr>
          <w:trHeight w:val="276"/>
        </w:trPr>
        <w:tc>
          <w:tcPr>
            <w:tcW w:w="1561" w:type="dxa"/>
            <w:gridSpan w:val="3"/>
            <w:tcBorders>
              <w:top w:val="nil"/>
              <w:left w:val="nil"/>
              <w:bottom w:val="nil"/>
              <w:right w:val="nil"/>
            </w:tcBorders>
            <w:shd w:val="clear" w:color="auto" w:fill="auto"/>
            <w:noWrap/>
            <w:vAlign w:val="center"/>
          </w:tcPr>
          <w:p w:rsidR="00D50DE9" w:rsidRPr="005319C6" w:rsidRDefault="00D50DE9" w:rsidP="00330C8E">
            <w:pPr>
              <w:jc w:val="right"/>
              <w:rPr>
                <w:rFonts w:cs="Arial"/>
                <w:sz w:val="20"/>
              </w:rPr>
            </w:pPr>
          </w:p>
        </w:tc>
        <w:tc>
          <w:tcPr>
            <w:tcW w:w="1457" w:type="dxa"/>
            <w:gridSpan w:val="2"/>
            <w:tcBorders>
              <w:top w:val="nil"/>
              <w:left w:val="nil"/>
              <w:bottom w:val="nil"/>
              <w:right w:val="nil"/>
            </w:tcBorders>
            <w:shd w:val="clear" w:color="auto" w:fill="auto"/>
            <w:noWrap/>
            <w:vAlign w:val="center"/>
          </w:tcPr>
          <w:p w:rsidR="00D50DE9" w:rsidRPr="005319C6" w:rsidRDefault="00D50DE9" w:rsidP="00330C8E">
            <w:pPr>
              <w:jc w:val="right"/>
              <w:rPr>
                <w:rFonts w:ascii="Times New Roman" w:hAnsi="Times New Roman"/>
                <w:sz w:val="20"/>
              </w:rPr>
            </w:pPr>
          </w:p>
        </w:tc>
        <w:tc>
          <w:tcPr>
            <w:tcW w:w="1465" w:type="dxa"/>
            <w:gridSpan w:val="2"/>
            <w:tcBorders>
              <w:top w:val="nil"/>
              <w:left w:val="nil"/>
              <w:bottom w:val="nil"/>
              <w:right w:val="nil"/>
            </w:tcBorders>
            <w:shd w:val="clear" w:color="auto" w:fill="auto"/>
            <w:noWrap/>
            <w:vAlign w:val="center"/>
          </w:tcPr>
          <w:p w:rsidR="00D50DE9" w:rsidRPr="005319C6" w:rsidRDefault="00D50DE9" w:rsidP="00330C8E">
            <w:pPr>
              <w:jc w:val="right"/>
              <w:rPr>
                <w:rFonts w:ascii="Times New Roman" w:hAnsi="Times New Roman"/>
                <w:sz w:val="20"/>
              </w:rPr>
            </w:pPr>
          </w:p>
        </w:tc>
        <w:tc>
          <w:tcPr>
            <w:tcW w:w="1457" w:type="dxa"/>
            <w:gridSpan w:val="2"/>
            <w:tcBorders>
              <w:top w:val="nil"/>
              <w:left w:val="nil"/>
              <w:bottom w:val="nil"/>
              <w:right w:val="nil"/>
            </w:tcBorders>
            <w:shd w:val="clear" w:color="auto" w:fill="auto"/>
            <w:noWrap/>
            <w:vAlign w:val="center"/>
          </w:tcPr>
          <w:p w:rsidR="00D50DE9" w:rsidRPr="005319C6" w:rsidRDefault="00D50DE9" w:rsidP="00330C8E">
            <w:pPr>
              <w:jc w:val="right"/>
              <w:rPr>
                <w:rFonts w:ascii="Times New Roman" w:hAnsi="Times New Roman"/>
                <w:sz w:val="20"/>
              </w:rPr>
            </w:pPr>
          </w:p>
        </w:tc>
        <w:tc>
          <w:tcPr>
            <w:tcW w:w="1458" w:type="dxa"/>
            <w:gridSpan w:val="4"/>
            <w:tcBorders>
              <w:top w:val="nil"/>
              <w:left w:val="nil"/>
              <w:bottom w:val="nil"/>
              <w:right w:val="nil"/>
            </w:tcBorders>
            <w:shd w:val="clear" w:color="auto" w:fill="auto"/>
            <w:noWrap/>
            <w:vAlign w:val="center"/>
          </w:tcPr>
          <w:p w:rsidR="00D50DE9" w:rsidRPr="005319C6" w:rsidRDefault="00D50DE9" w:rsidP="00330C8E">
            <w:pPr>
              <w:jc w:val="right"/>
              <w:rPr>
                <w:rFonts w:ascii="Times New Roman" w:hAnsi="Times New Roman"/>
                <w:sz w:val="20"/>
              </w:rPr>
            </w:pPr>
          </w:p>
        </w:tc>
        <w:tc>
          <w:tcPr>
            <w:tcW w:w="1458" w:type="dxa"/>
            <w:gridSpan w:val="4"/>
            <w:tcBorders>
              <w:top w:val="nil"/>
              <w:left w:val="nil"/>
              <w:bottom w:val="nil"/>
              <w:right w:val="nil"/>
            </w:tcBorders>
            <w:shd w:val="clear" w:color="auto" w:fill="auto"/>
            <w:noWrap/>
            <w:vAlign w:val="center"/>
          </w:tcPr>
          <w:p w:rsidR="00D50DE9" w:rsidRPr="005319C6" w:rsidRDefault="00D50DE9" w:rsidP="00330C8E">
            <w:pPr>
              <w:jc w:val="right"/>
              <w:rPr>
                <w:rFonts w:ascii="Times New Roman" w:hAnsi="Times New Roman"/>
                <w:sz w:val="20"/>
              </w:rPr>
            </w:pPr>
          </w:p>
        </w:tc>
        <w:tc>
          <w:tcPr>
            <w:tcW w:w="1404" w:type="dxa"/>
            <w:gridSpan w:val="3"/>
            <w:tcBorders>
              <w:top w:val="nil"/>
              <w:left w:val="nil"/>
              <w:bottom w:val="nil"/>
              <w:right w:val="nil"/>
            </w:tcBorders>
            <w:shd w:val="clear" w:color="auto" w:fill="auto"/>
            <w:noWrap/>
            <w:vAlign w:val="center"/>
          </w:tcPr>
          <w:p w:rsidR="00D50DE9" w:rsidRPr="005319C6" w:rsidRDefault="00D50DE9" w:rsidP="00330C8E">
            <w:pPr>
              <w:jc w:val="right"/>
              <w:rPr>
                <w:rFonts w:ascii="Times New Roman" w:hAnsi="Times New Roman"/>
                <w:sz w:val="20"/>
              </w:rPr>
            </w:pPr>
          </w:p>
        </w:tc>
      </w:tr>
      <w:tr w:rsidR="005319C6" w:rsidRPr="005319C6" w:rsidTr="00EB444D">
        <w:trPr>
          <w:trHeight w:val="276"/>
        </w:trPr>
        <w:tc>
          <w:tcPr>
            <w:tcW w:w="1561" w:type="dxa"/>
            <w:gridSpan w:val="3"/>
            <w:tcBorders>
              <w:top w:val="nil"/>
              <w:left w:val="nil"/>
              <w:bottom w:val="nil"/>
              <w:right w:val="nil"/>
            </w:tcBorders>
            <w:shd w:val="clear" w:color="auto" w:fill="auto"/>
            <w:noWrap/>
            <w:vAlign w:val="center"/>
          </w:tcPr>
          <w:p w:rsidR="00D50DE9" w:rsidRPr="005319C6" w:rsidRDefault="00D50DE9" w:rsidP="00330C8E">
            <w:pPr>
              <w:jc w:val="right"/>
              <w:rPr>
                <w:rFonts w:cs="Arial"/>
                <w:sz w:val="20"/>
              </w:rPr>
            </w:pPr>
            <w:r w:rsidRPr="005319C6">
              <w:rPr>
                <w:rFonts w:cs="Arial"/>
                <w:sz w:val="20"/>
              </w:rPr>
              <w:t>Pay Range</w:t>
            </w:r>
          </w:p>
        </w:tc>
        <w:tc>
          <w:tcPr>
            <w:tcW w:w="1457" w:type="dxa"/>
            <w:gridSpan w:val="2"/>
            <w:tcBorders>
              <w:top w:val="nil"/>
              <w:left w:val="nil"/>
              <w:bottom w:val="nil"/>
              <w:right w:val="nil"/>
            </w:tcBorders>
            <w:shd w:val="clear" w:color="auto" w:fill="auto"/>
            <w:noWrap/>
            <w:vAlign w:val="center"/>
          </w:tcPr>
          <w:p w:rsidR="00D50DE9" w:rsidRPr="005319C6" w:rsidRDefault="00D50DE9" w:rsidP="00330C8E">
            <w:pPr>
              <w:jc w:val="right"/>
              <w:rPr>
                <w:rFonts w:cs="Arial"/>
                <w:sz w:val="20"/>
              </w:rPr>
            </w:pPr>
            <w:r w:rsidRPr="005319C6">
              <w:rPr>
                <w:rFonts w:cs="Arial"/>
                <w:sz w:val="20"/>
              </w:rPr>
              <w:t>A</w:t>
            </w:r>
          </w:p>
        </w:tc>
        <w:tc>
          <w:tcPr>
            <w:tcW w:w="1465" w:type="dxa"/>
            <w:gridSpan w:val="2"/>
            <w:tcBorders>
              <w:top w:val="nil"/>
              <w:left w:val="nil"/>
              <w:bottom w:val="nil"/>
              <w:right w:val="nil"/>
            </w:tcBorders>
            <w:shd w:val="clear" w:color="auto" w:fill="auto"/>
            <w:noWrap/>
            <w:vAlign w:val="center"/>
          </w:tcPr>
          <w:p w:rsidR="00D50DE9" w:rsidRPr="005319C6" w:rsidRDefault="00D50DE9" w:rsidP="00330C8E">
            <w:pPr>
              <w:jc w:val="right"/>
              <w:rPr>
                <w:rFonts w:cs="Arial"/>
                <w:sz w:val="20"/>
              </w:rPr>
            </w:pPr>
            <w:r w:rsidRPr="005319C6">
              <w:rPr>
                <w:rFonts w:cs="Arial"/>
                <w:sz w:val="20"/>
              </w:rPr>
              <w:t>B</w:t>
            </w:r>
          </w:p>
        </w:tc>
        <w:tc>
          <w:tcPr>
            <w:tcW w:w="1457" w:type="dxa"/>
            <w:gridSpan w:val="2"/>
            <w:tcBorders>
              <w:top w:val="nil"/>
              <w:left w:val="nil"/>
              <w:bottom w:val="nil"/>
              <w:right w:val="nil"/>
            </w:tcBorders>
            <w:shd w:val="clear" w:color="auto" w:fill="auto"/>
            <w:noWrap/>
            <w:vAlign w:val="center"/>
          </w:tcPr>
          <w:p w:rsidR="00D50DE9" w:rsidRPr="005319C6" w:rsidRDefault="00D50DE9" w:rsidP="00330C8E">
            <w:pPr>
              <w:jc w:val="right"/>
              <w:rPr>
                <w:rFonts w:cs="Arial"/>
                <w:sz w:val="20"/>
              </w:rPr>
            </w:pPr>
            <w:r w:rsidRPr="005319C6">
              <w:rPr>
                <w:rFonts w:cs="Arial"/>
                <w:sz w:val="20"/>
              </w:rPr>
              <w:t>C</w:t>
            </w:r>
          </w:p>
        </w:tc>
        <w:tc>
          <w:tcPr>
            <w:tcW w:w="1458" w:type="dxa"/>
            <w:gridSpan w:val="4"/>
            <w:tcBorders>
              <w:top w:val="nil"/>
              <w:left w:val="nil"/>
              <w:bottom w:val="nil"/>
              <w:right w:val="nil"/>
            </w:tcBorders>
            <w:shd w:val="clear" w:color="auto" w:fill="auto"/>
            <w:noWrap/>
            <w:vAlign w:val="center"/>
          </w:tcPr>
          <w:p w:rsidR="00D50DE9" w:rsidRPr="005319C6" w:rsidRDefault="00D50DE9" w:rsidP="00330C8E">
            <w:pPr>
              <w:jc w:val="right"/>
              <w:rPr>
                <w:rFonts w:cs="Arial"/>
                <w:sz w:val="20"/>
              </w:rPr>
            </w:pPr>
            <w:r w:rsidRPr="005319C6">
              <w:rPr>
                <w:rFonts w:cs="Arial"/>
                <w:sz w:val="20"/>
              </w:rPr>
              <w:t>D</w:t>
            </w:r>
          </w:p>
        </w:tc>
        <w:tc>
          <w:tcPr>
            <w:tcW w:w="1458" w:type="dxa"/>
            <w:gridSpan w:val="4"/>
            <w:tcBorders>
              <w:top w:val="nil"/>
              <w:left w:val="nil"/>
              <w:bottom w:val="nil"/>
              <w:right w:val="nil"/>
            </w:tcBorders>
            <w:shd w:val="clear" w:color="auto" w:fill="auto"/>
            <w:noWrap/>
            <w:vAlign w:val="center"/>
          </w:tcPr>
          <w:p w:rsidR="00D50DE9" w:rsidRPr="005319C6" w:rsidRDefault="00D50DE9" w:rsidP="00330C8E">
            <w:pPr>
              <w:jc w:val="right"/>
              <w:rPr>
                <w:rFonts w:cs="Arial"/>
                <w:sz w:val="20"/>
              </w:rPr>
            </w:pPr>
            <w:r w:rsidRPr="005319C6">
              <w:rPr>
                <w:rFonts w:cs="Arial"/>
                <w:sz w:val="20"/>
              </w:rPr>
              <w:t>E</w:t>
            </w:r>
          </w:p>
        </w:tc>
        <w:tc>
          <w:tcPr>
            <w:tcW w:w="1404" w:type="dxa"/>
            <w:gridSpan w:val="3"/>
            <w:tcBorders>
              <w:top w:val="nil"/>
              <w:left w:val="nil"/>
              <w:bottom w:val="nil"/>
              <w:right w:val="nil"/>
            </w:tcBorders>
            <w:shd w:val="clear" w:color="auto" w:fill="auto"/>
            <w:noWrap/>
            <w:vAlign w:val="center"/>
          </w:tcPr>
          <w:p w:rsidR="00D50DE9" w:rsidRPr="005319C6" w:rsidRDefault="00D50DE9" w:rsidP="00330C8E">
            <w:pPr>
              <w:jc w:val="right"/>
              <w:rPr>
                <w:rFonts w:cs="Arial"/>
                <w:sz w:val="20"/>
              </w:rPr>
            </w:pPr>
            <w:r w:rsidRPr="005319C6">
              <w:rPr>
                <w:rFonts w:cs="Arial"/>
                <w:sz w:val="20"/>
              </w:rPr>
              <w:t>F</w:t>
            </w:r>
          </w:p>
        </w:tc>
      </w:tr>
      <w:tr w:rsidR="005319C6" w:rsidRPr="005319C6" w:rsidTr="00EB444D">
        <w:trPr>
          <w:trHeight w:val="276"/>
        </w:trPr>
        <w:tc>
          <w:tcPr>
            <w:tcW w:w="1561" w:type="dxa"/>
            <w:gridSpan w:val="3"/>
            <w:tcBorders>
              <w:top w:val="nil"/>
              <w:left w:val="nil"/>
              <w:bottom w:val="nil"/>
              <w:right w:val="nil"/>
            </w:tcBorders>
            <w:shd w:val="clear" w:color="auto" w:fill="auto"/>
            <w:noWrap/>
            <w:vAlign w:val="center"/>
          </w:tcPr>
          <w:p w:rsidR="00D50DE9" w:rsidRPr="005319C6" w:rsidRDefault="00D50DE9" w:rsidP="00D50DE9">
            <w:pPr>
              <w:jc w:val="center"/>
              <w:rPr>
                <w:rFonts w:cs="Arial"/>
                <w:sz w:val="20"/>
              </w:rPr>
            </w:pPr>
          </w:p>
        </w:tc>
        <w:tc>
          <w:tcPr>
            <w:tcW w:w="1457" w:type="dxa"/>
            <w:gridSpan w:val="2"/>
            <w:tcBorders>
              <w:top w:val="nil"/>
              <w:left w:val="nil"/>
              <w:bottom w:val="nil"/>
              <w:right w:val="nil"/>
            </w:tcBorders>
            <w:shd w:val="clear" w:color="auto" w:fill="auto"/>
            <w:noWrap/>
            <w:vAlign w:val="center"/>
          </w:tcPr>
          <w:p w:rsidR="00D50DE9" w:rsidRPr="005319C6" w:rsidRDefault="00D50DE9" w:rsidP="00D50DE9">
            <w:pPr>
              <w:jc w:val="right"/>
              <w:rPr>
                <w:rFonts w:cs="Arial"/>
                <w:sz w:val="20"/>
              </w:rPr>
            </w:pPr>
          </w:p>
        </w:tc>
        <w:tc>
          <w:tcPr>
            <w:tcW w:w="1465" w:type="dxa"/>
            <w:gridSpan w:val="2"/>
            <w:tcBorders>
              <w:top w:val="nil"/>
              <w:left w:val="nil"/>
              <w:bottom w:val="nil"/>
              <w:right w:val="nil"/>
            </w:tcBorders>
            <w:shd w:val="clear" w:color="auto" w:fill="auto"/>
            <w:noWrap/>
            <w:vAlign w:val="center"/>
          </w:tcPr>
          <w:p w:rsidR="00D50DE9" w:rsidRPr="005319C6" w:rsidRDefault="00D50DE9" w:rsidP="00D50DE9">
            <w:pPr>
              <w:jc w:val="right"/>
              <w:rPr>
                <w:rFonts w:cs="Arial"/>
                <w:sz w:val="20"/>
              </w:rPr>
            </w:pPr>
          </w:p>
        </w:tc>
        <w:tc>
          <w:tcPr>
            <w:tcW w:w="1457" w:type="dxa"/>
            <w:gridSpan w:val="2"/>
            <w:tcBorders>
              <w:top w:val="nil"/>
              <w:left w:val="nil"/>
              <w:bottom w:val="nil"/>
              <w:right w:val="nil"/>
            </w:tcBorders>
            <w:shd w:val="clear" w:color="auto" w:fill="auto"/>
            <w:noWrap/>
            <w:vAlign w:val="center"/>
          </w:tcPr>
          <w:p w:rsidR="00D50DE9" w:rsidRPr="005319C6" w:rsidRDefault="00D50DE9" w:rsidP="00D50DE9">
            <w:pPr>
              <w:jc w:val="right"/>
              <w:rPr>
                <w:rFonts w:cs="Arial"/>
                <w:sz w:val="20"/>
              </w:rPr>
            </w:pPr>
          </w:p>
        </w:tc>
        <w:tc>
          <w:tcPr>
            <w:tcW w:w="1458" w:type="dxa"/>
            <w:gridSpan w:val="4"/>
            <w:tcBorders>
              <w:top w:val="nil"/>
              <w:left w:val="nil"/>
              <w:bottom w:val="nil"/>
              <w:right w:val="nil"/>
            </w:tcBorders>
            <w:shd w:val="clear" w:color="auto" w:fill="auto"/>
            <w:noWrap/>
            <w:vAlign w:val="center"/>
          </w:tcPr>
          <w:p w:rsidR="00D50DE9" w:rsidRPr="005319C6" w:rsidRDefault="00D50DE9" w:rsidP="00D50DE9">
            <w:pPr>
              <w:jc w:val="right"/>
              <w:rPr>
                <w:rFonts w:cs="Arial"/>
                <w:sz w:val="20"/>
              </w:rPr>
            </w:pPr>
          </w:p>
        </w:tc>
        <w:tc>
          <w:tcPr>
            <w:tcW w:w="1458" w:type="dxa"/>
            <w:gridSpan w:val="4"/>
            <w:tcBorders>
              <w:top w:val="nil"/>
              <w:left w:val="nil"/>
              <w:bottom w:val="nil"/>
              <w:right w:val="nil"/>
            </w:tcBorders>
            <w:shd w:val="clear" w:color="auto" w:fill="auto"/>
            <w:noWrap/>
            <w:vAlign w:val="center"/>
          </w:tcPr>
          <w:p w:rsidR="00D50DE9" w:rsidRPr="005319C6" w:rsidRDefault="00D50DE9" w:rsidP="00D50DE9">
            <w:pPr>
              <w:jc w:val="right"/>
              <w:rPr>
                <w:rFonts w:cs="Arial"/>
                <w:sz w:val="20"/>
              </w:rPr>
            </w:pPr>
          </w:p>
        </w:tc>
        <w:tc>
          <w:tcPr>
            <w:tcW w:w="1404" w:type="dxa"/>
            <w:gridSpan w:val="3"/>
            <w:tcBorders>
              <w:top w:val="nil"/>
              <w:left w:val="nil"/>
              <w:bottom w:val="nil"/>
              <w:right w:val="nil"/>
            </w:tcBorders>
            <w:shd w:val="clear" w:color="auto" w:fill="auto"/>
            <w:noWrap/>
            <w:vAlign w:val="center"/>
          </w:tcPr>
          <w:p w:rsidR="00D50DE9" w:rsidRPr="005319C6" w:rsidRDefault="00D50DE9" w:rsidP="00D50DE9">
            <w:pPr>
              <w:jc w:val="right"/>
              <w:rPr>
                <w:rFonts w:cs="Arial"/>
                <w:sz w:val="20"/>
              </w:rPr>
            </w:pPr>
          </w:p>
        </w:tc>
      </w:tr>
      <w:tr w:rsidR="00D425B7" w:rsidRPr="005319C6" w:rsidTr="00D425B7">
        <w:trPr>
          <w:trHeight w:val="290"/>
        </w:trPr>
        <w:tc>
          <w:tcPr>
            <w:tcW w:w="1551" w:type="dxa"/>
            <w:gridSpan w:val="2"/>
            <w:tcBorders>
              <w:top w:val="nil"/>
              <w:left w:val="nil"/>
              <w:bottom w:val="nil"/>
              <w:right w:val="nil"/>
            </w:tcBorders>
            <w:shd w:val="clear" w:color="auto" w:fill="auto"/>
            <w:noWrap/>
            <w:vAlign w:val="center"/>
            <w:hideMark/>
          </w:tcPr>
          <w:p w:rsidR="00D425B7" w:rsidRPr="005319C6" w:rsidRDefault="00D425B7" w:rsidP="00D425B7">
            <w:pPr>
              <w:jc w:val="center"/>
              <w:rPr>
                <w:rFonts w:cs="Arial"/>
                <w:sz w:val="20"/>
              </w:rPr>
            </w:pPr>
            <w:r w:rsidRPr="005319C6">
              <w:rPr>
                <w:rFonts w:cs="Arial"/>
                <w:sz w:val="20"/>
              </w:rPr>
              <w:t>0005</w:t>
            </w:r>
          </w:p>
        </w:tc>
        <w:tc>
          <w:tcPr>
            <w:tcW w:w="1467" w:type="dxa"/>
            <w:gridSpan w:val="3"/>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9.47</w:t>
            </w:r>
          </w:p>
        </w:tc>
        <w:tc>
          <w:tcPr>
            <w:tcW w:w="1465"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10.32</w:t>
            </w:r>
          </w:p>
        </w:tc>
        <w:tc>
          <w:tcPr>
            <w:tcW w:w="1464" w:type="dxa"/>
            <w:gridSpan w:val="3"/>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10.73</w:t>
            </w:r>
          </w:p>
        </w:tc>
        <w:tc>
          <w:tcPr>
            <w:tcW w:w="1465" w:type="dxa"/>
            <w:gridSpan w:val="4"/>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11.27</w:t>
            </w:r>
          </w:p>
        </w:tc>
        <w:tc>
          <w:tcPr>
            <w:tcW w:w="1466" w:type="dxa"/>
            <w:gridSpan w:val="5"/>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11.73</w:t>
            </w:r>
          </w:p>
        </w:tc>
        <w:tc>
          <w:tcPr>
            <w:tcW w:w="1382" w:type="dxa"/>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12.30</w:t>
            </w:r>
          </w:p>
        </w:tc>
      </w:tr>
      <w:tr w:rsidR="00D425B7" w:rsidRPr="005319C6" w:rsidTr="00D425B7">
        <w:trPr>
          <w:trHeight w:val="290"/>
        </w:trPr>
        <w:tc>
          <w:tcPr>
            <w:tcW w:w="1551" w:type="dxa"/>
            <w:gridSpan w:val="2"/>
            <w:tcBorders>
              <w:top w:val="nil"/>
              <w:left w:val="nil"/>
              <w:bottom w:val="nil"/>
              <w:right w:val="nil"/>
            </w:tcBorders>
            <w:shd w:val="clear" w:color="auto" w:fill="auto"/>
            <w:noWrap/>
            <w:vAlign w:val="center"/>
            <w:hideMark/>
          </w:tcPr>
          <w:p w:rsidR="00D425B7" w:rsidRPr="005319C6" w:rsidRDefault="00D425B7" w:rsidP="00D425B7">
            <w:pPr>
              <w:jc w:val="center"/>
              <w:rPr>
                <w:rFonts w:cs="Arial"/>
                <w:sz w:val="20"/>
              </w:rPr>
            </w:pPr>
            <w:r w:rsidRPr="005319C6">
              <w:rPr>
                <w:rFonts w:cs="Arial"/>
                <w:sz w:val="20"/>
              </w:rPr>
              <w:t>0010</w:t>
            </w:r>
          </w:p>
        </w:tc>
        <w:tc>
          <w:tcPr>
            <w:tcW w:w="1467" w:type="dxa"/>
            <w:gridSpan w:val="3"/>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10.59</w:t>
            </w:r>
          </w:p>
        </w:tc>
        <w:tc>
          <w:tcPr>
            <w:tcW w:w="1465"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11.57</w:t>
            </w:r>
          </w:p>
        </w:tc>
        <w:tc>
          <w:tcPr>
            <w:tcW w:w="1464" w:type="dxa"/>
            <w:gridSpan w:val="3"/>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12.12</w:t>
            </w:r>
          </w:p>
        </w:tc>
        <w:tc>
          <w:tcPr>
            <w:tcW w:w="1465" w:type="dxa"/>
            <w:gridSpan w:val="4"/>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12.74</w:t>
            </w:r>
          </w:p>
        </w:tc>
        <w:tc>
          <w:tcPr>
            <w:tcW w:w="1466" w:type="dxa"/>
            <w:gridSpan w:val="5"/>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13.32</w:t>
            </w:r>
          </w:p>
        </w:tc>
        <w:tc>
          <w:tcPr>
            <w:tcW w:w="1382" w:type="dxa"/>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13.98</w:t>
            </w:r>
          </w:p>
        </w:tc>
      </w:tr>
      <w:tr w:rsidR="00D425B7" w:rsidRPr="005319C6" w:rsidTr="00D425B7">
        <w:trPr>
          <w:trHeight w:val="290"/>
        </w:trPr>
        <w:tc>
          <w:tcPr>
            <w:tcW w:w="1551" w:type="dxa"/>
            <w:gridSpan w:val="2"/>
            <w:tcBorders>
              <w:top w:val="nil"/>
              <w:left w:val="nil"/>
              <w:bottom w:val="nil"/>
              <w:right w:val="nil"/>
            </w:tcBorders>
            <w:shd w:val="clear" w:color="auto" w:fill="auto"/>
            <w:noWrap/>
            <w:vAlign w:val="center"/>
          </w:tcPr>
          <w:p w:rsidR="00D425B7" w:rsidRPr="005319C6" w:rsidRDefault="00D425B7" w:rsidP="00D425B7">
            <w:pPr>
              <w:jc w:val="center"/>
              <w:rPr>
                <w:rFonts w:cs="Arial"/>
                <w:sz w:val="20"/>
              </w:rPr>
            </w:pPr>
            <w:r w:rsidRPr="005319C6">
              <w:rPr>
                <w:rFonts w:cs="Arial"/>
                <w:sz w:val="20"/>
              </w:rPr>
              <w:t>0020</w:t>
            </w:r>
          </w:p>
        </w:tc>
        <w:tc>
          <w:tcPr>
            <w:tcW w:w="1467" w:type="dxa"/>
            <w:gridSpan w:val="3"/>
            <w:tcBorders>
              <w:top w:val="nil"/>
              <w:left w:val="nil"/>
              <w:bottom w:val="nil"/>
              <w:right w:val="nil"/>
            </w:tcBorders>
            <w:shd w:val="clear" w:color="auto" w:fill="auto"/>
            <w:noWrap/>
          </w:tcPr>
          <w:p w:rsidR="00D425B7" w:rsidRPr="00330C8E" w:rsidRDefault="00D425B7" w:rsidP="00330C8E">
            <w:pPr>
              <w:jc w:val="right"/>
              <w:rPr>
                <w:rFonts w:cs="Arial"/>
                <w:sz w:val="20"/>
              </w:rPr>
            </w:pPr>
            <w:r w:rsidRPr="00330C8E">
              <w:rPr>
                <w:rFonts w:cs="Arial"/>
                <w:sz w:val="20"/>
              </w:rPr>
              <w:t>11.10</w:t>
            </w:r>
          </w:p>
        </w:tc>
        <w:tc>
          <w:tcPr>
            <w:tcW w:w="1465" w:type="dxa"/>
            <w:gridSpan w:val="2"/>
            <w:tcBorders>
              <w:top w:val="nil"/>
              <w:left w:val="nil"/>
              <w:bottom w:val="nil"/>
              <w:right w:val="nil"/>
            </w:tcBorders>
            <w:shd w:val="clear" w:color="auto" w:fill="auto"/>
            <w:noWrap/>
          </w:tcPr>
          <w:p w:rsidR="00D425B7" w:rsidRPr="00330C8E" w:rsidRDefault="00D425B7" w:rsidP="00330C8E">
            <w:pPr>
              <w:jc w:val="right"/>
              <w:rPr>
                <w:rFonts w:cs="Arial"/>
                <w:sz w:val="20"/>
              </w:rPr>
            </w:pPr>
            <w:r w:rsidRPr="00330C8E">
              <w:rPr>
                <w:rFonts w:cs="Arial"/>
                <w:sz w:val="20"/>
              </w:rPr>
              <w:t>12.12</w:t>
            </w:r>
          </w:p>
        </w:tc>
        <w:tc>
          <w:tcPr>
            <w:tcW w:w="1464" w:type="dxa"/>
            <w:gridSpan w:val="3"/>
            <w:tcBorders>
              <w:top w:val="nil"/>
              <w:left w:val="nil"/>
              <w:bottom w:val="nil"/>
              <w:right w:val="nil"/>
            </w:tcBorders>
            <w:shd w:val="clear" w:color="auto" w:fill="auto"/>
            <w:noWrap/>
          </w:tcPr>
          <w:p w:rsidR="00D425B7" w:rsidRPr="00330C8E" w:rsidRDefault="00D425B7" w:rsidP="00330C8E">
            <w:pPr>
              <w:jc w:val="right"/>
              <w:rPr>
                <w:rFonts w:cs="Arial"/>
                <w:sz w:val="20"/>
              </w:rPr>
            </w:pPr>
            <w:r w:rsidRPr="00330C8E">
              <w:rPr>
                <w:rFonts w:cs="Arial"/>
                <w:sz w:val="20"/>
              </w:rPr>
              <w:t>12.74</w:t>
            </w:r>
          </w:p>
        </w:tc>
        <w:tc>
          <w:tcPr>
            <w:tcW w:w="1465" w:type="dxa"/>
            <w:gridSpan w:val="4"/>
            <w:tcBorders>
              <w:top w:val="nil"/>
              <w:left w:val="nil"/>
              <w:bottom w:val="nil"/>
              <w:right w:val="nil"/>
            </w:tcBorders>
            <w:shd w:val="clear" w:color="auto" w:fill="auto"/>
            <w:noWrap/>
          </w:tcPr>
          <w:p w:rsidR="00D425B7" w:rsidRPr="00330C8E" w:rsidRDefault="00D425B7" w:rsidP="00330C8E">
            <w:pPr>
              <w:jc w:val="right"/>
              <w:rPr>
                <w:rFonts w:cs="Arial"/>
                <w:sz w:val="20"/>
              </w:rPr>
            </w:pPr>
            <w:r w:rsidRPr="00330C8E">
              <w:rPr>
                <w:rFonts w:cs="Arial"/>
                <w:sz w:val="20"/>
              </w:rPr>
              <w:t>13.32</w:t>
            </w:r>
          </w:p>
        </w:tc>
        <w:tc>
          <w:tcPr>
            <w:tcW w:w="1466" w:type="dxa"/>
            <w:gridSpan w:val="5"/>
            <w:tcBorders>
              <w:top w:val="nil"/>
              <w:left w:val="nil"/>
              <w:bottom w:val="nil"/>
              <w:right w:val="nil"/>
            </w:tcBorders>
            <w:shd w:val="clear" w:color="auto" w:fill="auto"/>
            <w:noWrap/>
          </w:tcPr>
          <w:p w:rsidR="00D425B7" w:rsidRPr="00330C8E" w:rsidRDefault="00D425B7" w:rsidP="00330C8E">
            <w:pPr>
              <w:jc w:val="right"/>
              <w:rPr>
                <w:rFonts w:cs="Arial"/>
                <w:sz w:val="20"/>
              </w:rPr>
            </w:pPr>
            <w:r w:rsidRPr="00330C8E">
              <w:rPr>
                <w:rFonts w:cs="Arial"/>
                <w:sz w:val="20"/>
              </w:rPr>
              <w:t>13.98</w:t>
            </w:r>
          </w:p>
        </w:tc>
        <w:tc>
          <w:tcPr>
            <w:tcW w:w="1382" w:type="dxa"/>
            <w:tcBorders>
              <w:top w:val="nil"/>
              <w:left w:val="nil"/>
              <w:bottom w:val="nil"/>
              <w:right w:val="nil"/>
            </w:tcBorders>
            <w:shd w:val="clear" w:color="auto" w:fill="auto"/>
            <w:noWrap/>
          </w:tcPr>
          <w:p w:rsidR="00D425B7" w:rsidRPr="00330C8E" w:rsidRDefault="00D425B7" w:rsidP="00330C8E">
            <w:pPr>
              <w:jc w:val="right"/>
              <w:rPr>
                <w:rFonts w:cs="Arial"/>
                <w:sz w:val="20"/>
              </w:rPr>
            </w:pPr>
            <w:r w:rsidRPr="00330C8E">
              <w:rPr>
                <w:rFonts w:cs="Arial"/>
                <w:sz w:val="20"/>
              </w:rPr>
              <w:t>14.56</w:t>
            </w:r>
          </w:p>
        </w:tc>
      </w:tr>
      <w:tr w:rsidR="00D425B7" w:rsidRPr="005319C6" w:rsidTr="00D425B7">
        <w:trPr>
          <w:trHeight w:val="290"/>
        </w:trPr>
        <w:tc>
          <w:tcPr>
            <w:tcW w:w="1551" w:type="dxa"/>
            <w:gridSpan w:val="2"/>
            <w:tcBorders>
              <w:top w:val="nil"/>
              <w:left w:val="nil"/>
              <w:bottom w:val="nil"/>
              <w:right w:val="nil"/>
            </w:tcBorders>
            <w:shd w:val="clear" w:color="auto" w:fill="auto"/>
            <w:noWrap/>
            <w:vAlign w:val="center"/>
            <w:hideMark/>
          </w:tcPr>
          <w:p w:rsidR="00D425B7" w:rsidRPr="005319C6" w:rsidRDefault="00D425B7" w:rsidP="00D425B7">
            <w:pPr>
              <w:jc w:val="center"/>
              <w:rPr>
                <w:rFonts w:cs="Arial"/>
                <w:sz w:val="20"/>
              </w:rPr>
            </w:pPr>
            <w:r w:rsidRPr="005319C6">
              <w:rPr>
                <w:rFonts w:cs="Arial"/>
                <w:sz w:val="20"/>
              </w:rPr>
              <w:t>0022</w:t>
            </w:r>
          </w:p>
        </w:tc>
        <w:tc>
          <w:tcPr>
            <w:tcW w:w="1467" w:type="dxa"/>
            <w:gridSpan w:val="3"/>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11.32</w:t>
            </w:r>
          </w:p>
        </w:tc>
        <w:tc>
          <w:tcPr>
            <w:tcW w:w="1465"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11.32</w:t>
            </w:r>
          </w:p>
        </w:tc>
        <w:tc>
          <w:tcPr>
            <w:tcW w:w="1464" w:type="dxa"/>
            <w:gridSpan w:val="3"/>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11.32</w:t>
            </w:r>
          </w:p>
        </w:tc>
        <w:tc>
          <w:tcPr>
            <w:tcW w:w="1465" w:type="dxa"/>
            <w:gridSpan w:val="4"/>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11.32</w:t>
            </w:r>
          </w:p>
        </w:tc>
        <w:tc>
          <w:tcPr>
            <w:tcW w:w="1466" w:type="dxa"/>
            <w:gridSpan w:val="5"/>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11.32</w:t>
            </w:r>
          </w:p>
        </w:tc>
        <w:tc>
          <w:tcPr>
            <w:tcW w:w="1382" w:type="dxa"/>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11.32</w:t>
            </w:r>
          </w:p>
        </w:tc>
      </w:tr>
      <w:tr w:rsidR="00D425B7" w:rsidRPr="005319C6" w:rsidTr="00D425B7">
        <w:trPr>
          <w:trHeight w:val="290"/>
        </w:trPr>
        <w:tc>
          <w:tcPr>
            <w:tcW w:w="1551" w:type="dxa"/>
            <w:gridSpan w:val="2"/>
            <w:tcBorders>
              <w:top w:val="nil"/>
              <w:left w:val="nil"/>
              <w:bottom w:val="nil"/>
              <w:right w:val="nil"/>
            </w:tcBorders>
            <w:shd w:val="clear" w:color="auto" w:fill="auto"/>
            <w:noWrap/>
            <w:vAlign w:val="center"/>
            <w:hideMark/>
          </w:tcPr>
          <w:p w:rsidR="00D425B7" w:rsidRPr="005319C6" w:rsidRDefault="00D425B7" w:rsidP="00D425B7">
            <w:pPr>
              <w:jc w:val="center"/>
              <w:rPr>
                <w:rFonts w:cs="Arial"/>
                <w:sz w:val="20"/>
              </w:rPr>
            </w:pPr>
            <w:r w:rsidRPr="005319C6">
              <w:rPr>
                <w:rFonts w:cs="Arial"/>
                <w:sz w:val="20"/>
              </w:rPr>
              <w:t>0030</w:t>
            </w:r>
          </w:p>
        </w:tc>
        <w:tc>
          <w:tcPr>
            <w:tcW w:w="1467" w:type="dxa"/>
            <w:gridSpan w:val="3"/>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11.55</w:t>
            </w:r>
          </w:p>
        </w:tc>
        <w:tc>
          <w:tcPr>
            <w:tcW w:w="1465"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12.74</w:t>
            </w:r>
          </w:p>
        </w:tc>
        <w:tc>
          <w:tcPr>
            <w:tcW w:w="1464" w:type="dxa"/>
            <w:gridSpan w:val="3"/>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13.32</w:t>
            </w:r>
          </w:p>
        </w:tc>
        <w:tc>
          <w:tcPr>
            <w:tcW w:w="1465" w:type="dxa"/>
            <w:gridSpan w:val="4"/>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13.98</w:t>
            </w:r>
          </w:p>
        </w:tc>
        <w:tc>
          <w:tcPr>
            <w:tcW w:w="1466" w:type="dxa"/>
            <w:gridSpan w:val="5"/>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14.56</w:t>
            </w:r>
          </w:p>
        </w:tc>
        <w:tc>
          <w:tcPr>
            <w:tcW w:w="1382" w:type="dxa"/>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15.32</w:t>
            </w:r>
          </w:p>
        </w:tc>
      </w:tr>
      <w:tr w:rsidR="00D425B7" w:rsidRPr="005319C6" w:rsidTr="00D425B7">
        <w:trPr>
          <w:trHeight w:val="290"/>
        </w:trPr>
        <w:tc>
          <w:tcPr>
            <w:tcW w:w="1551" w:type="dxa"/>
            <w:gridSpan w:val="2"/>
            <w:tcBorders>
              <w:top w:val="nil"/>
              <w:left w:val="nil"/>
              <w:bottom w:val="nil"/>
              <w:right w:val="nil"/>
            </w:tcBorders>
            <w:shd w:val="clear" w:color="auto" w:fill="auto"/>
            <w:noWrap/>
            <w:vAlign w:val="center"/>
            <w:hideMark/>
          </w:tcPr>
          <w:p w:rsidR="00D425B7" w:rsidRPr="005319C6" w:rsidRDefault="00D425B7" w:rsidP="00D425B7">
            <w:pPr>
              <w:jc w:val="center"/>
              <w:rPr>
                <w:rFonts w:cs="Arial"/>
                <w:sz w:val="20"/>
              </w:rPr>
            </w:pPr>
            <w:r w:rsidRPr="005319C6">
              <w:rPr>
                <w:rFonts w:cs="Arial"/>
                <w:sz w:val="20"/>
              </w:rPr>
              <w:t>0031</w:t>
            </w:r>
          </w:p>
        </w:tc>
        <w:tc>
          <w:tcPr>
            <w:tcW w:w="1467" w:type="dxa"/>
            <w:gridSpan w:val="3"/>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12.26</w:t>
            </w:r>
          </w:p>
        </w:tc>
        <w:tc>
          <w:tcPr>
            <w:tcW w:w="1465"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13.39</w:t>
            </w:r>
          </w:p>
        </w:tc>
        <w:tc>
          <w:tcPr>
            <w:tcW w:w="1464" w:type="dxa"/>
            <w:gridSpan w:val="3"/>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13.92</w:t>
            </w:r>
          </w:p>
        </w:tc>
        <w:tc>
          <w:tcPr>
            <w:tcW w:w="1465" w:type="dxa"/>
            <w:gridSpan w:val="4"/>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14.62</w:t>
            </w:r>
          </w:p>
        </w:tc>
        <w:tc>
          <w:tcPr>
            <w:tcW w:w="1466" w:type="dxa"/>
            <w:gridSpan w:val="5"/>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15.21</w:t>
            </w:r>
          </w:p>
        </w:tc>
        <w:tc>
          <w:tcPr>
            <w:tcW w:w="1382" w:type="dxa"/>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15.95</w:t>
            </w:r>
          </w:p>
        </w:tc>
      </w:tr>
      <w:tr w:rsidR="00D425B7" w:rsidRPr="005319C6" w:rsidTr="00D425B7">
        <w:trPr>
          <w:trHeight w:val="290"/>
        </w:trPr>
        <w:tc>
          <w:tcPr>
            <w:tcW w:w="1551" w:type="dxa"/>
            <w:gridSpan w:val="2"/>
            <w:tcBorders>
              <w:top w:val="nil"/>
              <w:left w:val="nil"/>
              <w:bottom w:val="nil"/>
              <w:right w:val="nil"/>
            </w:tcBorders>
            <w:shd w:val="clear" w:color="auto" w:fill="auto"/>
            <w:noWrap/>
            <w:vAlign w:val="center"/>
            <w:hideMark/>
          </w:tcPr>
          <w:p w:rsidR="00D425B7" w:rsidRPr="005319C6" w:rsidRDefault="00D425B7" w:rsidP="00D425B7">
            <w:pPr>
              <w:jc w:val="center"/>
              <w:rPr>
                <w:rFonts w:cs="Arial"/>
                <w:sz w:val="20"/>
              </w:rPr>
            </w:pPr>
            <w:r w:rsidRPr="005319C6">
              <w:rPr>
                <w:rFonts w:cs="Arial"/>
                <w:sz w:val="20"/>
              </w:rPr>
              <w:t>0032</w:t>
            </w:r>
          </w:p>
        </w:tc>
        <w:tc>
          <w:tcPr>
            <w:tcW w:w="1467" w:type="dxa"/>
            <w:gridSpan w:val="3"/>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12.04</w:t>
            </w:r>
          </w:p>
        </w:tc>
        <w:tc>
          <w:tcPr>
            <w:tcW w:w="1465"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12.04</w:t>
            </w:r>
          </w:p>
        </w:tc>
        <w:tc>
          <w:tcPr>
            <w:tcW w:w="1464" w:type="dxa"/>
            <w:gridSpan w:val="3"/>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12.04</w:t>
            </w:r>
          </w:p>
        </w:tc>
        <w:tc>
          <w:tcPr>
            <w:tcW w:w="1465" w:type="dxa"/>
            <w:gridSpan w:val="4"/>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12.04</w:t>
            </w:r>
          </w:p>
        </w:tc>
        <w:tc>
          <w:tcPr>
            <w:tcW w:w="1466" w:type="dxa"/>
            <w:gridSpan w:val="5"/>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12.04</w:t>
            </w:r>
          </w:p>
        </w:tc>
        <w:tc>
          <w:tcPr>
            <w:tcW w:w="1382" w:type="dxa"/>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12.04</w:t>
            </w:r>
          </w:p>
        </w:tc>
      </w:tr>
      <w:tr w:rsidR="00D425B7" w:rsidRPr="005319C6" w:rsidTr="00D425B7">
        <w:trPr>
          <w:trHeight w:val="290"/>
        </w:trPr>
        <w:tc>
          <w:tcPr>
            <w:tcW w:w="1551" w:type="dxa"/>
            <w:gridSpan w:val="2"/>
            <w:tcBorders>
              <w:top w:val="nil"/>
              <w:left w:val="nil"/>
              <w:bottom w:val="nil"/>
              <w:right w:val="nil"/>
            </w:tcBorders>
            <w:shd w:val="clear" w:color="auto" w:fill="auto"/>
            <w:noWrap/>
            <w:vAlign w:val="center"/>
            <w:hideMark/>
          </w:tcPr>
          <w:p w:rsidR="00D425B7" w:rsidRPr="005319C6" w:rsidRDefault="00D425B7" w:rsidP="00D425B7">
            <w:pPr>
              <w:jc w:val="center"/>
              <w:rPr>
                <w:rFonts w:cs="Arial"/>
                <w:sz w:val="20"/>
              </w:rPr>
            </w:pPr>
            <w:r w:rsidRPr="005319C6">
              <w:rPr>
                <w:rFonts w:cs="Arial"/>
                <w:sz w:val="20"/>
              </w:rPr>
              <w:t>0040</w:t>
            </w:r>
          </w:p>
        </w:tc>
        <w:tc>
          <w:tcPr>
            <w:tcW w:w="1467" w:type="dxa"/>
            <w:gridSpan w:val="3"/>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13.28</w:t>
            </w:r>
          </w:p>
        </w:tc>
        <w:tc>
          <w:tcPr>
            <w:tcW w:w="1465"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14.56</w:t>
            </w:r>
          </w:p>
        </w:tc>
        <w:tc>
          <w:tcPr>
            <w:tcW w:w="1464" w:type="dxa"/>
            <w:gridSpan w:val="3"/>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15.26</w:t>
            </w:r>
          </w:p>
        </w:tc>
        <w:tc>
          <w:tcPr>
            <w:tcW w:w="1465" w:type="dxa"/>
            <w:gridSpan w:val="4"/>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15.91</w:t>
            </w:r>
          </w:p>
        </w:tc>
        <w:tc>
          <w:tcPr>
            <w:tcW w:w="1466" w:type="dxa"/>
            <w:gridSpan w:val="5"/>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16.68</w:t>
            </w:r>
          </w:p>
        </w:tc>
        <w:tc>
          <w:tcPr>
            <w:tcW w:w="1382" w:type="dxa"/>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17.42</w:t>
            </w:r>
          </w:p>
        </w:tc>
      </w:tr>
      <w:tr w:rsidR="00D425B7" w:rsidRPr="005319C6" w:rsidTr="00D425B7">
        <w:trPr>
          <w:trHeight w:val="290"/>
        </w:trPr>
        <w:tc>
          <w:tcPr>
            <w:tcW w:w="1551" w:type="dxa"/>
            <w:gridSpan w:val="2"/>
            <w:tcBorders>
              <w:top w:val="nil"/>
              <w:left w:val="nil"/>
              <w:bottom w:val="nil"/>
              <w:right w:val="nil"/>
            </w:tcBorders>
            <w:shd w:val="clear" w:color="auto" w:fill="auto"/>
            <w:noWrap/>
            <w:vAlign w:val="center"/>
            <w:hideMark/>
          </w:tcPr>
          <w:p w:rsidR="00D425B7" w:rsidRPr="005319C6" w:rsidRDefault="00D425B7" w:rsidP="00D425B7">
            <w:pPr>
              <w:jc w:val="center"/>
              <w:rPr>
                <w:rFonts w:cs="Arial"/>
                <w:sz w:val="20"/>
              </w:rPr>
            </w:pPr>
            <w:r w:rsidRPr="005319C6">
              <w:rPr>
                <w:rFonts w:cs="Arial"/>
                <w:sz w:val="20"/>
              </w:rPr>
              <w:t>0050</w:t>
            </w:r>
          </w:p>
        </w:tc>
        <w:tc>
          <w:tcPr>
            <w:tcW w:w="1467" w:type="dxa"/>
            <w:gridSpan w:val="3"/>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13.92</w:t>
            </w:r>
          </w:p>
        </w:tc>
        <w:tc>
          <w:tcPr>
            <w:tcW w:w="1465"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15.26</w:t>
            </w:r>
          </w:p>
        </w:tc>
        <w:tc>
          <w:tcPr>
            <w:tcW w:w="1464" w:type="dxa"/>
            <w:gridSpan w:val="3"/>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15.91</w:t>
            </w:r>
          </w:p>
        </w:tc>
        <w:tc>
          <w:tcPr>
            <w:tcW w:w="1465" w:type="dxa"/>
            <w:gridSpan w:val="4"/>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16.68</w:t>
            </w:r>
          </w:p>
        </w:tc>
        <w:tc>
          <w:tcPr>
            <w:tcW w:w="1466" w:type="dxa"/>
            <w:gridSpan w:val="5"/>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17.42</w:t>
            </w:r>
          </w:p>
        </w:tc>
        <w:tc>
          <w:tcPr>
            <w:tcW w:w="1382" w:type="dxa"/>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18.16</w:t>
            </w:r>
          </w:p>
        </w:tc>
      </w:tr>
      <w:tr w:rsidR="00D425B7" w:rsidRPr="005319C6" w:rsidTr="00D425B7">
        <w:trPr>
          <w:trHeight w:val="290"/>
        </w:trPr>
        <w:tc>
          <w:tcPr>
            <w:tcW w:w="1551" w:type="dxa"/>
            <w:gridSpan w:val="2"/>
            <w:tcBorders>
              <w:top w:val="nil"/>
              <w:left w:val="nil"/>
              <w:bottom w:val="nil"/>
              <w:right w:val="nil"/>
            </w:tcBorders>
            <w:shd w:val="clear" w:color="auto" w:fill="auto"/>
            <w:noWrap/>
            <w:vAlign w:val="center"/>
            <w:hideMark/>
          </w:tcPr>
          <w:p w:rsidR="00D425B7" w:rsidRPr="005319C6" w:rsidRDefault="00D425B7" w:rsidP="00D425B7">
            <w:pPr>
              <w:jc w:val="center"/>
              <w:rPr>
                <w:rFonts w:cs="Arial"/>
                <w:sz w:val="20"/>
              </w:rPr>
            </w:pPr>
            <w:r w:rsidRPr="005319C6">
              <w:rPr>
                <w:rFonts w:cs="Arial"/>
                <w:sz w:val="20"/>
              </w:rPr>
              <w:t>0060</w:t>
            </w:r>
          </w:p>
        </w:tc>
        <w:tc>
          <w:tcPr>
            <w:tcW w:w="1467" w:type="dxa"/>
            <w:gridSpan w:val="3"/>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14.52</w:t>
            </w:r>
          </w:p>
        </w:tc>
        <w:tc>
          <w:tcPr>
            <w:tcW w:w="1465"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15.91</w:t>
            </w:r>
          </w:p>
        </w:tc>
        <w:tc>
          <w:tcPr>
            <w:tcW w:w="1464" w:type="dxa"/>
            <w:gridSpan w:val="3"/>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16.68</w:t>
            </w:r>
          </w:p>
        </w:tc>
        <w:tc>
          <w:tcPr>
            <w:tcW w:w="1465" w:type="dxa"/>
            <w:gridSpan w:val="4"/>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17.42</w:t>
            </w:r>
          </w:p>
        </w:tc>
        <w:tc>
          <w:tcPr>
            <w:tcW w:w="1466" w:type="dxa"/>
            <w:gridSpan w:val="5"/>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18.16</w:t>
            </w:r>
          </w:p>
        </w:tc>
        <w:tc>
          <w:tcPr>
            <w:tcW w:w="1382" w:type="dxa"/>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19.04</w:t>
            </w:r>
          </w:p>
        </w:tc>
      </w:tr>
      <w:tr w:rsidR="00D425B7" w:rsidRPr="005319C6" w:rsidTr="00D425B7">
        <w:trPr>
          <w:trHeight w:val="290"/>
        </w:trPr>
        <w:tc>
          <w:tcPr>
            <w:tcW w:w="1551" w:type="dxa"/>
            <w:gridSpan w:val="2"/>
            <w:tcBorders>
              <w:top w:val="nil"/>
              <w:left w:val="nil"/>
              <w:bottom w:val="nil"/>
              <w:right w:val="nil"/>
            </w:tcBorders>
            <w:shd w:val="clear" w:color="auto" w:fill="auto"/>
            <w:noWrap/>
            <w:vAlign w:val="center"/>
            <w:hideMark/>
          </w:tcPr>
          <w:p w:rsidR="00D425B7" w:rsidRPr="005319C6" w:rsidRDefault="00D425B7" w:rsidP="00D425B7">
            <w:pPr>
              <w:jc w:val="center"/>
              <w:rPr>
                <w:rFonts w:cs="Arial"/>
                <w:sz w:val="20"/>
              </w:rPr>
            </w:pPr>
            <w:r w:rsidRPr="005319C6">
              <w:rPr>
                <w:rFonts w:cs="Arial"/>
                <w:sz w:val="20"/>
              </w:rPr>
              <w:t>0070</w:t>
            </w:r>
          </w:p>
        </w:tc>
        <w:tc>
          <w:tcPr>
            <w:tcW w:w="1467" w:type="dxa"/>
            <w:gridSpan w:val="3"/>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15.16</w:t>
            </w:r>
          </w:p>
        </w:tc>
        <w:tc>
          <w:tcPr>
            <w:tcW w:w="1465"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16.68</w:t>
            </w:r>
          </w:p>
        </w:tc>
        <w:tc>
          <w:tcPr>
            <w:tcW w:w="1464" w:type="dxa"/>
            <w:gridSpan w:val="3"/>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17.42</w:t>
            </w:r>
          </w:p>
        </w:tc>
        <w:tc>
          <w:tcPr>
            <w:tcW w:w="1465" w:type="dxa"/>
            <w:gridSpan w:val="4"/>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18.16</w:t>
            </w:r>
          </w:p>
        </w:tc>
        <w:tc>
          <w:tcPr>
            <w:tcW w:w="1466" w:type="dxa"/>
            <w:gridSpan w:val="5"/>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19.04</w:t>
            </w:r>
          </w:p>
        </w:tc>
        <w:tc>
          <w:tcPr>
            <w:tcW w:w="1382" w:type="dxa"/>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19.85</w:t>
            </w:r>
          </w:p>
        </w:tc>
      </w:tr>
      <w:tr w:rsidR="00D425B7" w:rsidRPr="005319C6" w:rsidTr="00D425B7">
        <w:trPr>
          <w:trHeight w:val="290"/>
        </w:trPr>
        <w:tc>
          <w:tcPr>
            <w:tcW w:w="1551" w:type="dxa"/>
            <w:gridSpan w:val="2"/>
            <w:tcBorders>
              <w:top w:val="nil"/>
              <w:left w:val="nil"/>
              <w:bottom w:val="nil"/>
              <w:right w:val="nil"/>
            </w:tcBorders>
            <w:shd w:val="clear" w:color="auto" w:fill="auto"/>
            <w:noWrap/>
            <w:vAlign w:val="center"/>
            <w:hideMark/>
          </w:tcPr>
          <w:p w:rsidR="00D425B7" w:rsidRPr="005319C6" w:rsidRDefault="00D425B7" w:rsidP="00D425B7">
            <w:pPr>
              <w:jc w:val="center"/>
              <w:rPr>
                <w:rFonts w:cs="Arial"/>
                <w:sz w:val="20"/>
              </w:rPr>
            </w:pPr>
            <w:r w:rsidRPr="005319C6">
              <w:rPr>
                <w:rFonts w:cs="Arial"/>
                <w:sz w:val="20"/>
              </w:rPr>
              <w:t>0080</w:t>
            </w:r>
          </w:p>
        </w:tc>
        <w:tc>
          <w:tcPr>
            <w:tcW w:w="1467" w:type="dxa"/>
            <w:gridSpan w:val="3"/>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15.89</w:t>
            </w:r>
          </w:p>
        </w:tc>
        <w:tc>
          <w:tcPr>
            <w:tcW w:w="1465"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17.42</w:t>
            </w:r>
          </w:p>
        </w:tc>
        <w:tc>
          <w:tcPr>
            <w:tcW w:w="1464" w:type="dxa"/>
            <w:gridSpan w:val="3"/>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18.16</w:t>
            </w:r>
          </w:p>
        </w:tc>
        <w:tc>
          <w:tcPr>
            <w:tcW w:w="1465" w:type="dxa"/>
            <w:gridSpan w:val="4"/>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19.04</w:t>
            </w:r>
          </w:p>
        </w:tc>
        <w:tc>
          <w:tcPr>
            <w:tcW w:w="1466" w:type="dxa"/>
            <w:gridSpan w:val="5"/>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19.85</w:t>
            </w:r>
          </w:p>
        </w:tc>
        <w:tc>
          <w:tcPr>
            <w:tcW w:w="1382" w:type="dxa"/>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20.71</w:t>
            </w:r>
          </w:p>
        </w:tc>
      </w:tr>
      <w:tr w:rsidR="00D425B7" w:rsidRPr="005319C6" w:rsidTr="00D425B7">
        <w:trPr>
          <w:trHeight w:val="290"/>
        </w:trPr>
        <w:tc>
          <w:tcPr>
            <w:tcW w:w="1551" w:type="dxa"/>
            <w:gridSpan w:val="2"/>
            <w:tcBorders>
              <w:top w:val="nil"/>
              <w:left w:val="nil"/>
              <w:bottom w:val="nil"/>
              <w:right w:val="nil"/>
            </w:tcBorders>
            <w:shd w:val="clear" w:color="auto" w:fill="auto"/>
            <w:noWrap/>
            <w:vAlign w:val="center"/>
            <w:hideMark/>
          </w:tcPr>
          <w:p w:rsidR="00D425B7" w:rsidRPr="005319C6" w:rsidRDefault="00D425B7" w:rsidP="00D425B7">
            <w:pPr>
              <w:jc w:val="center"/>
              <w:rPr>
                <w:rFonts w:cs="Arial"/>
                <w:sz w:val="20"/>
              </w:rPr>
            </w:pPr>
            <w:r w:rsidRPr="005319C6">
              <w:rPr>
                <w:rFonts w:cs="Arial"/>
                <w:sz w:val="20"/>
              </w:rPr>
              <w:t>0090</w:t>
            </w:r>
          </w:p>
        </w:tc>
        <w:tc>
          <w:tcPr>
            <w:tcW w:w="1467" w:type="dxa"/>
            <w:gridSpan w:val="3"/>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16.60</w:t>
            </w:r>
          </w:p>
        </w:tc>
        <w:tc>
          <w:tcPr>
            <w:tcW w:w="1465"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18.16</w:t>
            </w:r>
          </w:p>
        </w:tc>
        <w:tc>
          <w:tcPr>
            <w:tcW w:w="1464" w:type="dxa"/>
            <w:gridSpan w:val="3"/>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19.04</w:t>
            </w:r>
          </w:p>
        </w:tc>
        <w:tc>
          <w:tcPr>
            <w:tcW w:w="1465" w:type="dxa"/>
            <w:gridSpan w:val="4"/>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19.85</w:t>
            </w:r>
          </w:p>
        </w:tc>
        <w:tc>
          <w:tcPr>
            <w:tcW w:w="1466" w:type="dxa"/>
            <w:gridSpan w:val="5"/>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20.71</w:t>
            </w:r>
          </w:p>
        </w:tc>
        <w:tc>
          <w:tcPr>
            <w:tcW w:w="1382" w:type="dxa"/>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21.76</w:t>
            </w:r>
          </w:p>
        </w:tc>
      </w:tr>
      <w:tr w:rsidR="00D425B7" w:rsidRPr="005319C6" w:rsidTr="00D425B7">
        <w:trPr>
          <w:trHeight w:val="290"/>
        </w:trPr>
        <w:tc>
          <w:tcPr>
            <w:tcW w:w="1551" w:type="dxa"/>
            <w:gridSpan w:val="2"/>
            <w:tcBorders>
              <w:top w:val="nil"/>
              <w:left w:val="nil"/>
              <w:bottom w:val="nil"/>
              <w:right w:val="nil"/>
            </w:tcBorders>
            <w:shd w:val="clear" w:color="auto" w:fill="auto"/>
            <w:noWrap/>
            <w:vAlign w:val="center"/>
            <w:hideMark/>
          </w:tcPr>
          <w:p w:rsidR="00D425B7" w:rsidRPr="005319C6" w:rsidRDefault="00D425B7" w:rsidP="00D425B7">
            <w:pPr>
              <w:jc w:val="center"/>
              <w:rPr>
                <w:rFonts w:cs="Arial"/>
                <w:sz w:val="20"/>
              </w:rPr>
            </w:pPr>
            <w:r w:rsidRPr="005319C6">
              <w:rPr>
                <w:rFonts w:cs="Arial"/>
                <w:sz w:val="20"/>
              </w:rPr>
              <w:t>0100</w:t>
            </w:r>
          </w:p>
        </w:tc>
        <w:tc>
          <w:tcPr>
            <w:tcW w:w="1467" w:type="dxa"/>
            <w:gridSpan w:val="3"/>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17.30</w:t>
            </w:r>
          </w:p>
        </w:tc>
        <w:tc>
          <w:tcPr>
            <w:tcW w:w="1465"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19.04</w:t>
            </w:r>
          </w:p>
        </w:tc>
        <w:tc>
          <w:tcPr>
            <w:tcW w:w="1464" w:type="dxa"/>
            <w:gridSpan w:val="3"/>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19.85</w:t>
            </w:r>
          </w:p>
        </w:tc>
        <w:tc>
          <w:tcPr>
            <w:tcW w:w="1465" w:type="dxa"/>
            <w:gridSpan w:val="4"/>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20.71</w:t>
            </w:r>
          </w:p>
        </w:tc>
        <w:tc>
          <w:tcPr>
            <w:tcW w:w="1466" w:type="dxa"/>
            <w:gridSpan w:val="5"/>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21.76</w:t>
            </w:r>
          </w:p>
        </w:tc>
        <w:tc>
          <w:tcPr>
            <w:tcW w:w="1382" w:type="dxa"/>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22.67</w:t>
            </w:r>
          </w:p>
        </w:tc>
      </w:tr>
      <w:tr w:rsidR="00D425B7" w:rsidRPr="005319C6" w:rsidTr="00D425B7">
        <w:trPr>
          <w:trHeight w:val="290"/>
        </w:trPr>
        <w:tc>
          <w:tcPr>
            <w:tcW w:w="1551" w:type="dxa"/>
            <w:gridSpan w:val="2"/>
            <w:tcBorders>
              <w:top w:val="nil"/>
              <w:left w:val="nil"/>
              <w:bottom w:val="nil"/>
              <w:right w:val="nil"/>
            </w:tcBorders>
            <w:shd w:val="clear" w:color="auto" w:fill="auto"/>
            <w:noWrap/>
            <w:vAlign w:val="center"/>
            <w:hideMark/>
          </w:tcPr>
          <w:p w:rsidR="00D425B7" w:rsidRPr="005319C6" w:rsidRDefault="00D425B7" w:rsidP="00D425B7">
            <w:pPr>
              <w:jc w:val="center"/>
              <w:rPr>
                <w:rFonts w:cs="Arial"/>
                <w:sz w:val="20"/>
              </w:rPr>
            </w:pPr>
            <w:r w:rsidRPr="005319C6">
              <w:rPr>
                <w:rFonts w:cs="Arial"/>
                <w:sz w:val="20"/>
              </w:rPr>
              <w:t>0110</w:t>
            </w:r>
          </w:p>
        </w:tc>
        <w:tc>
          <w:tcPr>
            <w:tcW w:w="1467" w:type="dxa"/>
            <w:gridSpan w:val="3"/>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18.13</w:t>
            </w:r>
          </w:p>
        </w:tc>
        <w:tc>
          <w:tcPr>
            <w:tcW w:w="1465"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19.85</w:t>
            </w:r>
          </w:p>
        </w:tc>
        <w:tc>
          <w:tcPr>
            <w:tcW w:w="1464" w:type="dxa"/>
            <w:gridSpan w:val="3"/>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20.71</w:t>
            </w:r>
          </w:p>
        </w:tc>
        <w:tc>
          <w:tcPr>
            <w:tcW w:w="1465" w:type="dxa"/>
            <w:gridSpan w:val="4"/>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21.76</w:t>
            </w:r>
          </w:p>
        </w:tc>
        <w:tc>
          <w:tcPr>
            <w:tcW w:w="1466" w:type="dxa"/>
            <w:gridSpan w:val="5"/>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22.67</w:t>
            </w:r>
          </w:p>
        </w:tc>
        <w:tc>
          <w:tcPr>
            <w:tcW w:w="1382" w:type="dxa"/>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23.73</w:t>
            </w:r>
          </w:p>
        </w:tc>
      </w:tr>
      <w:tr w:rsidR="00D425B7" w:rsidRPr="005319C6" w:rsidTr="00D425B7">
        <w:trPr>
          <w:trHeight w:val="290"/>
        </w:trPr>
        <w:tc>
          <w:tcPr>
            <w:tcW w:w="1551" w:type="dxa"/>
            <w:gridSpan w:val="2"/>
            <w:tcBorders>
              <w:top w:val="nil"/>
              <w:left w:val="nil"/>
              <w:bottom w:val="nil"/>
              <w:right w:val="nil"/>
            </w:tcBorders>
            <w:shd w:val="clear" w:color="auto" w:fill="auto"/>
            <w:noWrap/>
            <w:vAlign w:val="center"/>
            <w:hideMark/>
          </w:tcPr>
          <w:p w:rsidR="00D425B7" w:rsidRPr="005319C6" w:rsidRDefault="00D425B7" w:rsidP="00D425B7">
            <w:pPr>
              <w:jc w:val="center"/>
              <w:rPr>
                <w:rFonts w:cs="Arial"/>
                <w:sz w:val="20"/>
              </w:rPr>
            </w:pPr>
            <w:r w:rsidRPr="005319C6">
              <w:rPr>
                <w:rFonts w:cs="Arial"/>
                <w:sz w:val="20"/>
              </w:rPr>
              <w:t>0120</w:t>
            </w:r>
          </w:p>
        </w:tc>
        <w:tc>
          <w:tcPr>
            <w:tcW w:w="1467" w:type="dxa"/>
            <w:gridSpan w:val="3"/>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18.86</w:t>
            </w:r>
          </w:p>
        </w:tc>
        <w:tc>
          <w:tcPr>
            <w:tcW w:w="1465"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20.71</w:t>
            </w:r>
          </w:p>
        </w:tc>
        <w:tc>
          <w:tcPr>
            <w:tcW w:w="1464" w:type="dxa"/>
            <w:gridSpan w:val="3"/>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21.76</w:t>
            </w:r>
          </w:p>
        </w:tc>
        <w:tc>
          <w:tcPr>
            <w:tcW w:w="1465" w:type="dxa"/>
            <w:gridSpan w:val="4"/>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22.67</w:t>
            </w:r>
          </w:p>
        </w:tc>
        <w:tc>
          <w:tcPr>
            <w:tcW w:w="1466" w:type="dxa"/>
            <w:gridSpan w:val="5"/>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23.73</w:t>
            </w:r>
          </w:p>
        </w:tc>
        <w:tc>
          <w:tcPr>
            <w:tcW w:w="1382" w:type="dxa"/>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24.80</w:t>
            </w:r>
          </w:p>
        </w:tc>
      </w:tr>
      <w:tr w:rsidR="00D425B7" w:rsidRPr="005319C6" w:rsidTr="00D425B7">
        <w:trPr>
          <w:trHeight w:val="290"/>
        </w:trPr>
        <w:tc>
          <w:tcPr>
            <w:tcW w:w="1551" w:type="dxa"/>
            <w:gridSpan w:val="2"/>
            <w:tcBorders>
              <w:top w:val="nil"/>
              <w:left w:val="nil"/>
              <w:bottom w:val="nil"/>
              <w:right w:val="nil"/>
            </w:tcBorders>
            <w:shd w:val="clear" w:color="auto" w:fill="auto"/>
            <w:noWrap/>
            <w:vAlign w:val="center"/>
            <w:hideMark/>
          </w:tcPr>
          <w:p w:rsidR="00D425B7" w:rsidRPr="005319C6" w:rsidRDefault="00D425B7" w:rsidP="00D425B7">
            <w:pPr>
              <w:jc w:val="center"/>
              <w:rPr>
                <w:rFonts w:cs="Arial"/>
                <w:sz w:val="20"/>
              </w:rPr>
            </w:pPr>
            <w:r w:rsidRPr="005319C6">
              <w:rPr>
                <w:rFonts w:cs="Arial"/>
                <w:sz w:val="20"/>
              </w:rPr>
              <w:t>0125</w:t>
            </w:r>
          </w:p>
        </w:tc>
        <w:tc>
          <w:tcPr>
            <w:tcW w:w="1467" w:type="dxa"/>
            <w:gridSpan w:val="3"/>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19.28</w:t>
            </w:r>
          </w:p>
        </w:tc>
        <w:tc>
          <w:tcPr>
            <w:tcW w:w="1465"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21.24</w:t>
            </w:r>
          </w:p>
        </w:tc>
        <w:tc>
          <w:tcPr>
            <w:tcW w:w="1464" w:type="dxa"/>
            <w:gridSpan w:val="3"/>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22.15</w:t>
            </w:r>
          </w:p>
        </w:tc>
        <w:tc>
          <w:tcPr>
            <w:tcW w:w="1465" w:type="dxa"/>
            <w:gridSpan w:val="4"/>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23.23</w:t>
            </w:r>
          </w:p>
        </w:tc>
        <w:tc>
          <w:tcPr>
            <w:tcW w:w="1466" w:type="dxa"/>
            <w:gridSpan w:val="5"/>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24.27</w:t>
            </w:r>
          </w:p>
        </w:tc>
        <w:tc>
          <w:tcPr>
            <w:tcW w:w="1382" w:type="dxa"/>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25.37</w:t>
            </w:r>
          </w:p>
        </w:tc>
      </w:tr>
      <w:tr w:rsidR="00D425B7" w:rsidRPr="005319C6" w:rsidTr="00D425B7">
        <w:trPr>
          <w:trHeight w:val="290"/>
        </w:trPr>
        <w:tc>
          <w:tcPr>
            <w:tcW w:w="1551" w:type="dxa"/>
            <w:gridSpan w:val="2"/>
            <w:tcBorders>
              <w:top w:val="nil"/>
              <w:left w:val="nil"/>
              <w:bottom w:val="nil"/>
              <w:right w:val="nil"/>
            </w:tcBorders>
            <w:shd w:val="clear" w:color="auto" w:fill="auto"/>
            <w:noWrap/>
            <w:vAlign w:val="center"/>
            <w:hideMark/>
          </w:tcPr>
          <w:p w:rsidR="00D425B7" w:rsidRPr="005319C6" w:rsidRDefault="00D425B7" w:rsidP="00D425B7">
            <w:pPr>
              <w:jc w:val="center"/>
              <w:rPr>
                <w:rFonts w:cs="Arial"/>
                <w:sz w:val="20"/>
              </w:rPr>
            </w:pPr>
            <w:r w:rsidRPr="005319C6">
              <w:rPr>
                <w:rFonts w:cs="Arial"/>
                <w:sz w:val="20"/>
              </w:rPr>
              <w:t>0130</w:t>
            </w:r>
          </w:p>
        </w:tc>
        <w:tc>
          <w:tcPr>
            <w:tcW w:w="1467" w:type="dxa"/>
            <w:gridSpan w:val="3"/>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19.71</w:t>
            </w:r>
          </w:p>
        </w:tc>
        <w:tc>
          <w:tcPr>
            <w:tcW w:w="1465"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21.76</w:t>
            </w:r>
          </w:p>
        </w:tc>
        <w:tc>
          <w:tcPr>
            <w:tcW w:w="1464" w:type="dxa"/>
            <w:gridSpan w:val="3"/>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22.67</w:t>
            </w:r>
          </w:p>
        </w:tc>
        <w:tc>
          <w:tcPr>
            <w:tcW w:w="1465" w:type="dxa"/>
            <w:gridSpan w:val="4"/>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23.73</w:t>
            </w:r>
          </w:p>
        </w:tc>
        <w:tc>
          <w:tcPr>
            <w:tcW w:w="1466" w:type="dxa"/>
            <w:gridSpan w:val="5"/>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24.80</w:t>
            </w:r>
          </w:p>
        </w:tc>
        <w:tc>
          <w:tcPr>
            <w:tcW w:w="1382" w:type="dxa"/>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25.99</w:t>
            </w:r>
          </w:p>
        </w:tc>
      </w:tr>
      <w:tr w:rsidR="00D425B7" w:rsidRPr="005319C6" w:rsidTr="00D425B7">
        <w:trPr>
          <w:trHeight w:val="290"/>
        </w:trPr>
        <w:tc>
          <w:tcPr>
            <w:tcW w:w="1551" w:type="dxa"/>
            <w:gridSpan w:val="2"/>
            <w:tcBorders>
              <w:top w:val="nil"/>
              <w:left w:val="nil"/>
              <w:bottom w:val="nil"/>
              <w:right w:val="nil"/>
            </w:tcBorders>
            <w:shd w:val="clear" w:color="auto" w:fill="auto"/>
            <w:noWrap/>
            <w:vAlign w:val="center"/>
            <w:hideMark/>
          </w:tcPr>
          <w:p w:rsidR="00D425B7" w:rsidRPr="005319C6" w:rsidRDefault="00D425B7" w:rsidP="00D425B7">
            <w:pPr>
              <w:jc w:val="center"/>
              <w:rPr>
                <w:rFonts w:cs="Arial"/>
                <w:sz w:val="20"/>
              </w:rPr>
            </w:pPr>
            <w:r w:rsidRPr="005319C6">
              <w:rPr>
                <w:rFonts w:cs="Arial"/>
                <w:sz w:val="20"/>
              </w:rPr>
              <w:t>0140</w:t>
            </w:r>
          </w:p>
        </w:tc>
        <w:tc>
          <w:tcPr>
            <w:tcW w:w="1467" w:type="dxa"/>
            <w:gridSpan w:val="3"/>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20.69</w:t>
            </w:r>
          </w:p>
        </w:tc>
        <w:tc>
          <w:tcPr>
            <w:tcW w:w="1465"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22.67</w:t>
            </w:r>
          </w:p>
        </w:tc>
        <w:tc>
          <w:tcPr>
            <w:tcW w:w="1464" w:type="dxa"/>
            <w:gridSpan w:val="3"/>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23.73</w:t>
            </w:r>
          </w:p>
        </w:tc>
        <w:tc>
          <w:tcPr>
            <w:tcW w:w="1465" w:type="dxa"/>
            <w:gridSpan w:val="4"/>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24.80</w:t>
            </w:r>
          </w:p>
        </w:tc>
        <w:tc>
          <w:tcPr>
            <w:tcW w:w="1466" w:type="dxa"/>
            <w:gridSpan w:val="5"/>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25.99</w:t>
            </w:r>
          </w:p>
        </w:tc>
        <w:tc>
          <w:tcPr>
            <w:tcW w:w="1382" w:type="dxa"/>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27.18</w:t>
            </w:r>
          </w:p>
        </w:tc>
      </w:tr>
      <w:tr w:rsidR="00D425B7" w:rsidRPr="005319C6" w:rsidTr="00D425B7">
        <w:trPr>
          <w:trHeight w:val="290"/>
        </w:trPr>
        <w:tc>
          <w:tcPr>
            <w:tcW w:w="1551" w:type="dxa"/>
            <w:gridSpan w:val="2"/>
            <w:tcBorders>
              <w:top w:val="nil"/>
              <w:left w:val="nil"/>
              <w:bottom w:val="nil"/>
              <w:right w:val="nil"/>
            </w:tcBorders>
            <w:shd w:val="clear" w:color="auto" w:fill="auto"/>
            <w:noWrap/>
            <w:vAlign w:val="center"/>
            <w:hideMark/>
          </w:tcPr>
          <w:p w:rsidR="00D425B7" w:rsidRPr="005319C6" w:rsidRDefault="00D425B7" w:rsidP="00D425B7">
            <w:pPr>
              <w:jc w:val="center"/>
              <w:rPr>
                <w:rFonts w:cs="Arial"/>
                <w:sz w:val="20"/>
              </w:rPr>
            </w:pPr>
            <w:r w:rsidRPr="005319C6">
              <w:rPr>
                <w:rFonts w:cs="Arial"/>
                <w:sz w:val="20"/>
              </w:rPr>
              <w:t>0141</w:t>
            </w:r>
          </w:p>
        </w:tc>
        <w:tc>
          <w:tcPr>
            <w:tcW w:w="1467" w:type="dxa"/>
            <w:gridSpan w:val="3"/>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21.56</w:t>
            </w:r>
          </w:p>
        </w:tc>
        <w:tc>
          <w:tcPr>
            <w:tcW w:w="1465"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23.73</w:t>
            </w:r>
          </w:p>
        </w:tc>
        <w:tc>
          <w:tcPr>
            <w:tcW w:w="1464" w:type="dxa"/>
            <w:gridSpan w:val="3"/>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24.80</w:t>
            </w:r>
          </w:p>
        </w:tc>
        <w:tc>
          <w:tcPr>
            <w:tcW w:w="1465" w:type="dxa"/>
            <w:gridSpan w:val="4"/>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25.99</w:t>
            </w:r>
          </w:p>
        </w:tc>
        <w:tc>
          <w:tcPr>
            <w:tcW w:w="1466" w:type="dxa"/>
            <w:gridSpan w:val="5"/>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27.18</w:t>
            </w:r>
          </w:p>
        </w:tc>
        <w:tc>
          <w:tcPr>
            <w:tcW w:w="1382" w:type="dxa"/>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27.18</w:t>
            </w:r>
          </w:p>
        </w:tc>
      </w:tr>
      <w:tr w:rsidR="00D425B7" w:rsidRPr="005319C6" w:rsidTr="00D425B7">
        <w:trPr>
          <w:trHeight w:val="290"/>
        </w:trPr>
        <w:tc>
          <w:tcPr>
            <w:tcW w:w="1551" w:type="dxa"/>
            <w:gridSpan w:val="2"/>
            <w:tcBorders>
              <w:top w:val="nil"/>
              <w:left w:val="nil"/>
              <w:bottom w:val="nil"/>
              <w:right w:val="nil"/>
            </w:tcBorders>
            <w:shd w:val="clear" w:color="auto" w:fill="auto"/>
            <w:noWrap/>
            <w:vAlign w:val="center"/>
            <w:hideMark/>
          </w:tcPr>
          <w:p w:rsidR="00D425B7" w:rsidRPr="005319C6" w:rsidRDefault="00D425B7" w:rsidP="00D425B7">
            <w:pPr>
              <w:jc w:val="center"/>
              <w:rPr>
                <w:rFonts w:cs="Arial"/>
                <w:sz w:val="20"/>
              </w:rPr>
            </w:pPr>
            <w:r w:rsidRPr="005319C6">
              <w:rPr>
                <w:rFonts w:cs="Arial"/>
                <w:sz w:val="20"/>
              </w:rPr>
              <w:t>0142</w:t>
            </w:r>
          </w:p>
        </w:tc>
        <w:tc>
          <w:tcPr>
            <w:tcW w:w="1467" w:type="dxa"/>
            <w:gridSpan w:val="3"/>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22.58</w:t>
            </w:r>
          </w:p>
        </w:tc>
        <w:tc>
          <w:tcPr>
            <w:tcW w:w="1465"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24.80</w:t>
            </w:r>
          </w:p>
        </w:tc>
        <w:tc>
          <w:tcPr>
            <w:tcW w:w="1464" w:type="dxa"/>
            <w:gridSpan w:val="3"/>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25.99</w:t>
            </w:r>
          </w:p>
        </w:tc>
        <w:tc>
          <w:tcPr>
            <w:tcW w:w="1465" w:type="dxa"/>
            <w:gridSpan w:val="4"/>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27.18</w:t>
            </w:r>
          </w:p>
        </w:tc>
        <w:tc>
          <w:tcPr>
            <w:tcW w:w="1466" w:type="dxa"/>
            <w:gridSpan w:val="5"/>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27.18</w:t>
            </w:r>
          </w:p>
        </w:tc>
        <w:tc>
          <w:tcPr>
            <w:tcW w:w="1382" w:type="dxa"/>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27.18</w:t>
            </w:r>
          </w:p>
        </w:tc>
      </w:tr>
      <w:tr w:rsidR="00D425B7" w:rsidRPr="005319C6" w:rsidTr="00D425B7">
        <w:trPr>
          <w:trHeight w:val="290"/>
        </w:trPr>
        <w:tc>
          <w:tcPr>
            <w:tcW w:w="1551" w:type="dxa"/>
            <w:gridSpan w:val="2"/>
            <w:tcBorders>
              <w:top w:val="nil"/>
              <w:left w:val="nil"/>
              <w:bottom w:val="nil"/>
              <w:right w:val="nil"/>
            </w:tcBorders>
            <w:shd w:val="clear" w:color="auto" w:fill="auto"/>
            <w:noWrap/>
            <w:vAlign w:val="center"/>
            <w:hideMark/>
          </w:tcPr>
          <w:p w:rsidR="00D425B7" w:rsidRPr="005319C6" w:rsidRDefault="00D425B7" w:rsidP="00D425B7">
            <w:pPr>
              <w:jc w:val="center"/>
              <w:rPr>
                <w:rFonts w:cs="Arial"/>
                <w:sz w:val="20"/>
              </w:rPr>
            </w:pPr>
            <w:r w:rsidRPr="005319C6">
              <w:rPr>
                <w:rFonts w:cs="Arial"/>
                <w:sz w:val="20"/>
              </w:rPr>
              <w:t>0143</w:t>
            </w:r>
          </w:p>
        </w:tc>
        <w:tc>
          <w:tcPr>
            <w:tcW w:w="1467" w:type="dxa"/>
            <w:gridSpan w:val="3"/>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23.64</w:t>
            </w:r>
          </w:p>
        </w:tc>
        <w:tc>
          <w:tcPr>
            <w:tcW w:w="1465"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25.99</w:t>
            </w:r>
          </w:p>
        </w:tc>
        <w:tc>
          <w:tcPr>
            <w:tcW w:w="1464" w:type="dxa"/>
            <w:gridSpan w:val="3"/>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27.18</w:t>
            </w:r>
          </w:p>
        </w:tc>
        <w:tc>
          <w:tcPr>
            <w:tcW w:w="1465" w:type="dxa"/>
            <w:gridSpan w:val="4"/>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27.18</w:t>
            </w:r>
          </w:p>
        </w:tc>
        <w:tc>
          <w:tcPr>
            <w:tcW w:w="1466" w:type="dxa"/>
            <w:gridSpan w:val="5"/>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27.18</w:t>
            </w:r>
          </w:p>
        </w:tc>
        <w:tc>
          <w:tcPr>
            <w:tcW w:w="1382" w:type="dxa"/>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27.18</w:t>
            </w:r>
          </w:p>
        </w:tc>
      </w:tr>
      <w:tr w:rsidR="00D425B7" w:rsidRPr="005319C6" w:rsidTr="00D425B7">
        <w:trPr>
          <w:trHeight w:val="290"/>
        </w:trPr>
        <w:tc>
          <w:tcPr>
            <w:tcW w:w="1551" w:type="dxa"/>
            <w:gridSpan w:val="2"/>
            <w:tcBorders>
              <w:top w:val="nil"/>
              <w:left w:val="nil"/>
              <w:bottom w:val="nil"/>
              <w:right w:val="nil"/>
            </w:tcBorders>
            <w:shd w:val="clear" w:color="auto" w:fill="auto"/>
            <w:noWrap/>
            <w:vAlign w:val="center"/>
            <w:hideMark/>
          </w:tcPr>
          <w:p w:rsidR="00D425B7" w:rsidRPr="005319C6" w:rsidRDefault="00D425B7" w:rsidP="00D425B7">
            <w:pPr>
              <w:jc w:val="center"/>
              <w:rPr>
                <w:rFonts w:cs="Arial"/>
                <w:sz w:val="20"/>
              </w:rPr>
            </w:pPr>
            <w:r w:rsidRPr="005319C6">
              <w:rPr>
                <w:rFonts w:cs="Arial"/>
                <w:sz w:val="20"/>
              </w:rPr>
              <w:t>0150</w:t>
            </w:r>
          </w:p>
        </w:tc>
        <w:tc>
          <w:tcPr>
            <w:tcW w:w="1467" w:type="dxa"/>
            <w:gridSpan w:val="3"/>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21.56</w:t>
            </w:r>
          </w:p>
        </w:tc>
        <w:tc>
          <w:tcPr>
            <w:tcW w:w="1465"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23.73</w:t>
            </w:r>
          </w:p>
        </w:tc>
        <w:tc>
          <w:tcPr>
            <w:tcW w:w="1464" w:type="dxa"/>
            <w:gridSpan w:val="3"/>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24.80</w:t>
            </w:r>
          </w:p>
        </w:tc>
        <w:tc>
          <w:tcPr>
            <w:tcW w:w="1465" w:type="dxa"/>
            <w:gridSpan w:val="4"/>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25.99</w:t>
            </w:r>
          </w:p>
        </w:tc>
        <w:tc>
          <w:tcPr>
            <w:tcW w:w="1466" w:type="dxa"/>
            <w:gridSpan w:val="5"/>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27.18</w:t>
            </w:r>
          </w:p>
        </w:tc>
        <w:tc>
          <w:tcPr>
            <w:tcW w:w="1382" w:type="dxa"/>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28.48</w:t>
            </w:r>
          </w:p>
        </w:tc>
      </w:tr>
      <w:tr w:rsidR="00D425B7" w:rsidRPr="005319C6" w:rsidTr="00D425B7">
        <w:trPr>
          <w:trHeight w:val="290"/>
        </w:trPr>
        <w:tc>
          <w:tcPr>
            <w:tcW w:w="1551" w:type="dxa"/>
            <w:gridSpan w:val="2"/>
            <w:tcBorders>
              <w:top w:val="nil"/>
              <w:left w:val="nil"/>
              <w:bottom w:val="nil"/>
              <w:right w:val="nil"/>
            </w:tcBorders>
            <w:shd w:val="clear" w:color="auto" w:fill="auto"/>
            <w:noWrap/>
            <w:vAlign w:val="center"/>
            <w:hideMark/>
          </w:tcPr>
          <w:p w:rsidR="00D425B7" w:rsidRPr="005319C6" w:rsidRDefault="00D425B7" w:rsidP="00D425B7">
            <w:pPr>
              <w:jc w:val="center"/>
              <w:rPr>
                <w:rFonts w:cs="Arial"/>
                <w:sz w:val="20"/>
              </w:rPr>
            </w:pPr>
            <w:r w:rsidRPr="005319C6">
              <w:rPr>
                <w:rFonts w:cs="Arial"/>
                <w:sz w:val="20"/>
              </w:rPr>
              <w:t>0151</w:t>
            </w:r>
          </w:p>
        </w:tc>
        <w:tc>
          <w:tcPr>
            <w:tcW w:w="1467" w:type="dxa"/>
            <w:gridSpan w:val="3"/>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22.58</w:t>
            </w:r>
          </w:p>
        </w:tc>
        <w:tc>
          <w:tcPr>
            <w:tcW w:w="1465"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24.80</w:t>
            </w:r>
          </w:p>
        </w:tc>
        <w:tc>
          <w:tcPr>
            <w:tcW w:w="1464" w:type="dxa"/>
            <w:gridSpan w:val="3"/>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25.99</w:t>
            </w:r>
          </w:p>
        </w:tc>
        <w:tc>
          <w:tcPr>
            <w:tcW w:w="1465" w:type="dxa"/>
            <w:gridSpan w:val="4"/>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27.18</w:t>
            </w:r>
          </w:p>
        </w:tc>
        <w:tc>
          <w:tcPr>
            <w:tcW w:w="1466" w:type="dxa"/>
            <w:gridSpan w:val="5"/>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28.48</w:t>
            </w:r>
          </w:p>
        </w:tc>
        <w:tc>
          <w:tcPr>
            <w:tcW w:w="1382" w:type="dxa"/>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28.48</w:t>
            </w:r>
          </w:p>
        </w:tc>
      </w:tr>
      <w:tr w:rsidR="00D425B7" w:rsidRPr="005319C6" w:rsidTr="00D425B7">
        <w:trPr>
          <w:trHeight w:val="290"/>
        </w:trPr>
        <w:tc>
          <w:tcPr>
            <w:tcW w:w="1551" w:type="dxa"/>
            <w:gridSpan w:val="2"/>
            <w:tcBorders>
              <w:top w:val="nil"/>
              <w:left w:val="nil"/>
              <w:bottom w:val="nil"/>
              <w:right w:val="nil"/>
            </w:tcBorders>
            <w:shd w:val="clear" w:color="auto" w:fill="auto"/>
            <w:noWrap/>
            <w:vAlign w:val="center"/>
            <w:hideMark/>
          </w:tcPr>
          <w:p w:rsidR="00D425B7" w:rsidRPr="005319C6" w:rsidRDefault="00D425B7" w:rsidP="00D425B7">
            <w:pPr>
              <w:jc w:val="center"/>
              <w:rPr>
                <w:rFonts w:cs="Arial"/>
                <w:sz w:val="20"/>
              </w:rPr>
            </w:pPr>
            <w:r w:rsidRPr="005319C6">
              <w:rPr>
                <w:rFonts w:cs="Arial"/>
                <w:sz w:val="20"/>
              </w:rPr>
              <w:t>0160</w:t>
            </w:r>
          </w:p>
        </w:tc>
        <w:tc>
          <w:tcPr>
            <w:tcW w:w="1467" w:type="dxa"/>
            <w:gridSpan w:val="3"/>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22.58</w:t>
            </w:r>
          </w:p>
        </w:tc>
        <w:tc>
          <w:tcPr>
            <w:tcW w:w="1465"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24.80</w:t>
            </w:r>
          </w:p>
        </w:tc>
        <w:tc>
          <w:tcPr>
            <w:tcW w:w="1464" w:type="dxa"/>
            <w:gridSpan w:val="3"/>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25.99</w:t>
            </w:r>
          </w:p>
        </w:tc>
        <w:tc>
          <w:tcPr>
            <w:tcW w:w="1465" w:type="dxa"/>
            <w:gridSpan w:val="4"/>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27.18</w:t>
            </w:r>
          </w:p>
        </w:tc>
        <w:tc>
          <w:tcPr>
            <w:tcW w:w="1466" w:type="dxa"/>
            <w:gridSpan w:val="5"/>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28.48</w:t>
            </w:r>
          </w:p>
        </w:tc>
        <w:tc>
          <w:tcPr>
            <w:tcW w:w="1382" w:type="dxa"/>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29.86</w:t>
            </w:r>
          </w:p>
        </w:tc>
      </w:tr>
      <w:tr w:rsidR="00D425B7" w:rsidRPr="005319C6" w:rsidTr="00D425B7">
        <w:trPr>
          <w:trHeight w:val="290"/>
        </w:trPr>
        <w:tc>
          <w:tcPr>
            <w:tcW w:w="1551" w:type="dxa"/>
            <w:gridSpan w:val="2"/>
            <w:tcBorders>
              <w:top w:val="nil"/>
              <w:left w:val="nil"/>
              <w:bottom w:val="nil"/>
              <w:right w:val="nil"/>
            </w:tcBorders>
            <w:shd w:val="clear" w:color="auto" w:fill="auto"/>
            <w:noWrap/>
            <w:vAlign w:val="center"/>
            <w:hideMark/>
          </w:tcPr>
          <w:p w:rsidR="00D425B7" w:rsidRPr="005319C6" w:rsidRDefault="00D425B7" w:rsidP="00D425B7">
            <w:pPr>
              <w:jc w:val="center"/>
              <w:rPr>
                <w:rFonts w:cs="Arial"/>
                <w:sz w:val="20"/>
              </w:rPr>
            </w:pPr>
            <w:r w:rsidRPr="005319C6">
              <w:rPr>
                <w:rFonts w:cs="Arial"/>
                <w:sz w:val="20"/>
              </w:rPr>
              <w:t>0161</w:t>
            </w:r>
          </w:p>
        </w:tc>
        <w:tc>
          <w:tcPr>
            <w:tcW w:w="1467" w:type="dxa"/>
            <w:gridSpan w:val="3"/>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23.64</w:t>
            </w:r>
          </w:p>
        </w:tc>
        <w:tc>
          <w:tcPr>
            <w:tcW w:w="1465"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25.99</w:t>
            </w:r>
          </w:p>
        </w:tc>
        <w:tc>
          <w:tcPr>
            <w:tcW w:w="1464" w:type="dxa"/>
            <w:gridSpan w:val="3"/>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27.18</w:t>
            </w:r>
          </w:p>
        </w:tc>
        <w:tc>
          <w:tcPr>
            <w:tcW w:w="1465" w:type="dxa"/>
            <w:gridSpan w:val="4"/>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28.48</w:t>
            </w:r>
          </w:p>
        </w:tc>
        <w:tc>
          <w:tcPr>
            <w:tcW w:w="1466" w:type="dxa"/>
            <w:gridSpan w:val="5"/>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29.86</w:t>
            </w:r>
          </w:p>
        </w:tc>
        <w:tc>
          <w:tcPr>
            <w:tcW w:w="1382" w:type="dxa"/>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30.43</w:t>
            </w:r>
          </w:p>
        </w:tc>
      </w:tr>
      <w:tr w:rsidR="00D425B7" w:rsidRPr="005319C6" w:rsidTr="00D425B7">
        <w:trPr>
          <w:trHeight w:val="290"/>
        </w:trPr>
        <w:tc>
          <w:tcPr>
            <w:tcW w:w="1551" w:type="dxa"/>
            <w:gridSpan w:val="2"/>
            <w:tcBorders>
              <w:top w:val="nil"/>
              <w:left w:val="nil"/>
              <w:bottom w:val="nil"/>
              <w:right w:val="nil"/>
            </w:tcBorders>
            <w:shd w:val="clear" w:color="auto" w:fill="auto"/>
            <w:noWrap/>
            <w:vAlign w:val="center"/>
            <w:hideMark/>
          </w:tcPr>
          <w:p w:rsidR="00D425B7" w:rsidRPr="005319C6" w:rsidRDefault="00D425B7" w:rsidP="00D425B7">
            <w:pPr>
              <w:jc w:val="center"/>
              <w:rPr>
                <w:rFonts w:cs="Arial"/>
                <w:sz w:val="20"/>
              </w:rPr>
            </w:pPr>
            <w:r w:rsidRPr="005319C6">
              <w:rPr>
                <w:rFonts w:cs="Arial"/>
                <w:sz w:val="20"/>
              </w:rPr>
              <w:t>0162</w:t>
            </w:r>
          </w:p>
        </w:tc>
        <w:tc>
          <w:tcPr>
            <w:tcW w:w="1467" w:type="dxa"/>
            <w:gridSpan w:val="3"/>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24.75</w:t>
            </w:r>
          </w:p>
        </w:tc>
        <w:tc>
          <w:tcPr>
            <w:tcW w:w="1465"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27.18</w:t>
            </w:r>
          </w:p>
        </w:tc>
        <w:tc>
          <w:tcPr>
            <w:tcW w:w="1464" w:type="dxa"/>
            <w:gridSpan w:val="3"/>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28.48</w:t>
            </w:r>
          </w:p>
        </w:tc>
        <w:tc>
          <w:tcPr>
            <w:tcW w:w="1465" w:type="dxa"/>
            <w:gridSpan w:val="4"/>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29.86</w:t>
            </w:r>
          </w:p>
        </w:tc>
        <w:tc>
          <w:tcPr>
            <w:tcW w:w="1466" w:type="dxa"/>
            <w:gridSpan w:val="5"/>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30.43</w:t>
            </w:r>
          </w:p>
        </w:tc>
        <w:tc>
          <w:tcPr>
            <w:tcW w:w="1382" w:type="dxa"/>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30.99</w:t>
            </w:r>
          </w:p>
        </w:tc>
      </w:tr>
      <w:tr w:rsidR="00D425B7" w:rsidRPr="005319C6" w:rsidTr="00D425B7">
        <w:trPr>
          <w:trHeight w:val="290"/>
        </w:trPr>
        <w:tc>
          <w:tcPr>
            <w:tcW w:w="1551" w:type="dxa"/>
            <w:gridSpan w:val="2"/>
            <w:tcBorders>
              <w:top w:val="nil"/>
              <w:left w:val="nil"/>
              <w:bottom w:val="nil"/>
              <w:right w:val="nil"/>
            </w:tcBorders>
            <w:shd w:val="clear" w:color="auto" w:fill="auto"/>
            <w:noWrap/>
            <w:vAlign w:val="center"/>
          </w:tcPr>
          <w:p w:rsidR="00D425B7" w:rsidRPr="005319C6" w:rsidRDefault="00D425B7" w:rsidP="00D425B7">
            <w:pPr>
              <w:jc w:val="center"/>
              <w:rPr>
                <w:rFonts w:cs="Arial"/>
                <w:sz w:val="20"/>
              </w:rPr>
            </w:pPr>
            <w:r w:rsidRPr="005319C6">
              <w:rPr>
                <w:rFonts w:cs="Arial"/>
                <w:sz w:val="20"/>
              </w:rPr>
              <w:t>0163</w:t>
            </w:r>
          </w:p>
        </w:tc>
        <w:tc>
          <w:tcPr>
            <w:tcW w:w="1467" w:type="dxa"/>
            <w:gridSpan w:val="3"/>
            <w:tcBorders>
              <w:top w:val="nil"/>
              <w:left w:val="nil"/>
              <w:bottom w:val="nil"/>
              <w:right w:val="nil"/>
            </w:tcBorders>
            <w:shd w:val="clear" w:color="auto" w:fill="auto"/>
            <w:noWrap/>
          </w:tcPr>
          <w:p w:rsidR="00D425B7" w:rsidRPr="00330C8E" w:rsidRDefault="00D425B7" w:rsidP="00330C8E">
            <w:pPr>
              <w:jc w:val="right"/>
              <w:rPr>
                <w:rFonts w:cs="Arial"/>
                <w:sz w:val="20"/>
              </w:rPr>
            </w:pPr>
            <w:r w:rsidRPr="00330C8E">
              <w:rPr>
                <w:rFonts w:cs="Arial"/>
                <w:sz w:val="20"/>
              </w:rPr>
              <w:t>25.89</w:t>
            </w:r>
          </w:p>
        </w:tc>
        <w:tc>
          <w:tcPr>
            <w:tcW w:w="1465" w:type="dxa"/>
            <w:gridSpan w:val="2"/>
            <w:tcBorders>
              <w:top w:val="nil"/>
              <w:left w:val="nil"/>
              <w:bottom w:val="nil"/>
              <w:right w:val="nil"/>
            </w:tcBorders>
            <w:shd w:val="clear" w:color="auto" w:fill="auto"/>
            <w:noWrap/>
          </w:tcPr>
          <w:p w:rsidR="00D425B7" w:rsidRPr="00330C8E" w:rsidRDefault="00D425B7" w:rsidP="00330C8E">
            <w:pPr>
              <w:jc w:val="right"/>
              <w:rPr>
                <w:rFonts w:cs="Arial"/>
                <w:sz w:val="20"/>
              </w:rPr>
            </w:pPr>
            <w:r w:rsidRPr="00330C8E">
              <w:rPr>
                <w:rFonts w:cs="Arial"/>
                <w:sz w:val="20"/>
              </w:rPr>
              <w:t>28.48</w:t>
            </w:r>
          </w:p>
        </w:tc>
        <w:tc>
          <w:tcPr>
            <w:tcW w:w="1464" w:type="dxa"/>
            <w:gridSpan w:val="3"/>
            <w:tcBorders>
              <w:top w:val="nil"/>
              <w:left w:val="nil"/>
              <w:bottom w:val="nil"/>
              <w:right w:val="nil"/>
            </w:tcBorders>
            <w:shd w:val="clear" w:color="auto" w:fill="auto"/>
            <w:noWrap/>
          </w:tcPr>
          <w:p w:rsidR="00D425B7" w:rsidRPr="00330C8E" w:rsidRDefault="00D425B7" w:rsidP="00330C8E">
            <w:pPr>
              <w:jc w:val="right"/>
              <w:rPr>
                <w:rFonts w:cs="Arial"/>
                <w:sz w:val="20"/>
              </w:rPr>
            </w:pPr>
            <w:r w:rsidRPr="00330C8E">
              <w:rPr>
                <w:rFonts w:cs="Arial"/>
                <w:sz w:val="20"/>
              </w:rPr>
              <w:t>29.86</w:t>
            </w:r>
          </w:p>
        </w:tc>
        <w:tc>
          <w:tcPr>
            <w:tcW w:w="1465" w:type="dxa"/>
            <w:gridSpan w:val="4"/>
            <w:tcBorders>
              <w:top w:val="nil"/>
              <w:left w:val="nil"/>
              <w:bottom w:val="nil"/>
              <w:right w:val="nil"/>
            </w:tcBorders>
            <w:shd w:val="clear" w:color="auto" w:fill="auto"/>
            <w:noWrap/>
          </w:tcPr>
          <w:p w:rsidR="00D425B7" w:rsidRPr="00330C8E" w:rsidRDefault="00D425B7" w:rsidP="00330C8E">
            <w:pPr>
              <w:jc w:val="right"/>
              <w:rPr>
                <w:rFonts w:cs="Arial"/>
                <w:sz w:val="20"/>
              </w:rPr>
            </w:pPr>
            <w:r w:rsidRPr="00330C8E">
              <w:rPr>
                <w:rFonts w:cs="Arial"/>
                <w:sz w:val="20"/>
              </w:rPr>
              <w:t>30.43</w:t>
            </w:r>
          </w:p>
        </w:tc>
        <w:tc>
          <w:tcPr>
            <w:tcW w:w="1466" w:type="dxa"/>
            <w:gridSpan w:val="5"/>
            <w:tcBorders>
              <w:top w:val="nil"/>
              <w:left w:val="nil"/>
              <w:bottom w:val="nil"/>
              <w:right w:val="nil"/>
            </w:tcBorders>
            <w:shd w:val="clear" w:color="auto" w:fill="auto"/>
            <w:noWrap/>
          </w:tcPr>
          <w:p w:rsidR="00D425B7" w:rsidRPr="00330C8E" w:rsidRDefault="00D425B7" w:rsidP="00330C8E">
            <w:pPr>
              <w:jc w:val="right"/>
              <w:rPr>
                <w:rFonts w:cs="Arial"/>
                <w:sz w:val="20"/>
              </w:rPr>
            </w:pPr>
            <w:r w:rsidRPr="00330C8E">
              <w:rPr>
                <w:rFonts w:cs="Arial"/>
                <w:sz w:val="20"/>
              </w:rPr>
              <w:t>30.99</w:t>
            </w:r>
          </w:p>
        </w:tc>
        <w:tc>
          <w:tcPr>
            <w:tcW w:w="1382" w:type="dxa"/>
            <w:tcBorders>
              <w:top w:val="nil"/>
              <w:left w:val="nil"/>
              <w:bottom w:val="nil"/>
              <w:right w:val="nil"/>
            </w:tcBorders>
            <w:shd w:val="clear" w:color="auto" w:fill="auto"/>
            <w:noWrap/>
          </w:tcPr>
          <w:p w:rsidR="00D425B7" w:rsidRPr="00330C8E" w:rsidRDefault="00D425B7" w:rsidP="00330C8E">
            <w:pPr>
              <w:jc w:val="right"/>
              <w:rPr>
                <w:rFonts w:cs="Arial"/>
                <w:sz w:val="20"/>
              </w:rPr>
            </w:pPr>
            <w:r w:rsidRPr="00330C8E">
              <w:rPr>
                <w:rFonts w:cs="Arial"/>
                <w:sz w:val="20"/>
              </w:rPr>
              <w:t>31.64</w:t>
            </w:r>
          </w:p>
        </w:tc>
      </w:tr>
      <w:tr w:rsidR="00D425B7" w:rsidRPr="005319C6" w:rsidTr="00D425B7">
        <w:trPr>
          <w:trHeight w:val="290"/>
        </w:trPr>
        <w:tc>
          <w:tcPr>
            <w:tcW w:w="1551" w:type="dxa"/>
            <w:gridSpan w:val="2"/>
            <w:tcBorders>
              <w:top w:val="nil"/>
              <w:left w:val="nil"/>
              <w:bottom w:val="nil"/>
              <w:right w:val="nil"/>
            </w:tcBorders>
            <w:shd w:val="clear" w:color="auto" w:fill="auto"/>
            <w:noWrap/>
            <w:vAlign w:val="center"/>
          </w:tcPr>
          <w:p w:rsidR="00D425B7" w:rsidRPr="005319C6" w:rsidRDefault="00D425B7" w:rsidP="00D425B7">
            <w:pPr>
              <w:jc w:val="center"/>
              <w:rPr>
                <w:rFonts w:cs="Arial"/>
                <w:sz w:val="20"/>
              </w:rPr>
            </w:pPr>
            <w:r w:rsidRPr="005319C6">
              <w:rPr>
                <w:rFonts w:cs="Arial"/>
                <w:sz w:val="20"/>
              </w:rPr>
              <w:t>0170</w:t>
            </w:r>
          </w:p>
        </w:tc>
        <w:tc>
          <w:tcPr>
            <w:tcW w:w="1467" w:type="dxa"/>
            <w:gridSpan w:val="3"/>
            <w:tcBorders>
              <w:top w:val="nil"/>
              <w:left w:val="nil"/>
              <w:bottom w:val="nil"/>
              <w:right w:val="nil"/>
            </w:tcBorders>
            <w:shd w:val="clear" w:color="auto" w:fill="auto"/>
            <w:noWrap/>
          </w:tcPr>
          <w:p w:rsidR="00D425B7" w:rsidRPr="00330C8E" w:rsidRDefault="00D425B7" w:rsidP="00330C8E">
            <w:pPr>
              <w:jc w:val="right"/>
              <w:rPr>
                <w:rFonts w:cs="Arial"/>
                <w:sz w:val="20"/>
              </w:rPr>
            </w:pPr>
            <w:r w:rsidRPr="00330C8E">
              <w:rPr>
                <w:rFonts w:cs="Arial"/>
                <w:sz w:val="20"/>
              </w:rPr>
              <w:t>23.64</w:t>
            </w:r>
          </w:p>
        </w:tc>
        <w:tc>
          <w:tcPr>
            <w:tcW w:w="1465" w:type="dxa"/>
            <w:gridSpan w:val="2"/>
            <w:tcBorders>
              <w:top w:val="nil"/>
              <w:left w:val="nil"/>
              <w:bottom w:val="nil"/>
              <w:right w:val="nil"/>
            </w:tcBorders>
            <w:shd w:val="clear" w:color="auto" w:fill="auto"/>
            <w:noWrap/>
          </w:tcPr>
          <w:p w:rsidR="00D425B7" w:rsidRPr="00330C8E" w:rsidRDefault="00D425B7" w:rsidP="00330C8E">
            <w:pPr>
              <w:jc w:val="right"/>
              <w:rPr>
                <w:rFonts w:cs="Arial"/>
                <w:sz w:val="20"/>
              </w:rPr>
            </w:pPr>
            <w:r w:rsidRPr="00330C8E">
              <w:rPr>
                <w:rFonts w:cs="Arial"/>
                <w:sz w:val="20"/>
              </w:rPr>
              <w:t>25.99</w:t>
            </w:r>
          </w:p>
        </w:tc>
        <w:tc>
          <w:tcPr>
            <w:tcW w:w="1464" w:type="dxa"/>
            <w:gridSpan w:val="3"/>
            <w:tcBorders>
              <w:top w:val="nil"/>
              <w:left w:val="nil"/>
              <w:bottom w:val="nil"/>
              <w:right w:val="nil"/>
            </w:tcBorders>
            <w:shd w:val="clear" w:color="auto" w:fill="auto"/>
            <w:noWrap/>
          </w:tcPr>
          <w:p w:rsidR="00D425B7" w:rsidRPr="00330C8E" w:rsidRDefault="00D425B7" w:rsidP="00330C8E">
            <w:pPr>
              <w:jc w:val="right"/>
              <w:rPr>
                <w:rFonts w:cs="Arial"/>
                <w:sz w:val="20"/>
              </w:rPr>
            </w:pPr>
            <w:r w:rsidRPr="00330C8E">
              <w:rPr>
                <w:rFonts w:cs="Arial"/>
                <w:sz w:val="20"/>
              </w:rPr>
              <w:t>27.18</w:t>
            </w:r>
          </w:p>
        </w:tc>
        <w:tc>
          <w:tcPr>
            <w:tcW w:w="1465" w:type="dxa"/>
            <w:gridSpan w:val="4"/>
            <w:tcBorders>
              <w:top w:val="nil"/>
              <w:left w:val="nil"/>
              <w:bottom w:val="nil"/>
              <w:right w:val="nil"/>
            </w:tcBorders>
            <w:shd w:val="clear" w:color="auto" w:fill="auto"/>
            <w:noWrap/>
          </w:tcPr>
          <w:p w:rsidR="00D425B7" w:rsidRPr="00330C8E" w:rsidRDefault="00D425B7" w:rsidP="00330C8E">
            <w:pPr>
              <w:jc w:val="right"/>
              <w:rPr>
                <w:rFonts w:cs="Arial"/>
                <w:sz w:val="20"/>
              </w:rPr>
            </w:pPr>
            <w:r w:rsidRPr="00330C8E">
              <w:rPr>
                <w:rFonts w:cs="Arial"/>
                <w:sz w:val="20"/>
              </w:rPr>
              <w:t>28.48</w:t>
            </w:r>
          </w:p>
        </w:tc>
        <w:tc>
          <w:tcPr>
            <w:tcW w:w="1466" w:type="dxa"/>
            <w:gridSpan w:val="5"/>
            <w:tcBorders>
              <w:top w:val="nil"/>
              <w:left w:val="nil"/>
              <w:bottom w:val="nil"/>
              <w:right w:val="nil"/>
            </w:tcBorders>
            <w:shd w:val="clear" w:color="auto" w:fill="auto"/>
            <w:noWrap/>
          </w:tcPr>
          <w:p w:rsidR="00D425B7" w:rsidRPr="00330C8E" w:rsidRDefault="00D425B7" w:rsidP="00330C8E">
            <w:pPr>
              <w:jc w:val="right"/>
              <w:rPr>
                <w:rFonts w:cs="Arial"/>
                <w:sz w:val="20"/>
              </w:rPr>
            </w:pPr>
            <w:r w:rsidRPr="00330C8E">
              <w:rPr>
                <w:rFonts w:cs="Arial"/>
                <w:sz w:val="20"/>
              </w:rPr>
              <w:t>29.86</w:t>
            </w:r>
          </w:p>
        </w:tc>
        <w:tc>
          <w:tcPr>
            <w:tcW w:w="1382" w:type="dxa"/>
            <w:tcBorders>
              <w:top w:val="nil"/>
              <w:left w:val="nil"/>
              <w:bottom w:val="nil"/>
              <w:right w:val="nil"/>
            </w:tcBorders>
            <w:shd w:val="clear" w:color="auto" w:fill="auto"/>
            <w:noWrap/>
          </w:tcPr>
          <w:p w:rsidR="00D425B7" w:rsidRPr="00330C8E" w:rsidRDefault="00D425B7" w:rsidP="00330C8E">
            <w:pPr>
              <w:jc w:val="right"/>
              <w:rPr>
                <w:rFonts w:cs="Arial"/>
                <w:sz w:val="20"/>
              </w:rPr>
            </w:pPr>
            <w:r w:rsidRPr="00330C8E">
              <w:rPr>
                <w:rFonts w:cs="Arial"/>
                <w:sz w:val="20"/>
              </w:rPr>
              <w:t>31.30</w:t>
            </w:r>
          </w:p>
        </w:tc>
      </w:tr>
      <w:tr w:rsidR="00D425B7" w:rsidRPr="005319C6" w:rsidTr="00D425B7">
        <w:trPr>
          <w:trHeight w:val="290"/>
        </w:trPr>
        <w:tc>
          <w:tcPr>
            <w:tcW w:w="1551" w:type="dxa"/>
            <w:gridSpan w:val="2"/>
            <w:tcBorders>
              <w:top w:val="nil"/>
              <w:left w:val="nil"/>
              <w:bottom w:val="nil"/>
              <w:right w:val="nil"/>
            </w:tcBorders>
            <w:shd w:val="clear" w:color="auto" w:fill="auto"/>
            <w:noWrap/>
            <w:vAlign w:val="center"/>
          </w:tcPr>
          <w:p w:rsidR="00D425B7" w:rsidRPr="005319C6" w:rsidRDefault="00D425B7" w:rsidP="00D425B7">
            <w:pPr>
              <w:jc w:val="center"/>
              <w:rPr>
                <w:rFonts w:cs="Arial"/>
                <w:sz w:val="20"/>
              </w:rPr>
            </w:pPr>
            <w:r w:rsidRPr="005319C6">
              <w:rPr>
                <w:rFonts w:cs="Arial"/>
                <w:sz w:val="20"/>
              </w:rPr>
              <w:t>0171</w:t>
            </w:r>
          </w:p>
        </w:tc>
        <w:tc>
          <w:tcPr>
            <w:tcW w:w="1467" w:type="dxa"/>
            <w:gridSpan w:val="3"/>
            <w:tcBorders>
              <w:top w:val="nil"/>
              <w:left w:val="nil"/>
              <w:bottom w:val="nil"/>
              <w:right w:val="nil"/>
            </w:tcBorders>
            <w:shd w:val="clear" w:color="auto" w:fill="auto"/>
            <w:noWrap/>
          </w:tcPr>
          <w:p w:rsidR="00D425B7" w:rsidRPr="00330C8E" w:rsidRDefault="00D425B7" w:rsidP="00330C8E">
            <w:pPr>
              <w:jc w:val="right"/>
              <w:rPr>
                <w:rFonts w:cs="Arial"/>
                <w:sz w:val="20"/>
              </w:rPr>
            </w:pPr>
            <w:r w:rsidRPr="00330C8E">
              <w:rPr>
                <w:rFonts w:cs="Arial"/>
                <w:sz w:val="20"/>
              </w:rPr>
              <w:t>24.75</w:t>
            </w:r>
          </w:p>
        </w:tc>
        <w:tc>
          <w:tcPr>
            <w:tcW w:w="1465" w:type="dxa"/>
            <w:gridSpan w:val="2"/>
            <w:tcBorders>
              <w:top w:val="nil"/>
              <w:left w:val="nil"/>
              <w:bottom w:val="nil"/>
              <w:right w:val="nil"/>
            </w:tcBorders>
            <w:shd w:val="clear" w:color="auto" w:fill="auto"/>
            <w:noWrap/>
          </w:tcPr>
          <w:p w:rsidR="00D425B7" w:rsidRPr="00330C8E" w:rsidRDefault="00D425B7" w:rsidP="00330C8E">
            <w:pPr>
              <w:jc w:val="right"/>
              <w:rPr>
                <w:rFonts w:cs="Arial"/>
                <w:sz w:val="20"/>
              </w:rPr>
            </w:pPr>
            <w:r w:rsidRPr="00330C8E">
              <w:rPr>
                <w:rFonts w:cs="Arial"/>
                <w:sz w:val="20"/>
              </w:rPr>
              <w:t>27.18</w:t>
            </w:r>
          </w:p>
        </w:tc>
        <w:tc>
          <w:tcPr>
            <w:tcW w:w="1464" w:type="dxa"/>
            <w:gridSpan w:val="3"/>
            <w:tcBorders>
              <w:top w:val="nil"/>
              <w:left w:val="nil"/>
              <w:bottom w:val="nil"/>
              <w:right w:val="nil"/>
            </w:tcBorders>
            <w:shd w:val="clear" w:color="auto" w:fill="auto"/>
            <w:noWrap/>
          </w:tcPr>
          <w:p w:rsidR="00D425B7" w:rsidRPr="00330C8E" w:rsidRDefault="00D425B7" w:rsidP="00330C8E">
            <w:pPr>
              <w:jc w:val="right"/>
              <w:rPr>
                <w:rFonts w:cs="Arial"/>
                <w:sz w:val="20"/>
              </w:rPr>
            </w:pPr>
            <w:r w:rsidRPr="00330C8E">
              <w:rPr>
                <w:rFonts w:cs="Arial"/>
                <w:sz w:val="20"/>
              </w:rPr>
              <w:t>28.48</w:t>
            </w:r>
          </w:p>
        </w:tc>
        <w:tc>
          <w:tcPr>
            <w:tcW w:w="1465" w:type="dxa"/>
            <w:gridSpan w:val="4"/>
            <w:tcBorders>
              <w:top w:val="nil"/>
              <w:left w:val="nil"/>
              <w:bottom w:val="nil"/>
              <w:right w:val="nil"/>
            </w:tcBorders>
            <w:shd w:val="clear" w:color="auto" w:fill="auto"/>
            <w:noWrap/>
          </w:tcPr>
          <w:p w:rsidR="00D425B7" w:rsidRPr="00330C8E" w:rsidRDefault="00D425B7" w:rsidP="00330C8E">
            <w:pPr>
              <w:jc w:val="right"/>
              <w:rPr>
                <w:rFonts w:cs="Arial"/>
                <w:sz w:val="20"/>
              </w:rPr>
            </w:pPr>
            <w:r w:rsidRPr="00330C8E">
              <w:rPr>
                <w:rFonts w:cs="Arial"/>
                <w:sz w:val="20"/>
              </w:rPr>
              <w:t>29.86</w:t>
            </w:r>
          </w:p>
        </w:tc>
        <w:tc>
          <w:tcPr>
            <w:tcW w:w="1466" w:type="dxa"/>
            <w:gridSpan w:val="5"/>
            <w:tcBorders>
              <w:top w:val="nil"/>
              <w:left w:val="nil"/>
              <w:bottom w:val="nil"/>
              <w:right w:val="nil"/>
            </w:tcBorders>
            <w:shd w:val="clear" w:color="auto" w:fill="auto"/>
            <w:noWrap/>
          </w:tcPr>
          <w:p w:rsidR="00D425B7" w:rsidRPr="00330C8E" w:rsidRDefault="00D425B7" w:rsidP="00330C8E">
            <w:pPr>
              <w:jc w:val="right"/>
              <w:rPr>
                <w:rFonts w:cs="Arial"/>
                <w:sz w:val="20"/>
              </w:rPr>
            </w:pPr>
            <w:r w:rsidRPr="00330C8E">
              <w:rPr>
                <w:rFonts w:cs="Arial"/>
                <w:sz w:val="20"/>
              </w:rPr>
              <w:t>31.30</w:t>
            </w:r>
          </w:p>
        </w:tc>
        <w:tc>
          <w:tcPr>
            <w:tcW w:w="1382" w:type="dxa"/>
            <w:tcBorders>
              <w:top w:val="nil"/>
              <w:left w:val="nil"/>
              <w:bottom w:val="nil"/>
              <w:right w:val="nil"/>
            </w:tcBorders>
            <w:shd w:val="clear" w:color="auto" w:fill="auto"/>
            <w:noWrap/>
          </w:tcPr>
          <w:p w:rsidR="00D425B7" w:rsidRPr="00330C8E" w:rsidRDefault="00D425B7" w:rsidP="00330C8E">
            <w:pPr>
              <w:jc w:val="right"/>
              <w:rPr>
                <w:rFonts w:cs="Arial"/>
                <w:sz w:val="20"/>
              </w:rPr>
            </w:pPr>
            <w:r w:rsidRPr="00330C8E">
              <w:rPr>
                <w:rFonts w:cs="Arial"/>
                <w:sz w:val="20"/>
              </w:rPr>
              <w:t>31.30</w:t>
            </w:r>
          </w:p>
        </w:tc>
      </w:tr>
      <w:tr w:rsidR="00E31CB5" w:rsidRPr="005319C6" w:rsidTr="00F62059">
        <w:trPr>
          <w:trHeight w:val="276"/>
        </w:trPr>
        <w:tc>
          <w:tcPr>
            <w:tcW w:w="1561" w:type="dxa"/>
            <w:gridSpan w:val="3"/>
            <w:tcBorders>
              <w:top w:val="nil"/>
              <w:left w:val="nil"/>
              <w:bottom w:val="nil"/>
              <w:right w:val="nil"/>
            </w:tcBorders>
            <w:shd w:val="clear" w:color="auto" w:fill="auto"/>
            <w:noWrap/>
            <w:vAlign w:val="center"/>
          </w:tcPr>
          <w:p w:rsidR="00E31CB5" w:rsidRPr="005319C6" w:rsidRDefault="00E31CB5" w:rsidP="00F62059">
            <w:pPr>
              <w:jc w:val="right"/>
              <w:rPr>
                <w:rFonts w:cs="Arial"/>
                <w:sz w:val="20"/>
              </w:rPr>
            </w:pPr>
            <w:r w:rsidRPr="005319C6">
              <w:rPr>
                <w:rFonts w:cs="Arial"/>
                <w:sz w:val="20"/>
              </w:rPr>
              <w:lastRenderedPageBreak/>
              <w:t>Completed Years of Service</w:t>
            </w:r>
          </w:p>
        </w:tc>
        <w:tc>
          <w:tcPr>
            <w:tcW w:w="1457" w:type="dxa"/>
            <w:gridSpan w:val="2"/>
            <w:tcBorders>
              <w:top w:val="nil"/>
              <w:left w:val="nil"/>
              <w:bottom w:val="nil"/>
              <w:right w:val="nil"/>
            </w:tcBorders>
            <w:shd w:val="clear" w:color="auto" w:fill="auto"/>
            <w:noWrap/>
            <w:vAlign w:val="center"/>
          </w:tcPr>
          <w:p w:rsidR="00E31CB5" w:rsidRPr="005319C6" w:rsidRDefault="00E31CB5" w:rsidP="00F62059">
            <w:pPr>
              <w:jc w:val="right"/>
              <w:rPr>
                <w:rFonts w:cs="Arial"/>
                <w:sz w:val="20"/>
              </w:rPr>
            </w:pPr>
            <w:r w:rsidRPr="005319C6">
              <w:rPr>
                <w:rFonts w:cs="Arial"/>
                <w:sz w:val="20"/>
              </w:rPr>
              <w:t>0</w:t>
            </w:r>
          </w:p>
        </w:tc>
        <w:tc>
          <w:tcPr>
            <w:tcW w:w="1465" w:type="dxa"/>
            <w:gridSpan w:val="2"/>
            <w:tcBorders>
              <w:top w:val="nil"/>
              <w:left w:val="nil"/>
              <w:bottom w:val="nil"/>
              <w:right w:val="nil"/>
            </w:tcBorders>
            <w:shd w:val="clear" w:color="auto" w:fill="auto"/>
            <w:noWrap/>
            <w:vAlign w:val="center"/>
          </w:tcPr>
          <w:p w:rsidR="00E31CB5" w:rsidRPr="005319C6" w:rsidRDefault="00E31CB5" w:rsidP="00F62059">
            <w:pPr>
              <w:jc w:val="right"/>
              <w:rPr>
                <w:rFonts w:cs="Arial"/>
                <w:sz w:val="20"/>
              </w:rPr>
            </w:pPr>
            <w:r w:rsidRPr="005319C6">
              <w:rPr>
                <w:rFonts w:cs="Arial"/>
                <w:sz w:val="20"/>
              </w:rPr>
              <w:t>1 - 2</w:t>
            </w:r>
          </w:p>
        </w:tc>
        <w:tc>
          <w:tcPr>
            <w:tcW w:w="1457" w:type="dxa"/>
            <w:gridSpan w:val="2"/>
            <w:tcBorders>
              <w:top w:val="nil"/>
              <w:left w:val="nil"/>
              <w:bottom w:val="nil"/>
              <w:right w:val="nil"/>
            </w:tcBorders>
            <w:shd w:val="clear" w:color="auto" w:fill="auto"/>
            <w:noWrap/>
            <w:vAlign w:val="center"/>
          </w:tcPr>
          <w:p w:rsidR="00E31CB5" w:rsidRPr="005319C6" w:rsidRDefault="00E31CB5" w:rsidP="00F62059">
            <w:pPr>
              <w:jc w:val="right"/>
              <w:rPr>
                <w:rFonts w:cs="Arial"/>
                <w:sz w:val="20"/>
              </w:rPr>
            </w:pPr>
            <w:r w:rsidRPr="005319C6">
              <w:rPr>
                <w:rFonts w:cs="Arial"/>
                <w:sz w:val="20"/>
              </w:rPr>
              <w:t>3 - 4</w:t>
            </w:r>
          </w:p>
        </w:tc>
        <w:tc>
          <w:tcPr>
            <w:tcW w:w="1458" w:type="dxa"/>
            <w:gridSpan w:val="4"/>
            <w:tcBorders>
              <w:top w:val="nil"/>
              <w:left w:val="nil"/>
              <w:bottom w:val="nil"/>
              <w:right w:val="nil"/>
            </w:tcBorders>
            <w:shd w:val="clear" w:color="auto" w:fill="auto"/>
            <w:noWrap/>
            <w:vAlign w:val="center"/>
          </w:tcPr>
          <w:p w:rsidR="00E31CB5" w:rsidRPr="005319C6" w:rsidRDefault="00E31CB5" w:rsidP="00F62059">
            <w:pPr>
              <w:jc w:val="right"/>
              <w:rPr>
                <w:rFonts w:cs="Arial"/>
                <w:sz w:val="20"/>
              </w:rPr>
            </w:pPr>
            <w:r w:rsidRPr="005319C6">
              <w:rPr>
                <w:rFonts w:cs="Arial"/>
                <w:sz w:val="20"/>
              </w:rPr>
              <w:t>5 - 6</w:t>
            </w:r>
          </w:p>
        </w:tc>
        <w:tc>
          <w:tcPr>
            <w:tcW w:w="1458" w:type="dxa"/>
            <w:gridSpan w:val="4"/>
            <w:tcBorders>
              <w:top w:val="nil"/>
              <w:left w:val="nil"/>
              <w:bottom w:val="nil"/>
              <w:right w:val="nil"/>
            </w:tcBorders>
            <w:shd w:val="clear" w:color="auto" w:fill="auto"/>
            <w:noWrap/>
            <w:vAlign w:val="center"/>
          </w:tcPr>
          <w:p w:rsidR="00E31CB5" w:rsidRPr="005319C6" w:rsidRDefault="00E31CB5" w:rsidP="00F62059">
            <w:pPr>
              <w:jc w:val="right"/>
              <w:rPr>
                <w:rFonts w:cs="Arial"/>
                <w:sz w:val="20"/>
              </w:rPr>
            </w:pPr>
            <w:r w:rsidRPr="005319C6">
              <w:rPr>
                <w:rFonts w:cs="Arial"/>
                <w:sz w:val="20"/>
              </w:rPr>
              <w:t>7</w:t>
            </w:r>
          </w:p>
        </w:tc>
        <w:tc>
          <w:tcPr>
            <w:tcW w:w="1404" w:type="dxa"/>
            <w:gridSpan w:val="3"/>
            <w:tcBorders>
              <w:top w:val="nil"/>
              <w:left w:val="nil"/>
              <w:bottom w:val="nil"/>
              <w:right w:val="nil"/>
            </w:tcBorders>
            <w:shd w:val="clear" w:color="auto" w:fill="auto"/>
            <w:noWrap/>
            <w:vAlign w:val="center"/>
          </w:tcPr>
          <w:p w:rsidR="00E31CB5" w:rsidRPr="005319C6" w:rsidRDefault="00E31CB5" w:rsidP="00F62059">
            <w:pPr>
              <w:jc w:val="right"/>
              <w:rPr>
                <w:rFonts w:cs="Arial"/>
                <w:sz w:val="20"/>
              </w:rPr>
            </w:pPr>
            <w:r w:rsidRPr="005319C6">
              <w:rPr>
                <w:rFonts w:cs="Arial"/>
                <w:sz w:val="20"/>
              </w:rPr>
              <w:t>8</w:t>
            </w:r>
          </w:p>
          <w:p w:rsidR="00E31CB5" w:rsidRPr="005319C6" w:rsidRDefault="00E31CB5" w:rsidP="00F62059">
            <w:pPr>
              <w:jc w:val="right"/>
              <w:rPr>
                <w:rFonts w:cs="Arial"/>
                <w:sz w:val="20"/>
              </w:rPr>
            </w:pPr>
            <w:r w:rsidRPr="005319C6">
              <w:rPr>
                <w:rFonts w:cs="Arial"/>
                <w:sz w:val="20"/>
              </w:rPr>
              <w:t>Or more</w:t>
            </w:r>
          </w:p>
        </w:tc>
      </w:tr>
      <w:tr w:rsidR="00E31CB5" w:rsidRPr="005319C6" w:rsidTr="00F62059">
        <w:trPr>
          <w:trHeight w:val="276"/>
        </w:trPr>
        <w:tc>
          <w:tcPr>
            <w:tcW w:w="1561" w:type="dxa"/>
            <w:gridSpan w:val="3"/>
            <w:tcBorders>
              <w:top w:val="nil"/>
              <w:left w:val="nil"/>
              <w:bottom w:val="nil"/>
              <w:right w:val="nil"/>
            </w:tcBorders>
            <w:shd w:val="clear" w:color="auto" w:fill="auto"/>
            <w:noWrap/>
            <w:vAlign w:val="center"/>
          </w:tcPr>
          <w:p w:rsidR="00E31CB5" w:rsidRPr="005319C6" w:rsidRDefault="00E31CB5" w:rsidP="00F62059">
            <w:pPr>
              <w:jc w:val="right"/>
              <w:rPr>
                <w:rFonts w:cs="Arial"/>
                <w:sz w:val="20"/>
              </w:rPr>
            </w:pPr>
          </w:p>
        </w:tc>
        <w:tc>
          <w:tcPr>
            <w:tcW w:w="1457" w:type="dxa"/>
            <w:gridSpan w:val="2"/>
            <w:tcBorders>
              <w:top w:val="nil"/>
              <w:left w:val="nil"/>
              <w:bottom w:val="nil"/>
              <w:right w:val="nil"/>
            </w:tcBorders>
            <w:shd w:val="clear" w:color="auto" w:fill="auto"/>
            <w:noWrap/>
            <w:vAlign w:val="center"/>
          </w:tcPr>
          <w:p w:rsidR="00E31CB5" w:rsidRPr="005319C6" w:rsidRDefault="00E31CB5" w:rsidP="00F62059">
            <w:pPr>
              <w:jc w:val="right"/>
              <w:rPr>
                <w:rFonts w:ascii="Times New Roman" w:hAnsi="Times New Roman"/>
                <w:sz w:val="20"/>
              </w:rPr>
            </w:pPr>
          </w:p>
        </w:tc>
        <w:tc>
          <w:tcPr>
            <w:tcW w:w="1465" w:type="dxa"/>
            <w:gridSpan w:val="2"/>
            <w:tcBorders>
              <w:top w:val="nil"/>
              <w:left w:val="nil"/>
              <w:bottom w:val="nil"/>
              <w:right w:val="nil"/>
            </w:tcBorders>
            <w:shd w:val="clear" w:color="auto" w:fill="auto"/>
            <w:noWrap/>
            <w:vAlign w:val="center"/>
          </w:tcPr>
          <w:p w:rsidR="00E31CB5" w:rsidRPr="005319C6" w:rsidRDefault="00E31CB5" w:rsidP="00F62059">
            <w:pPr>
              <w:jc w:val="right"/>
              <w:rPr>
                <w:rFonts w:ascii="Times New Roman" w:hAnsi="Times New Roman"/>
                <w:sz w:val="20"/>
              </w:rPr>
            </w:pPr>
          </w:p>
        </w:tc>
        <w:tc>
          <w:tcPr>
            <w:tcW w:w="1457" w:type="dxa"/>
            <w:gridSpan w:val="2"/>
            <w:tcBorders>
              <w:top w:val="nil"/>
              <w:left w:val="nil"/>
              <w:bottom w:val="nil"/>
              <w:right w:val="nil"/>
            </w:tcBorders>
            <w:shd w:val="clear" w:color="auto" w:fill="auto"/>
            <w:noWrap/>
            <w:vAlign w:val="center"/>
          </w:tcPr>
          <w:p w:rsidR="00E31CB5" w:rsidRPr="005319C6" w:rsidRDefault="00E31CB5" w:rsidP="00F62059">
            <w:pPr>
              <w:jc w:val="right"/>
              <w:rPr>
                <w:rFonts w:ascii="Times New Roman" w:hAnsi="Times New Roman"/>
                <w:sz w:val="20"/>
              </w:rPr>
            </w:pPr>
          </w:p>
        </w:tc>
        <w:tc>
          <w:tcPr>
            <w:tcW w:w="1458" w:type="dxa"/>
            <w:gridSpan w:val="4"/>
            <w:tcBorders>
              <w:top w:val="nil"/>
              <w:left w:val="nil"/>
              <w:bottom w:val="nil"/>
              <w:right w:val="nil"/>
            </w:tcBorders>
            <w:shd w:val="clear" w:color="auto" w:fill="auto"/>
            <w:noWrap/>
            <w:vAlign w:val="center"/>
          </w:tcPr>
          <w:p w:rsidR="00E31CB5" w:rsidRPr="005319C6" w:rsidRDefault="00E31CB5" w:rsidP="00F62059">
            <w:pPr>
              <w:jc w:val="right"/>
              <w:rPr>
                <w:rFonts w:ascii="Times New Roman" w:hAnsi="Times New Roman"/>
                <w:sz w:val="20"/>
              </w:rPr>
            </w:pPr>
          </w:p>
        </w:tc>
        <w:tc>
          <w:tcPr>
            <w:tcW w:w="1458" w:type="dxa"/>
            <w:gridSpan w:val="4"/>
            <w:tcBorders>
              <w:top w:val="nil"/>
              <w:left w:val="nil"/>
              <w:bottom w:val="nil"/>
              <w:right w:val="nil"/>
            </w:tcBorders>
            <w:shd w:val="clear" w:color="auto" w:fill="auto"/>
            <w:noWrap/>
            <w:vAlign w:val="center"/>
          </w:tcPr>
          <w:p w:rsidR="00E31CB5" w:rsidRPr="005319C6" w:rsidRDefault="00E31CB5" w:rsidP="00F62059">
            <w:pPr>
              <w:jc w:val="right"/>
              <w:rPr>
                <w:rFonts w:ascii="Times New Roman" w:hAnsi="Times New Roman"/>
                <w:sz w:val="20"/>
              </w:rPr>
            </w:pPr>
          </w:p>
        </w:tc>
        <w:tc>
          <w:tcPr>
            <w:tcW w:w="1404" w:type="dxa"/>
            <w:gridSpan w:val="3"/>
            <w:tcBorders>
              <w:top w:val="nil"/>
              <w:left w:val="nil"/>
              <w:bottom w:val="nil"/>
              <w:right w:val="nil"/>
            </w:tcBorders>
            <w:shd w:val="clear" w:color="auto" w:fill="auto"/>
            <w:noWrap/>
            <w:vAlign w:val="center"/>
          </w:tcPr>
          <w:p w:rsidR="00E31CB5" w:rsidRPr="005319C6" w:rsidRDefault="00E31CB5" w:rsidP="00F62059">
            <w:pPr>
              <w:jc w:val="right"/>
              <w:rPr>
                <w:rFonts w:ascii="Times New Roman" w:hAnsi="Times New Roman"/>
                <w:sz w:val="20"/>
              </w:rPr>
            </w:pPr>
          </w:p>
        </w:tc>
      </w:tr>
      <w:tr w:rsidR="00E31CB5" w:rsidRPr="005319C6" w:rsidTr="00F62059">
        <w:trPr>
          <w:trHeight w:val="276"/>
        </w:trPr>
        <w:tc>
          <w:tcPr>
            <w:tcW w:w="1561" w:type="dxa"/>
            <w:gridSpan w:val="3"/>
            <w:tcBorders>
              <w:top w:val="nil"/>
              <w:left w:val="nil"/>
              <w:bottom w:val="nil"/>
              <w:right w:val="nil"/>
            </w:tcBorders>
            <w:shd w:val="clear" w:color="auto" w:fill="auto"/>
            <w:noWrap/>
            <w:vAlign w:val="center"/>
          </w:tcPr>
          <w:p w:rsidR="00E31CB5" w:rsidRPr="005319C6" w:rsidRDefault="00E31CB5" w:rsidP="00F62059">
            <w:pPr>
              <w:jc w:val="right"/>
              <w:rPr>
                <w:rFonts w:cs="Arial"/>
                <w:sz w:val="20"/>
              </w:rPr>
            </w:pPr>
            <w:r w:rsidRPr="005319C6">
              <w:rPr>
                <w:rFonts w:cs="Arial"/>
                <w:sz w:val="20"/>
              </w:rPr>
              <w:t>Pay Range</w:t>
            </w:r>
          </w:p>
        </w:tc>
        <w:tc>
          <w:tcPr>
            <w:tcW w:w="1457" w:type="dxa"/>
            <w:gridSpan w:val="2"/>
            <w:tcBorders>
              <w:top w:val="nil"/>
              <w:left w:val="nil"/>
              <w:bottom w:val="nil"/>
              <w:right w:val="nil"/>
            </w:tcBorders>
            <w:shd w:val="clear" w:color="auto" w:fill="auto"/>
            <w:noWrap/>
            <w:vAlign w:val="center"/>
          </w:tcPr>
          <w:p w:rsidR="00E31CB5" w:rsidRPr="005319C6" w:rsidRDefault="00E31CB5" w:rsidP="00F62059">
            <w:pPr>
              <w:jc w:val="right"/>
              <w:rPr>
                <w:rFonts w:cs="Arial"/>
                <w:sz w:val="20"/>
              </w:rPr>
            </w:pPr>
            <w:r w:rsidRPr="005319C6">
              <w:rPr>
                <w:rFonts w:cs="Arial"/>
                <w:sz w:val="20"/>
              </w:rPr>
              <w:t>A</w:t>
            </w:r>
          </w:p>
        </w:tc>
        <w:tc>
          <w:tcPr>
            <w:tcW w:w="1465" w:type="dxa"/>
            <w:gridSpan w:val="2"/>
            <w:tcBorders>
              <w:top w:val="nil"/>
              <w:left w:val="nil"/>
              <w:bottom w:val="nil"/>
              <w:right w:val="nil"/>
            </w:tcBorders>
            <w:shd w:val="clear" w:color="auto" w:fill="auto"/>
            <w:noWrap/>
            <w:vAlign w:val="center"/>
          </w:tcPr>
          <w:p w:rsidR="00E31CB5" w:rsidRPr="005319C6" w:rsidRDefault="00E31CB5" w:rsidP="00F62059">
            <w:pPr>
              <w:jc w:val="right"/>
              <w:rPr>
                <w:rFonts w:cs="Arial"/>
                <w:sz w:val="20"/>
              </w:rPr>
            </w:pPr>
            <w:r w:rsidRPr="005319C6">
              <w:rPr>
                <w:rFonts w:cs="Arial"/>
                <w:sz w:val="20"/>
              </w:rPr>
              <w:t>B</w:t>
            </w:r>
          </w:p>
        </w:tc>
        <w:tc>
          <w:tcPr>
            <w:tcW w:w="1457" w:type="dxa"/>
            <w:gridSpan w:val="2"/>
            <w:tcBorders>
              <w:top w:val="nil"/>
              <w:left w:val="nil"/>
              <w:bottom w:val="nil"/>
              <w:right w:val="nil"/>
            </w:tcBorders>
            <w:shd w:val="clear" w:color="auto" w:fill="auto"/>
            <w:noWrap/>
            <w:vAlign w:val="center"/>
          </w:tcPr>
          <w:p w:rsidR="00E31CB5" w:rsidRPr="005319C6" w:rsidRDefault="00E31CB5" w:rsidP="00F62059">
            <w:pPr>
              <w:jc w:val="right"/>
              <w:rPr>
                <w:rFonts w:cs="Arial"/>
                <w:sz w:val="20"/>
              </w:rPr>
            </w:pPr>
            <w:r w:rsidRPr="005319C6">
              <w:rPr>
                <w:rFonts w:cs="Arial"/>
                <w:sz w:val="20"/>
              </w:rPr>
              <w:t>C</w:t>
            </w:r>
          </w:p>
        </w:tc>
        <w:tc>
          <w:tcPr>
            <w:tcW w:w="1458" w:type="dxa"/>
            <w:gridSpan w:val="4"/>
            <w:tcBorders>
              <w:top w:val="nil"/>
              <w:left w:val="nil"/>
              <w:bottom w:val="nil"/>
              <w:right w:val="nil"/>
            </w:tcBorders>
            <w:shd w:val="clear" w:color="auto" w:fill="auto"/>
            <w:noWrap/>
            <w:vAlign w:val="center"/>
          </w:tcPr>
          <w:p w:rsidR="00E31CB5" w:rsidRPr="005319C6" w:rsidRDefault="00E31CB5" w:rsidP="00F62059">
            <w:pPr>
              <w:jc w:val="right"/>
              <w:rPr>
                <w:rFonts w:cs="Arial"/>
                <w:sz w:val="20"/>
              </w:rPr>
            </w:pPr>
            <w:r w:rsidRPr="005319C6">
              <w:rPr>
                <w:rFonts w:cs="Arial"/>
                <w:sz w:val="20"/>
              </w:rPr>
              <w:t>D</w:t>
            </w:r>
          </w:p>
        </w:tc>
        <w:tc>
          <w:tcPr>
            <w:tcW w:w="1458" w:type="dxa"/>
            <w:gridSpan w:val="4"/>
            <w:tcBorders>
              <w:top w:val="nil"/>
              <w:left w:val="nil"/>
              <w:bottom w:val="nil"/>
              <w:right w:val="nil"/>
            </w:tcBorders>
            <w:shd w:val="clear" w:color="auto" w:fill="auto"/>
            <w:noWrap/>
            <w:vAlign w:val="center"/>
          </w:tcPr>
          <w:p w:rsidR="00E31CB5" w:rsidRPr="005319C6" w:rsidRDefault="00E31CB5" w:rsidP="00F62059">
            <w:pPr>
              <w:jc w:val="right"/>
              <w:rPr>
                <w:rFonts w:cs="Arial"/>
                <w:sz w:val="20"/>
              </w:rPr>
            </w:pPr>
            <w:r w:rsidRPr="005319C6">
              <w:rPr>
                <w:rFonts w:cs="Arial"/>
                <w:sz w:val="20"/>
              </w:rPr>
              <w:t>E</w:t>
            </w:r>
          </w:p>
        </w:tc>
        <w:tc>
          <w:tcPr>
            <w:tcW w:w="1404" w:type="dxa"/>
            <w:gridSpan w:val="3"/>
            <w:tcBorders>
              <w:top w:val="nil"/>
              <w:left w:val="nil"/>
              <w:bottom w:val="nil"/>
              <w:right w:val="nil"/>
            </w:tcBorders>
            <w:shd w:val="clear" w:color="auto" w:fill="auto"/>
            <w:noWrap/>
            <w:vAlign w:val="center"/>
          </w:tcPr>
          <w:p w:rsidR="00E31CB5" w:rsidRPr="005319C6" w:rsidRDefault="00E31CB5" w:rsidP="00F62059">
            <w:pPr>
              <w:jc w:val="right"/>
              <w:rPr>
                <w:rFonts w:cs="Arial"/>
                <w:sz w:val="20"/>
              </w:rPr>
            </w:pPr>
            <w:r w:rsidRPr="005319C6">
              <w:rPr>
                <w:rFonts w:cs="Arial"/>
                <w:sz w:val="20"/>
              </w:rPr>
              <w:t>F</w:t>
            </w:r>
          </w:p>
        </w:tc>
      </w:tr>
      <w:tr w:rsidR="00EB444D" w:rsidRPr="005319C6" w:rsidTr="003A6298">
        <w:trPr>
          <w:trHeight w:val="290"/>
        </w:trPr>
        <w:tc>
          <w:tcPr>
            <w:tcW w:w="1551" w:type="dxa"/>
            <w:gridSpan w:val="2"/>
            <w:tcBorders>
              <w:top w:val="nil"/>
              <w:left w:val="nil"/>
              <w:bottom w:val="nil"/>
              <w:right w:val="nil"/>
            </w:tcBorders>
            <w:shd w:val="clear" w:color="auto" w:fill="auto"/>
            <w:noWrap/>
            <w:vAlign w:val="center"/>
          </w:tcPr>
          <w:p w:rsidR="00EB444D" w:rsidRPr="005319C6" w:rsidRDefault="00EB444D" w:rsidP="00EB444D">
            <w:pPr>
              <w:jc w:val="center"/>
              <w:rPr>
                <w:rFonts w:cs="Arial"/>
                <w:sz w:val="20"/>
              </w:rPr>
            </w:pPr>
          </w:p>
        </w:tc>
        <w:tc>
          <w:tcPr>
            <w:tcW w:w="1467" w:type="dxa"/>
            <w:gridSpan w:val="3"/>
            <w:tcBorders>
              <w:top w:val="nil"/>
              <w:left w:val="nil"/>
              <w:bottom w:val="nil"/>
              <w:right w:val="nil"/>
            </w:tcBorders>
            <w:shd w:val="clear" w:color="auto" w:fill="auto"/>
            <w:noWrap/>
            <w:vAlign w:val="center"/>
          </w:tcPr>
          <w:p w:rsidR="00EB444D" w:rsidRPr="00330C8E" w:rsidRDefault="00EB444D" w:rsidP="00330C8E">
            <w:pPr>
              <w:jc w:val="right"/>
              <w:rPr>
                <w:rFonts w:cs="Arial"/>
                <w:sz w:val="20"/>
              </w:rPr>
            </w:pPr>
          </w:p>
        </w:tc>
        <w:tc>
          <w:tcPr>
            <w:tcW w:w="1465" w:type="dxa"/>
            <w:gridSpan w:val="2"/>
            <w:tcBorders>
              <w:top w:val="nil"/>
              <w:left w:val="nil"/>
              <w:bottom w:val="nil"/>
              <w:right w:val="nil"/>
            </w:tcBorders>
            <w:shd w:val="clear" w:color="auto" w:fill="auto"/>
            <w:noWrap/>
            <w:vAlign w:val="center"/>
          </w:tcPr>
          <w:p w:rsidR="00EB444D" w:rsidRPr="00330C8E" w:rsidRDefault="00EB444D" w:rsidP="00330C8E">
            <w:pPr>
              <w:jc w:val="right"/>
              <w:rPr>
                <w:rFonts w:cs="Arial"/>
                <w:sz w:val="20"/>
              </w:rPr>
            </w:pPr>
          </w:p>
        </w:tc>
        <w:tc>
          <w:tcPr>
            <w:tcW w:w="1464" w:type="dxa"/>
            <w:gridSpan w:val="3"/>
            <w:tcBorders>
              <w:top w:val="nil"/>
              <w:left w:val="nil"/>
              <w:bottom w:val="nil"/>
              <w:right w:val="nil"/>
            </w:tcBorders>
            <w:shd w:val="clear" w:color="auto" w:fill="auto"/>
            <w:noWrap/>
            <w:vAlign w:val="center"/>
          </w:tcPr>
          <w:p w:rsidR="00EB444D" w:rsidRPr="00330C8E" w:rsidRDefault="00EB444D" w:rsidP="00330C8E">
            <w:pPr>
              <w:jc w:val="right"/>
              <w:rPr>
                <w:rFonts w:cs="Arial"/>
                <w:sz w:val="20"/>
              </w:rPr>
            </w:pPr>
          </w:p>
        </w:tc>
        <w:tc>
          <w:tcPr>
            <w:tcW w:w="1465" w:type="dxa"/>
            <w:gridSpan w:val="4"/>
            <w:tcBorders>
              <w:top w:val="nil"/>
              <w:left w:val="nil"/>
              <w:bottom w:val="nil"/>
              <w:right w:val="nil"/>
            </w:tcBorders>
            <w:shd w:val="clear" w:color="auto" w:fill="auto"/>
            <w:noWrap/>
            <w:vAlign w:val="center"/>
          </w:tcPr>
          <w:p w:rsidR="00EB444D" w:rsidRPr="00330C8E" w:rsidRDefault="00EB444D" w:rsidP="00330C8E">
            <w:pPr>
              <w:jc w:val="right"/>
              <w:rPr>
                <w:rFonts w:cs="Arial"/>
                <w:sz w:val="20"/>
              </w:rPr>
            </w:pPr>
          </w:p>
        </w:tc>
        <w:tc>
          <w:tcPr>
            <w:tcW w:w="1466" w:type="dxa"/>
            <w:gridSpan w:val="5"/>
            <w:tcBorders>
              <w:top w:val="nil"/>
              <w:left w:val="nil"/>
              <w:bottom w:val="nil"/>
              <w:right w:val="nil"/>
            </w:tcBorders>
            <w:shd w:val="clear" w:color="auto" w:fill="auto"/>
            <w:noWrap/>
            <w:vAlign w:val="center"/>
          </w:tcPr>
          <w:p w:rsidR="00EB444D" w:rsidRPr="00330C8E" w:rsidRDefault="00EB444D" w:rsidP="00330C8E">
            <w:pPr>
              <w:jc w:val="right"/>
              <w:rPr>
                <w:rFonts w:cs="Arial"/>
                <w:sz w:val="20"/>
              </w:rPr>
            </w:pPr>
          </w:p>
        </w:tc>
        <w:tc>
          <w:tcPr>
            <w:tcW w:w="1382" w:type="dxa"/>
            <w:tcBorders>
              <w:top w:val="nil"/>
              <w:left w:val="nil"/>
              <w:bottom w:val="nil"/>
              <w:right w:val="nil"/>
            </w:tcBorders>
            <w:shd w:val="clear" w:color="auto" w:fill="auto"/>
            <w:noWrap/>
            <w:vAlign w:val="center"/>
          </w:tcPr>
          <w:p w:rsidR="00EB444D" w:rsidRPr="00330C8E" w:rsidRDefault="00EB444D" w:rsidP="00330C8E">
            <w:pPr>
              <w:jc w:val="right"/>
              <w:rPr>
                <w:rFonts w:cs="Arial"/>
                <w:sz w:val="20"/>
              </w:rPr>
            </w:pPr>
          </w:p>
        </w:tc>
      </w:tr>
      <w:tr w:rsidR="00E31CB5" w:rsidRPr="005319C6" w:rsidTr="00F62059">
        <w:trPr>
          <w:trHeight w:val="290"/>
        </w:trPr>
        <w:tc>
          <w:tcPr>
            <w:tcW w:w="1551" w:type="dxa"/>
            <w:gridSpan w:val="2"/>
            <w:tcBorders>
              <w:top w:val="nil"/>
              <w:left w:val="nil"/>
              <w:bottom w:val="nil"/>
              <w:right w:val="nil"/>
            </w:tcBorders>
            <w:shd w:val="clear" w:color="auto" w:fill="auto"/>
            <w:noWrap/>
          </w:tcPr>
          <w:p w:rsidR="00E31CB5" w:rsidRPr="00E31CB5" w:rsidRDefault="00E31CB5" w:rsidP="00E31CB5">
            <w:pPr>
              <w:jc w:val="center"/>
              <w:rPr>
                <w:sz w:val="20"/>
              </w:rPr>
            </w:pPr>
            <w:r w:rsidRPr="00E31CB5">
              <w:rPr>
                <w:sz w:val="20"/>
              </w:rPr>
              <w:t>0172</w:t>
            </w:r>
          </w:p>
        </w:tc>
        <w:tc>
          <w:tcPr>
            <w:tcW w:w="1467" w:type="dxa"/>
            <w:gridSpan w:val="3"/>
            <w:tcBorders>
              <w:top w:val="nil"/>
              <w:left w:val="nil"/>
              <w:bottom w:val="nil"/>
              <w:right w:val="nil"/>
            </w:tcBorders>
            <w:shd w:val="clear" w:color="auto" w:fill="auto"/>
            <w:noWrap/>
          </w:tcPr>
          <w:p w:rsidR="00E31CB5" w:rsidRPr="00E31CB5" w:rsidRDefault="00E31CB5" w:rsidP="00E31CB5">
            <w:pPr>
              <w:jc w:val="right"/>
              <w:rPr>
                <w:sz w:val="20"/>
              </w:rPr>
            </w:pPr>
            <w:r w:rsidRPr="00E31CB5">
              <w:rPr>
                <w:sz w:val="20"/>
              </w:rPr>
              <w:t>25.89</w:t>
            </w:r>
          </w:p>
        </w:tc>
        <w:tc>
          <w:tcPr>
            <w:tcW w:w="1465" w:type="dxa"/>
            <w:gridSpan w:val="2"/>
            <w:tcBorders>
              <w:top w:val="nil"/>
              <w:left w:val="nil"/>
              <w:bottom w:val="nil"/>
              <w:right w:val="nil"/>
            </w:tcBorders>
            <w:shd w:val="clear" w:color="auto" w:fill="auto"/>
            <w:noWrap/>
          </w:tcPr>
          <w:p w:rsidR="00E31CB5" w:rsidRPr="00E31CB5" w:rsidRDefault="00E31CB5" w:rsidP="00E31CB5">
            <w:pPr>
              <w:jc w:val="right"/>
              <w:rPr>
                <w:sz w:val="20"/>
              </w:rPr>
            </w:pPr>
            <w:r w:rsidRPr="00E31CB5">
              <w:rPr>
                <w:sz w:val="20"/>
              </w:rPr>
              <w:t>28.48</w:t>
            </w:r>
          </w:p>
        </w:tc>
        <w:tc>
          <w:tcPr>
            <w:tcW w:w="1464" w:type="dxa"/>
            <w:gridSpan w:val="3"/>
            <w:tcBorders>
              <w:top w:val="nil"/>
              <w:left w:val="nil"/>
              <w:bottom w:val="nil"/>
              <w:right w:val="nil"/>
            </w:tcBorders>
            <w:shd w:val="clear" w:color="auto" w:fill="auto"/>
            <w:noWrap/>
          </w:tcPr>
          <w:p w:rsidR="00E31CB5" w:rsidRPr="00E31CB5" w:rsidRDefault="00E31CB5" w:rsidP="00E31CB5">
            <w:pPr>
              <w:jc w:val="right"/>
              <w:rPr>
                <w:sz w:val="20"/>
              </w:rPr>
            </w:pPr>
            <w:r w:rsidRPr="00E31CB5">
              <w:rPr>
                <w:sz w:val="20"/>
              </w:rPr>
              <w:t>29.86</w:t>
            </w:r>
          </w:p>
        </w:tc>
        <w:tc>
          <w:tcPr>
            <w:tcW w:w="1465" w:type="dxa"/>
            <w:gridSpan w:val="4"/>
            <w:tcBorders>
              <w:top w:val="nil"/>
              <w:left w:val="nil"/>
              <w:bottom w:val="nil"/>
              <w:right w:val="nil"/>
            </w:tcBorders>
            <w:shd w:val="clear" w:color="auto" w:fill="auto"/>
            <w:noWrap/>
          </w:tcPr>
          <w:p w:rsidR="00E31CB5" w:rsidRPr="00E31CB5" w:rsidRDefault="00E31CB5" w:rsidP="00E31CB5">
            <w:pPr>
              <w:jc w:val="right"/>
              <w:rPr>
                <w:sz w:val="20"/>
              </w:rPr>
            </w:pPr>
            <w:r w:rsidRPr="00E31CB5">
              <w:rPr>
                <w:sz w:val="20"/>
              </w:rPr>
              <w:t>31.30</w:t>
            </w:r>
          </w:p>
        </w:tc>
        <w:tc>
          <w:tcPr>
            <w:tcW w:w="1466" w:type="dxa"/>
            <w:gridSpan w:val="5"/>
            <w:tcBorders>
              <w:top w:val="nil"/>
              <w:left w:val="nil"/>
              <w:bottom w:val="nil"/>
              <w:right w:val="nil"/>
            </w:tcBorders>
            <w:shd w:val="clear" w:color="auto" w:fill="auto"/>
            <w:noWrap/>
          </w:tcPr>
          <w:p w:rsidR="00E31CB5" w:rsidRPr="00E31CB5" w:rsidRDefault="00E31CB5" w:rsidP="00E31CB5">
            <w:pPr>
              <w:jc w:val="right"/>
              <w:rPr>
                <w:sz w:val="20"/>
              </w:rPr>
            </w:pPr>
            <w:r w:rsidRPr="00E31CB5">
              <w:rPr>
                <w:sz w:val="20"/>
              </w:rPr>
              <w:t>31.30</w:t>
            </w:r>
          </w:p>
        </w:tc>
        <w:tc>
          <w:tcPr>
            <w:tcW w:w="1382" w:type="dxa"/>
            <w:tcBorders>
              <w:top w:val="nil"/>
              <w:left w:val="nil"/>
              <w:bottom w:val="nil"/>
              <w:right w:val="nil"/>
            </w:tcBorders>
            <w:shd w:val="clear" w:color="auto" w:fill="auto"/>
            <w:noWrap/>
          </w:tcPr>
          <w:p w:rsidR="00E31CB5" w:rsidRPr="00E31CB5" w:rsidRDefault="00E31CB5" w:rsidP="00E31CB5">
            <w:pPr>
              <w:jc w:val="right"/>
              <w:rPr>
                <w:sz w:val="20"/>
              </w:rPr>
            </w:pPr>
            <w:r w:rsidRPr="00E31CB5">
              <w:rPr>
                <w:sz w:val="20"/>
              </w:rPr>
              <w:t>31.30</w:t>
            </w:r>
          </w:p>
        </w:tc>
      </w:tr>
      <w:tr w:rsidR="00E31CB5" w:rsidRPr="005319C6" w:rsidTr="00F62059">
        <w:trPr>
          <w:trHeight w:val="290"/>
        </w:trPr>
        <w:tc>
          <w:tcPr>
            <w:tcW w:w="1551" w:type="dxa"/>
            <w:gridSpan w:val="2"/>
            <w:tcBorders>
              <w:top w:val="nil"/>
              <w:left w:val="nil"/>
              <w:bottom w:val="nil"/>
              <w:right w:val="nil"/>
            </w:tcBorders>
            <w:shd w:val="clear" w:color="auto" w:fill="auto"/>
            <w:noWrap/>
          </w:tcPr>
          <w:p w:rsidR="00E31CB5" w:rsidRPr="00E31CB5" w:rsidRDefault="00E31CB5" w:rsidP="00E31CB5">
            <w:pPr>
              <w:jc w:val="center"/>
              <w:rPr>
                <w:sz w:val="20"/>
              </w:rPr>
            </w:pPr>
            <w:r w:rsidRPr="00E31CB5">
              <w:rPr>
                <w:sz w:val="20"/>
              </w:rPr>
              <w:t>0173</w:t>
            </w:r>
          </w:p>
        </w:tc>
        <w:tc>
          <w:tcPr>
            <w:tcW w:w="1467" w:type="dxa"/>
            <w:gridSpan w:val="3"/>
            <w:tcBorders>
              <w:top w:val="nil"/>
              <w:left w:val="nil"/>
              <w:bottom w:val="nil"/>
              <w:right w:val="nil"/>
            </w:tcBorders>
            <w:shd w:val="clear" w:color="auto" w:fill="auto"/>
            <w:noWrap/>
          </w:tcPr>
          <w:p w:rsidR="00E31CB5" w:rsidRPr="00E31CB5" w:rsidRDefault="00E31CB5" w:rsidP="00E31CB5">
            <w:pPr>
              <w:jc w:val="right"/>
              <w:rPr>
                <w:sz w:val="20"/>
              </w:rPr>
            </w:pPr>
            <w:r w:rsidRPr="00E31CB5">
              <w:rPr>
                <w:sz w:val="20"/>
              </w:rPr>
              <w:t>27.13</w:t>
            </w:r>
          </w:p>
        </w:tc>
        <w:tc>
          <w:tcPr>
            <w:tcW w:w="1465" w:type="dxa"/>
            <w:gridSpan w:val="2"/>
            <w:tcBorders>
              <w:top w:val="nil"/>
              <w:left w:val="nil"/>
              <w:bottom w:val="nil"/>
              <w:right w:val="nil"/>
            </w:tcBorders>
            <w:shd w:val="clear" w:color="auto" w:fill="auto"/>
            <w:noWrap/>
          </w:tcPr>
          <w:p w:rsidR="00E31CB5" w:rsidRPr="00E31CB5" w:rsidRDefault="00E31CB5" w:rsidP="00E31CB5">
            <w:pPr>
              <w:jc w:val="right"/>
              <w:rPr>
                <w:sz w:val="20"/>
              </w:rPr>
            </w:pPr>
            <w:r w:rsidRPr="00E31CB5">
              <w:rPr>
                <w:sz w:val="20"/>
              </w:rPr>
              <w:t>29.86</w:t>
            </w:r>
          </w:p>
        </w:tc>
        <w:tc>
          <w:tcPr>
            <w:tcW w:w="1464" w:type="dxa"/>
            <w:gridSpan w:val="3"/>
            <w:tcBorders>
              <w:top w:val="nil"/>
              <w:left w:val="nil"/>
              <w:bottom w:val="nil"/>
              <w:right w:val="nil"/>
            </w:tcBorders>
            <w:shd w:val="clear" w:color="auto" w:fill="auto"/>
            <w:noWrap/>
          </w:tcPr>
          <w:p w:rsidR="00E31CB5" w:rsidRPr="00E31CB5" w:rsidRDefault="00E31CB5" w:rsidP="00E31CB5">
            <w:pPr>
              <w:jc w:val="right"/>
              <w:rPr>
                <w:sz w:val="20"/>
              </w:rPr>
            </w:pPr>
            <w:r w:rsidRPr="00E31CB5">
              <w:rPr>
                <w:sz w:val="20"/>
              </w:rPr>
              <w:t>31.30</w:t>
            </w:r>
          </w:p>
        </w:tc>
        <w:tc>
          <w:tcPr>
            <w:tcW w:w="1465" w:type="dxa"/>
            <w:gridSpan w:val="4"/>
            <w:tcBorders>
              <w:top w:val="nil"/>
              <w:left w:val="nil"/>
              <w:bottom w:val="nil"/>
              <w:right w:val="nil"/>
            </w:tcBorders>
            <w:shd w:val="clear" w:color="auto" w:fill="auto"/>
            <w:noWrap/>
          </w:tcPr>
          <w:p w:rsidR="00E31CB5" w:rsidRPr="00E31CB5" w:rsidRDefault="00E31CB5" w:rsidP="00E31CB5">
            <w:pPr>
              <w:jc w:val="right"/>
              <w:rPr>
                <w:sz w:val="20"/>
              </w:rPr>
            </w:pPr>
            <w:r w:rsidRPr="00E31CB5">
              <w:rPr>
                <w:sz w:val="20"/>
              </w:rPr>
              <w:t>31.30</w:t>
            </w:r>
          </w:p>
        </w:tc>
        <w:tc>
          <w:tcPr>
            <w:tcW w:w="1466" w:type="dxa"/>
            <w:gridSpan w:val="5"/>
            <w:tcBorders>
              <w:top w:val="nil"/>
              <w:left w:val="nil"/>
              <w:bottom w:val="nil"/>
              <w:right w:val="nil"/>
            </w:tcBorders>
            <w:shd w:val="clear" w:color="auto" w:fill="auto"/>
            <w:noWrap/>
          </w:tcPr>
          <w:p w:rsidR="00E31CB5" w:rsidRPr="00E31CB5" w:rsidRDefault="00E31CB5" w:rsidP="00E31CB5">
            <w:pPr>
              <w:jc w:val="right"/>
              <w:rPr>
                <w:sz w:val="20"/>
              </w:rPr>
            </w:pPr>
            <w:r w:rsidRPr="00E31CB5">
              <w:rPr>
                <w:sz w:val="20"/>
              </w:rPr>
              <w:t>31.30</w:t>
            </w:r>
          </w:p>
        </w:tc>
        <w:tc>
          <w:tcPr>
            <w:tcW w:w="1382" w:type="dxa"/>
            <w:tcBorders>
              <w:top w:val="nil"/>
              <w:left w:val="nil"/>
              <w:bottom w:val="nil"/>
              <w:right w:val="nil"/>
            </w:tcBorders>
            <w:shd w:val="clear" w:color="auto" w:fill="auto"/>
            <w:noWrap/>
          </w:tcPr>
          <w:p w:rsidR="00E31CB5" w:rsidRPr="00E31CB5" w:rsidRDefault="00E31CB5" w:rsidP="00E31CB5">
            <w:pPr>
              <w:jc w:val="right"/>
              <w:rPr>
                <w:sz w:val="20"/>
              </w:rPr>
            </w:pPr>
            <w:r w:rsidRPr="00E31CB5">
              <w:rPr>
                <w:sz w:val="20"/>
              </w:rPr>
              <w:t>31.90</w:t>
            </w:r>
          </w:p>
        </w:tc>
      </w:tr>
      <w:tr w:rsidR="00E31CB5" w:rsidRPr="005319C6" w:rsidTr="00F62059">
        <w:trPr>
          <w:trHeight w:val="290"/>
        </w:trPr>
        <w:tc>
          <w:tcPr>
            <w:tcW w:w="1551" w:type="dxa"/>
            <w:gridSpan w:val="2"/>
            <w:tcBorders>
              <w:top w:val="nil"/>
              <w:left w:val="nil"/>
              <w:bottom w:val="nil"/>
              <w:right w:val="nil"/>
            </w:tcBorders>
            <w:shd w:val="clear" w:color="auto" w:fill="auto"/>
            <w:noWrap/>
          </w:tcPr>
          <w:p w:rsidR="00E31CB5" w:rsidRPr="00E31CB5" w:rsidRDefault="00E31CB5" w:rsidP="00E31CB5">
            <w:pPr>
              <w:jc w:val="center"/>
              <w:rPr>
                <w:sz w:val="20"/>
              </w:rPr>
            </w:pPr>
            <w:r w:rsidRPr="00E31CB5">
              <w:rPr>
                <w:sz w:val="20"/>
              </w:rPr>
              <w:t>0174</w:t>
            </w:r>
          </w:p>
        </w:tc>
        <w:tc>
          <w:tcPr>
            <w:tcW w:w="1467" w:type="dxa"/>
            <w:gridSpan w:val="3"/>
            <w:tcBorders>
              <w:top w:val="nil"/>
              <w:left w:val="nil"/>
              <w:bottom w:val="nil"/>
              <w:right w:val="nil"/>
            </w:tcBorders>
            <w:shd w:val="clear" w:color="auto" w:fill="auto"/>
            <w:noWrap/>
          </w:tcPr>
          <w:p w:rsidR="00E31CB5" w:rsidRPr="00E31CB5" w:rsidRDefault="00E31CB5" w:rsidP="00E31CB5">
            <w:pPr>
              <w:jc w:val="right"/>
              <w:rPr>
                <w:sz w:val="20"/>
              </w:rPr>
            </w:pPr>
            <w:r w:rsidRPr="00E31CB5">
              <w:rPr>
                <w:sz w:val="20"/>
              </w:rPr>
              <w:t>28.44</w:t>
            </w:r>
          </w:p>
        </w:tc>
        <w:tc>
          <w:tcPr>
            <w:tcW w:w="1465" w:type="dxa"/>
            <w:gridSpan w:val="2"/>
            <w:tcBorders>
              <w:top w:val="nil"/>
              <w:left w:val="nil"/>
              <w:bottom w:val="nil"/>
              <w:right w:val="nil"/>
            </w:tcBorders>
            <w:shd w:val="clear" w:color="auto" w:fill="auto"/>
            <w:noWrap/>
          </w:tcPr>
          <w:p w:rsidR="00E31CB5" w:rsidRPr="00E31CB5" w:rsidRDefault="00E31CB5" w:rsidP="00E31CB5">
            <w:pPr>
              <w:jc w:val="right"/>
              <w:rPr>
                <w:sz w:val="20"/>
              </w:rPr>
            </w:pPr>
            <w:r w:rsidRPr="00E31CB5">
              <w:rPr>
                <w:sz w:val="20"/>
              </w:rPr>
              <w:t>31.30</w:t>
            </w:r>
          </w:p>
        </w:tc>
        <w:tc>
          <w:tcPr>
            <w:tcW w:w="1464" w:type="dxa"/>
            <w:gridSpan w:val="3"/>
            <w:tcBorders>
              <w:top w:val="nil"/>
              <w:left w:val="nil"/>
              <w:bottom w:val="nil"/>
              <w:right w:val="nil"/>
            </w:tcBorders>
            <w:shd w:val="clear" w:color="auto" w:fill="auto"/>
            <w:noWrap/>
          </w:tcPr>
          <w:p w:rsidR="00E31CB5" w:rsidRPr="00E31CB5" w:rsidRDefault="00E31CB5" w:rsidP="00E31CB5">
            <w:pPr>
              <w:jc w:val="right"/>
              <w:rPr>
                <w:sz w:val="20"/>
              </w:rPr>
            </w:pPr>
            <w:r w:rsidRPr="00E31CB5">
              <w:rPr>
                <w:sz w:val="20"/>
              </w:rPr>
              <w:t>31.30</w:t>
            </w:r>
          </w:p>
        </w:tc>
        <w:tc>
          <w:tcPr>
            <w:tcW w:w="1465" w:type="dxa"/>
            <w:gridSpan w:val="4"/>
            <w:tcBorders>
              <w:top w:val="nil"/>
              <w:left w:val="nil"/>
              <w:bottom w:val="nil"/>
              <w:right w:val="nil"/>
            </w:tcBorders>
            <w:shd w:val="clear" w:color="auto" w:fill="auto"/>
            <w:noWrap/>
          </w:tcPr>
          <w:p w:rsidR="00E31CB5" w:rsidRPr="00E31CB5" w:rsidRDefault="00E31CB5" w:rsidP="00E31CB5">
            <w:pPr>
              <w:jc w:val="right"/>
              <w:rPr>
                <w:sz w:val="20"/>
              </w:rPr>
            </w:pPr>
            <w:r w:rsidRPr="00E31CB5">
              <w:rPr>
                <w:sz w:val="20"/>
              </w:rPr>
              <w:t>31.30</w:t>
            </w:r>
          </w:p>
        </w:tc>
        <w:tc>
          <w:tcPr>
            <w:tcW w:w="1466" w:type="dxa"/>
            <w:gridSpan w:val="5"/>
            <w:tcBorders>
              <w:top w:val="nil"/>
              <w:left w:val="nil"/>
              <w:bottom w:val="nil"/>
              <w:right w:val="nil"/>
            </w:tcBorders>
            <w:shd w:val="clear" w:color="auto" w:fill="auto"/>
            <w:noWrap/>
          </w:tcPr>
          <w:p w:rsidR="00E31CB5" w:rsidRPr="00E31CB5" w:rsidRDefault="00E31CB5" w:rsidP="00E31CB5">
            <w:pPr>
              <w:jc w:val="right"/>
              <w:rPr>
                <w:sz w:val="20"/>
              </w:rPr>
            </w:pPr>
            <w:r w:rsidRPr="00E31CB5">
              <w:rPr>
                <w:sz w:val="20"/>
              </w:rPr>
              <w:t>31.30</w:t>
            </w:r>
          </w:p>
        </w:tc>
        <w:tc>
          <w:tcPr>
            <w:tcW w:w="1382" w:type="dxa"/>
            <w:tcBorders>
              <w:top w:val="nil"/>
              <w:left w:val="nil"/>
              <w:bottom w:val="nil"/>
              <w:right w:val="nil"/>
            </w:tcBorders>
            <w:shd w:val="clear" w:color="auto" w:fill="auto"/>
            <w:noWrap/>
          </w:tcPr>
          <w:p w:rsidR="00E31CB5" w:rsidRPr="00E31CB5" w:rsidRDefault="00E31CB5" w:rsidP="00E31CB5">
            <w:pPr>
              <w:jc w:val="right"/>
              <w:rPr>
                <w:sz w:val="20"/>
              </w:rPr>
            </w:pPr>
            <w:r w:rsidRPr="00E31CB5">
              <w:rPr>
                <w:sz w:val="20"/>
              </w:rPr>
              <w:t>31.90</w:t>
            </w:r>
          </w:p>
        </w:tc>
      </w:tr>
      <w:tr w:rsidR="00D425B7" w:rsidRPr="005319C6" w:rsidTr="00D425B7">
        <w:trPr>
          <w:trHeight w:val="290"/>
        </w:trPr>
        <w:tc>
          <w:tcPr>
            <w:tcW w:w="1551" w:type="dxa"/>
            <w:gridSpan w:val="2"/>
            <w:tcBorders>
              <w:top w:val="nil"/>
              <w:left w:val="nil"/>
              <w:bottom w:val="nil"/>
              <w:right w:val="nil"/>
            </w:tcBorders>
            <w:shd w:val="clear" w:color="auto" w:fill="auto"/>
            <w:noWrap/>
            <w:vAlign w:val="center"/>
            <w:hideMark/>
          </w:tcPr>
          <w:p w:rsidR="00D425B7" w:rsidRPr="005319C6" w:rsidRDefault="00D425B7" w:rsidP="00D425B7">
            <w:pPr>
              <w:jc w:val="center"/>
              <w:rPr>
                <w:rFonts w:cs="Arial"/>
                <w:sz w:val="20"/>
              </w:rPr>
            </w:pPr>
            <w:r w:rsidRPr="005319C6">
              <w:rPr>
                <w:rFonts w:cs="Arial"/>
                <w:sz w:val="20"/>
              </w:rPr>
              <w:t>0175</w:t>
            </w:r>
          </w:p>
        </w:tc>
        <w:tc>
          <w:tcPr>
            <w:tcW w:w="1467" w:type="dxa"/>
            <w:gridSpan w:val="3"/>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29.79</w:t>
            </w:r>
          </w:p>
        </w:tc>
        <w:tc>
          <w:tcPr>
            <w:tcW w:w="1465"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31.30</w:t>
            </w:r>
          </w:p>
        </w:tc>
        <w:tc>
          <w:tcPr>
            <w:tcW w:w="1464" w:type="dxa"/>
            <w:gridSpan w:val="3"/>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31.30</w:t>
            </w:r>
          </w:p>
        </w:tc>
        <w:tc>
          <w:tcPr>
            <w:tcW w:w="1465" w:type="dxa"/>
            <w:gridSpan w:val="4"/>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31.30</w:t>
            </w:r>
          </w:p>
        </w:tc>
        <w:tc>
          <w:tcPr>
            <w:tcW w:w="1466" w:type="dxa"/>
            <w:gridSpan w:val="5"/>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31.30</w:t>
            </w:r>
          </w:p>
        </w:tc>
        <w:tc>
          <w:tcPr>
            <w:tcW w:w="1382" w:type="dxa"/>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31.90</w:t>
            </w:r>
          </w:p>
        </w:tc>
      </w:tr>
      <w:tr w:rsidR="00D425B7" w:rsidRPr="005319C6" w:rsidTr="00D425B7">
        <w:trPr>
          <w:trHeight w:val="290"/>
        </w:trPr>
        <w:tc>
          <w:tcPr>
            <w:tcW w:w="1551" w:type="dxa"/>
            <w:gridSpan w:val="2"/>
            <w:tcBorders>
              <w:top w:val="nil"/>
              <w:left w:val="nil"/>
              <w:bottom w:val="nil"/>
              <w:right w:val="nil"/>
            </w:tcBorders>
            <w:shd w:val="clear" w:color="auto" w:fill="auto"/>
            <w:noWrap/>
            <w:vAlign w:val="center"/>
            <w:hideMark/>
          </w:tcPr>
          <w:p w:rsidR="00D425B7" w:rsidRPr="005319C6" w:rsidRDefault="00D425B7" w:rsidP="00D425B7">
            <w:pPr>
              <w:jc w:val="center"/>
              <w:rPr>
                <w:rFonts w:cs="Arial"/>
                <w:sz w:val="20"/>
              </w:rPr>
            </w:pPr>
            <w:r w:rsidRPr="005319C6">
              <w:rPr>
                <w:rFonts w:cs="Arial"/>
                <w:sz w:val="20"/>
              </w:rPr>
              <w:t>0180</w:t>
            </w:r>
          </w:p>
        </w:tc>
        <w:tc>
          <w:tcPr>
            <w:tcW w:w="1467" w:type="dxa"/>
            <w:gridSpan w:val="3"/>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24.75</w:t>
            </w:r>
          </w:p>
        </w:tc>
        <w:tc>
          <w:tcPr>
            <w:tcW w:w="1465"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27.18</w:t>
            </w:r>
          </w:p>
        </w:tc>
        <w:tc>
          <w:tcPr>
            <w:tcW w:w="1464" w:type="dxa"/>
            <w:gridSpan w:val="3"/>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28.48</w:t>
            </w:r>
          </w:p>
        </w:tc>
        <w:tc>
          <w:tcPr>
            <w:tcW w:w="1465" w:type="dxa"/>
            <w:gridSpan w:val="4"/>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29.86</w:t>
            </w:r>
          </w:p>
        </w:tc>
        <w:tc>
          <w:tcPr>
            <w:tcW w:w="1466" w:type="dxa"/>
            <w:gridSpan w:val="5"/>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31.30</w:t>
            </w:r>
          </w:p>
        </w:tc>
        <w:tc>
          <w:tcPr>
            <w:tcW w:w="1382" w:type="dxa"/>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32.69</w:t>
            </w:r>
          </w:p>
        </w:tc>
      </w:tr>
      <w:tr w:rsidR="00D425B7" w:rsidRPr="005319C6" w:rsidTr="00D425B7">
        <w:trPr>
          <w:trHeight w:val="290"/>
        </w:trPr>
        <w:tc>
          <w:tcPr>
            <w:tcW w:w="1551" w:type="dxa"/>
            <w:gridSpan w:val="2"/>
            <w:tcBorders>
              <w:top w:val="nil"/>
              <w:left w:val="nil"/>
              <w:bottom w:val="nil"/>
              <w:right w:val="nil"/>
            </w:tcBorders>
            <w:shd w:val="clear" w:color="auto" w:fill="auto"/>
            <w:noWrap/>
            <w:vAlign w:val="center"/>
            <w:hideMark/>
          </w:tcPr>
          <w:p w:rsidR="00D425B7" w:rsidRPr="005319C6" w:rsidRDefault="00D425B7" w:rsidP="00D425B7">
            <w:pPr>
              <w:jc w:val="center"/>
              <w:rPr>
                <w:rFonts w:cs="Arial"/>
                <w:sz w:val="20"/>
              </w:rPr>
            </w:pPr>
            <w:r w:rsidRPr="005319C6">
              <w:rPr>
                <w:rFonts w:cs="Arial"/>
                <w:sz w:val="20"/>
              </w:rPr>
              <w:t>0181</w:t>
            </w:r>
          </w:p>
        </w:tc>
        <w:tc>
          <w:tcPr>
            <w:tcW w:w="1467" w:type="dxa"/>
            <w:gridSpan w:val="3"/>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25.89</w:t>
            </w:r>
          </w:p>
        </w:tc>
        <w:tc>
          <w:tcPr>
            <w:tcW w:w="1465"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28.48</w:t>
            </w:r>
          </w:p>
        </w:tc>
        <w:tc>
          <w:tcPr>
            <w:tcW w:w="1464" w:type="dxa"/>
            <w:gridSpan w:val="3"/>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29.86</w:t>
            </w:r>
          </w:p>
        </w:tc>
        <w:tc>
          <w:tcPr>
            <w:tcW w:w="1465" w:type="dxa"/>
            <w:gridSpan w:val="4"/>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31.30</w:t>
            </w:r>
          </w:p>
        </w:tc>
        <w:tc>
          <w:tcPr>
            <w:tcW w:w="1466" w:type="dxa"/>
            <w:gridSpan w:val="5"/>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32.69</w:t>
            </w:r>
          </w:p>
        </w:tc>
        <w:tc>
          <w:tcPr>
            <w:tcW w:w="1382" w:type="dxa"/>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32.69</w:t>
            </w:r>
          </w:p>
        </w:tc>
      </w:tr>
      <w:tr w:rsidR="00D425B7" w:rsidRPr="005319C6" w:rsidTr="00D425B7">
        <w:trPr>
          <w:trHeight w:val="290"/>
        </w:trPr>
        <w:tc>
          <w:tcPr>
            <w:tcW w:w="1551" w:type="dxa"/>
            <w:gridSpan w:val="2"/>
            <w:tcBorders>
              <w:top w:val="nil"/>
              <w:left w:val="nil"/>
              <w:bottom w:val="nil"/>
              <w:right w:val="nil"/>
            </w:tcBorders>
            <w:shd w:val="clear" w:color="auto" w:fill="auto"/>
            <w:noWrap/>
            <w:vAlign w:val="center"/>
            <w:hideMark/>
          </w:tcPr>
          <w:p w:rsidR="00D425B7" w:rsidRPr="005319C6" w:rsidRDefault="00D425B7" w:rsidP="00D425B7">
            <w:pPr>
              <w:jc w:val="center"/>
              <w:rPr>
                <w:rFonts w:cs="Arial"/>
                <w:sz w:val="20"/>
              </w:rPr>
            </w:pPr>
            <w:r w:rsidRPr="005319C6">
              <w:rPr>
                <w:rFonts w:cs="Arial"/>
                <w:sz w:val="20"/>
              </w:rPr>
              <w:t>0182</w:t>
            </w:r>
          </w:p>
        </w:tc>
        <w:tc>
          <w:tcPr>
            <w:tcW w:w="1467" w:type="dxa"/>
            <w:gridSpan w:val="3"/>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27.13</w:t>
            </w:r>
          </w:p>
        </w:tc>
        <w:tc>
          <w:tcPr>
            <w:tcW w:w="1465"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29.86</w:t>
            </w:r>
          </w:p>
        </w:tc>
        <w:tc>
          <w:tcPr>
            <w:tcW w:w="1464" w:type="dxa"/>
            <w:gridSpan w:val="3"/>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31.30</w:t>
            </w:r>
          </w:p>
        </w:tc>
        <w:tc>
          <w:tcPr>
            <w:tcW w:w="1465" w:type="dxa"/>
            <w:gridSpan w:val="4"/>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32.69</w:t>
            </w:r>
          </w:p>
        </w:tc>
        <w:tc>
          <w:tcPr>
            <w:tcW w:w="1466" w:type="dxa"/>
            <w:gridSpan w:val="5"/>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32.69</w:t>
            </w:r>
          </w:p>
        </w:tc>
        <w:tc>
          <w:tcPr>
            <w:tcW w:w="1382" w:type="dxa"/>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32.69</w:t>
            </w:r>
          </w:p>
        </w:tc>
      </w:tr>
      <w:tr w:rsidR="00D425B7" w:rsidRPr="005319C6" w:rsidTr="00D425B7">
        <w:trPr>
          <w:trHeight w:val="290"/>
        </w:trPr>
        <w:tc>
          <w:tcPr>
            <w:tcW w:w="1551" w:type="dxa"/>
            <w:gridSpan w:val="2"/>
            <w:tcBorders>
              <w:top w:val="nil"/>
              <w:left w:val="nil"/>
              <w:bottom w:val="nil"/>
              <w:right w:val="nil"/>
            </w:tcBorders>
            <w:shd w:val="clear" w:color="auto" w:fill="auto"/>
            <w:noWrap/>
            <w:vAlign w:val="center"/>
            <w:hideMark/>
          </w:tcPr>
          <w:p w:rsidR="00D425B7" w:rsidRPr="005319C6" w:rsidRDefault="00D425B7" w:rsidP="00D425B7">
            <w:pPr>
              <w:jc w:val="center"/>
              <w:rPr>
                <w:rFonts w:cs="Arial"/>
                <w:sz w:val="20"/>
              </w:rPr>
            </w:pPr>
            <w:r w:rsidRPr="005319C6">
              <w:rPr>
                <w:rFonts w:cs="Arial"/>
                <w:sz w:val="20"/>
              </w:rPr>
              <w:t>0183</w:t>
            </w:r>
          </w:p>
        </w:tc>
        <w:tc>
          <w:tcPr>
            <w:tcW w:w="1467" w:type="dxa"/>
            <w:gridSpan w:val="3"/>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28.44</w:t>
            </w:r>
          </w:p>
        </w:tc>
        <w:tc>
          <w:tcPr>
            <w:tcW w:w="1465"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31.30</w:t>
            </w:r>
          </w:p>
        </w:tc>
        <w:tc>
          <w:tcPr>
            <w:tcW w:w="1464" w:type="dxa"/>
            <w:gridSpan w:val="3"/>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32.69</w:t>
            </w:r>
          </w:p>
        </w:tc>
        <w:tc>
          <w:tcPr>
            <w:tcW w:w="1465" w:type="dxa"/>
            <w:gridSpan w:val="4"/>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32.69</w:t>
            </w:r>
          </w:p>
        </w:tc>
        <w:tc>
          <w:tcPr>
            <w:tcW w:w="1466" w:type="dxa"/>
            <w:gridSpan w:val="5"/>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32.69</w:t>
            </w:r>
          </w:p>
        </w:tc>
        <w:tc>
          <w:tcPr>
            <w:tcW w:w="1382" w:type="dxa"/>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32.69</w:t>
            </w:r>
          </w:p>
        </w:tc>
      </w:tr>
      <w:tr w:rsidR="00D425B7" w:rsidRPr="005319C6" w:rsidTr="00D425B7">
        <w:trPr>
          <w:trHeight w:val="290"/>
        </w:trPr>
        <w:tc>
          <w:tcPr>
            <w:tcW w:w="1529" w:type="dxa"/>
            <w:tcBorders>
              <w:top w:val="nil"/>
              <w:left w:val="nil"/>
              <w:bottom w:val="nil"/>
              <w:right w:val="nil"/>
            </w:tcBorders>
            <w:shd w:val="clear" w:color="auto" w:fill="auto"/>
            <w:noWrap/>
            <w:vAlign w:val="center"/>
            <w:hideMark/>
          </w:tcPr>
          <w:p w:rsidR="00D425B7" w:rsidRPr="005319C6" w:rsidRDefault="00D425B7" w:rsidP="00D425B7">
            <w:pPr>
              <w:jc w:val="center"/>
              <w:rPr>
                <w:rFonts w:cs="Arial"/>
                <w:sz w:val="20"/>
              </w:rPr>
            </w:pPr>
            <w:r w:rsidRPr="005319C6">
              <w:rPr>
                <w:rFonts w:cs="Arial"/>
                <w:sz w:val="20"/>
              </w:rPr>
              <w:t>0190</w:t>
            </w:r>
          </w:p>
        </w:tc>
        <w:tc>
          <w:tcPr>
            <w:tcW w:w="1425" w:type="dxa"/>
            <w:gridSpan w:val="3"/>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25.89</w:t>
            </w:r>
          </w:p>
        </w:tc>
        <w:tc>
          <w:tcPr>
            <w:tcW w:w="1478"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28.48</w:t>
            </w:r>
          </w:p>
        </w:tc>
        <w:tc>
          <w:tcPr>
            <w:tcW w:w="1479"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29.86</w:t>
            </w:r>
          </w:p>
        </w:tc>
        <w:tc>
          <w:tcPr>
            <w:tcW w:w="1478" w:type="dxa"/>
            <w:gridSpan w:val="4"/>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31.30</w:t>
            </w:r>
          </w:p>
        </w:tc>
        <w:tc>
          <w:tcPr>
            <w:tcW w:w="1479" w:type="dxa"/>
            <w:gridSpan w:val="6"/>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32.69</w:t>
            </w:r>
          </w:p>
        </w:tc>
        <w:tc>
          <w:tcPr>
            <w:tcW w:w="1392"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34.26</w:t>
            </w:r>
          </w:p>
        </w:tc>
      </w:tr>
      <w:tr w:rsidR="00D425B7" w:rsidRPr="005319C6" w:rsidTr="00D425B7">
        <w:trPr>
          <w:trHeight w:val="290"/>
        </w:trPr>
        <w:tc>
          <w:tcPr>
            <w:tcW w:w="1529" w:type="dxa"/>
            <w:tcBorders>
              <w:top w:val="nil"/>
              <w:left w:val="nil"/>
              <w:bottom w:val="nil"/>
              <w:right w:val="nil"/>
            </w:tcBorders>
            <w:shd w:val="clear" w:color="auto" w:fill="auto"/>
            <w:noWrap/>
            <w:vAlign w:val="center"/>
            <w:hideMark/>
          </w:tcPr>
          <w:p w:rsidR="00D425B7" w:rsidRPr="005319C6" w:rsidRDefault="00D425B7" w:rsidP="00D425B7">
            <w:pPr>
              <w:jc w:val="center"/>
              <w:rPr>
                <w:rFonts w:cs="Arial"/>
                <w:sz w:val="20"/>
              </w:rPr>
            </w:pPr>
            <w:r w:rsidRPr="005319C6">
              <w:rPr>
                <w:rFonts w:cs="Arial"/>
                <w:sz w:val="20"/>
              </w:rPr>
              <w:t>0191</w:t>
            </w:r>
          </w:p>
        </w:tc>
        <w:tc>
          <w:tcPr>
            <w:tcW w:w="1425" w:type="dxa"/>
            <w:gridSpan w:val="3"/>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27.13</w:t>
            </w:r>
          </w:p>
        </w:tc>
        <w:tc>
          <w:tcPr>
            <w:tcW w:w="1478"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29.86</w:t>
            </w:r>
          </w:p>
        </w:tc>
        <w:tc>
          <w:tcPr>
            <w:tcW w:w="1479"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31.30</w:t>
            </w:r>
          </w:p>
        </w:tc>
        <w:tc>
          <w:tcPr>
            <w:tcW w:w="1478" w:type="dxa"/>
            <w:gridSpan w:val="4"/>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32.69</w:t>
            </w:r>
          </w:p>
        </w:tc>
        <w:tc>
          <w:tcPr>
            <w:tcW w:w="1479" w:type="dxa"/>
            <w:gridSpan w:val="6"/>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34.26</w:t>
            </w:r>
          </w:p>
        </w:tc>
        <w:tc>
          <w:tcPr>
            <w:tcW w:w="1392"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34.26</w:t>
            </w:r>
          </w:p>
        </w:tc>
      </w:tr>
      <w:tr w:rsidR="00D425B7" w:rsidRPr="005319C6" w:rsidTr="00D425B7">
        <w:trPr>
          <w:trHeight w:val="290"/>
        </w:trPr>
        <w:tc>
          <w:tcPr>
            <w:tcW w:w="1529" w:type="dxa"/>
            <w:tcBorders>
              <w:top w:val="nil"/>
              <w:left w:val="nil"/>
              <w:bottom w:val="nil"/>
              <w:right w:val="nil"/>
            </w:tcBorders>
            <w:shd w:val="clear" w:color="auto" w:fill="auto"/>
            <w:noWrap/>
            <w:vAlign w:val="center"/>
            <w:hideMark/>
          </w:tcPr>
          <w:p w:rsidR="00D425B7" w:rsidRPr="005319C6" w:rsidRDefault="00D425B7" w:rsidP="00D425B7">
            <w:pPr>
              <w:jc w:val="center"/>
              <w:rPr>
                <w:rFonts w:cs="Arial"/>
                <w:sz w:val="20"/>
              </w:rPr>
            </w:pPr>
            <w:r w:rsidRPr="005319C6">
              <w:rPr>
                <w:rFonts w:cs="Arial"/>
                <w:sz w:val="20"/>
              </w:rPr>
              <w:t>0192</w:t>
            </w:r>
          </w:p>
        </w:tc>
        <w:tc>
          <w:tcPr>
            <w:tcW w:w="1425" w:type="dxa"/>
            <w:gridSpan w:val="3"/>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28.44</w:t>
            </w:r>
          </w:p>
        </w:tc>
        <w:tc>
          <w:tcPr>
            <w:tcW w:w="1478"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31.30</w:t>
            </w:r>
          </w:p>
        </w:tc>
        <w:tc>
          <w:tcPr>
            <w:tcW w:w="1479"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32.69</w:t>
            </w:r>
          </w:p>
        </w:tc>
        <w:tc>
          <w:tcPr>
            <w:tcW w:w="1478" w:type="dxa"/>
            <w:gridSpan w:val="4"/>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34.26</w:t>
            </w:r>
          </w:p>
        </w:tc>
        <w:tc>
          <w:tcPr>
            <w:tcW w:w="1479" w:type="dxa"/>
            <w:gridSpan w:val="6"/>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34.26</w:t>
            </w:r>
          </w:p>
        </w:tc>
        <w:tc>
          <w:tcPr>
            <w:tcW w:w="1392"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34.26</w:t>
            </w:r>
          </w:p>
        </w:tc>
      </w:tr>
      <w:tr w:rsidR="00D425B7" w:rsidRPr="005319C6" w:rsidTr="00D425B7">
        <w:trPr>
          <w:trHeight w:val="290"/>
        </w:trPr>
        <w:tc>
          <w:tcPr>
            <w:tcW w:w="1529" w:type="dxa"/>
            <w:tcBorders>
              <w:top w:val="nil"/>
              <w:left w:val="nil"/>
              <w:bottom w:val="nil"/>
              <w:right w:val="nil"/>
            </w:tcBorders>
            <w:shd w:val="clear" w:color="auto" w:fill="auto"/>
            <w:noWrap/>
            <w:vAlign w:val="center"/>
            <w:hideMark/>
          </w:tcPr>
          <w:p w:rsidR="00D425B7" w:rsidRPr="005319C6" w:rsidRDefault="00D425B7" w:rsidP="00D425B7">
            <w:pPr>
              <w:jc w:val="center"/>
              <w:rPr>
                <w:rFonts w:cs="Arial"/>
                <w:sz w:val="20"/>
              </w:rPr>
            </w:pPr>
            <w:r w:rsidRPr="005319C6">
              <w:rPr>
                <w:rFonts w:cs="Arial"/>
                <w:sz w:val="20"/>
              </w:rPr>
              <w:t>0193</w:t>
            </w:r>
          </w:p>
        </w:tc>
        <w:tc>
          <w:tcPr>
            <w:tcW w:w="1425" w:type="dxa"/>
            <w:gridSpan w:val="3"/>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29.79</w:t>
            </w:r>
          </w:p>
        </w:tc>
        <w:tc>
          <w:tcPr>
            <w:tcW w:w="1478"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32.69</w:t>
            </w:r>
          </w:p>
        </w:tc>
        <w:tc>
          <w:tcPr>
            <w:tcW w:w="1479"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34.26</w:t>
            </w:r>
          </w:p>
        </w:tc>
        <w:tc>
          <w:tcPr>
            <w:tcW w:w="1478" w:type="dxa"/>
            <w:gridSpan w:val="4"/>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34.26</w:t>
            </w:r>
          </w:p>
        </w:tc>
        <w:tc>
          <w:tcPr>
            <w:tcW w:w="1479" w:type="dxa"/>
            <w:gridSpan w:val="6"/>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34.26</w:t>
            </w:r>
          </w:p>
        </w:tc>
        <w:tc>
          <w:tcPr>
            <w:tcW w:w="1392"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34.26</w:t>
            </w:r>
          </w:p>
        </w:tc>
      </w:tr>
      <w:tr w:rsidR="00D425B7" w:rsidRPr="005319C6" w:rsidTr="00D425B7">
        <w:trPr>
          <w:trHeight w:val="290"/>
        </w:trPr>
        <w:tc>
          <w:tcPr>
            <w:tcW w:w="1529" w:type="dxa"/>
            <w:tcBorders>
              <w:top w:val="nil"/>
              <w:left w:val="nil"/>
              <w:bottom w:val="nil"/>
              <w:right w:val="nil"/>
            </w:tcBorders>
            <w:shd w:val="clear" w:color="auto" w:fill="auto"/>
            <w:noWrap/>
            <w:vAlign w:val="center"/>
            <w:hideMark/>
          </w:tcPr>
          <w:p w:rsidR="00D425B7" w:rsidRPr="005319C6" w:rsidRDefault="00D425B7" w:rsidP="00D425B7">
            <w:pPr>
              <w:jc w:val="center"/>
              <w:rPr>
                <w:rFonts w:cs="Arial"/>
                <w:sz w:val="20"/>
              </w:rPr>
            </w:pPr>
            <w:r w:rsidRPr="005319C6">
              <w:rPr>
                <w:rFonts w:cs="Arial"/>
                <w:sz w:val="20"/>
              </w:rPr>
              <w:t>0200</w:t>
            </w:r>
          </w:p>
        </w:tc>
        <w:tc>
          <w:tcPr>
            <w:tcW w:w="1425" w:type="dxa"/>
            <w:gridSpan w:val="3"/>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27.12</w:t>
            </w:r>
          </w:p>
        </w:tc>
        <w:tc>
          <w:tcPr>
            <w:tcW w:w="1478"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29.86</w:t>
            </w:r>
          </w:p>
        </w:tc>
        <w:tc>
          <w:tcPr>
            <w:tcW w:w="1479"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31.30</w:t>
            </w:r>
          </w:p>
        </w:tc>
        <w:tc>
          <w:tcPr>
            <w:tcW w:w="1478" w:type="dxa"/>
            <w:gridSpan w:val="4"/>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32.69</w:t>
            </w:r>
          </w:p>
        </w:tc>
        <w:tc>
          <w:tcPr>
            <w:tcW w:w="1479" w:type="dxa"/>
            <w:gridSpan w:val="6"/>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34.26</w:t>
            </w:r>
          </w:p>
        </w:tc>
        <w:tc>
          <w:tcPr>
            <w:tcW w:w="1392"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35.90</w:t>
            </w:r>
          </w:p>
        </w:tc>
      </w:tr>
      <w:tr w:rsidR="00D425B7" w:rsidRPr="005319C6" w:rsidTr="00200C86">
        <w:trPr>
          <w:trHeight w:val="290"/>
        </w:trPr>
        <w:tc>
          <w:tcPr>
            <w:tcW w:w="1529" w:type="dxa"/>
            <w:tcBorders>
              <w:top w:val="nil"/>
              <w:left w:val="nil"/>
              <w:bottom w:val="nil"/>
              <w:right w:val="nil"/>
            </w:tcBorders>
            <w:shd w:val="clear" w:color="auto" w:fill="auto"/>
            <w:noWrap/>
            <w:vAlign w:val="center"/>
          </w:tcPr>
          <w:p w:rsidR="00D425B7" w:rsidRPr="005319C6" w:rsidRDefault="00D425B7" w:rsidP="00D425B7">
            <w:pPr>
              <w:jc w:val="center"/>
              <w:rPr>
                <w:rFonts w:cs="Arial"/>
                <w:sz w:val="20"/>
              </w:rPr>
            </w:pPr>
          </w:p>
        </w:tc>
        <w:tc>
          <w:tcPr>
            <w:tcW w:w="1425" w:type="dxa"/>
            <w:gridSpan w:val="3"/>
            <w:tcBorders>
              <w:top w:val="nil"/>
              <w:left w:val="nil"/>
              <w:bottom w:val="nil"/>
              <w:right w:val="nil"/>
            </w:tcBorders>
            <w:shd w:val="clear" w:color="auto" w:fill="auto"/>
            <w:noWrap/>
          </w:tcPr>
          <w:p w:rsidR="00D425B7" w:rsidRPr="00330C8E" w:rsidRDefault="00D425B7" w:rsidP="00330C8E">
            <w:pPr>
              <w:jc w:val="right"/>
              <w:rPr>
                <w:rFonts w:cs="Arial"/>
                <w:sz w:val="20"/>
              </w:rPr>
            </w:pPr>
          </w:p>
        </w:tc>
        <w:tc>
          <w:tcPr>
            <w:tcW w:w="1478" w:type="dxa"/>
            <w:gridSpan w:val="2"/>
            <w:tcBorders>
              <w:top w:val="nil"/>
              <w:left w:val="nil"/>
              <w:bottom w:val="nil"/>
              <w:right w:val="nil"/>
            </w:tcBorders>
            <w:shd w:val="clear" w:color="auto" w:fill="auto"/>
            <w:noWrap/>
          </w:tcPr>
          <w:p w:rsidR="00D425B7" w:rsidRPr="00330C8E" w:rsidRDefault="00D425B7" w:rsidP="00330C8E">
            <w:pPr>
              <w:jc w:val="right"/>
              <w:rPr>
                <w:rFonts w:cs="Arial"/>
                <w:sz w:val="20"/>
              </w:rPr>
            </w:pPr>
          </w:p>
        </w:tc>
        <w:tc>
          <w:tcPr>
            <w:tcW w:w="1479" w:type="dxa"/>
            <w:gridSpan w:val="2"/>
            <w:tcBorders>
              <w:top w:val="nil"/>
              <w:left w:val="nil"/>
              <w:bottom w:val="nil"/>
              <w:right w:val="nil"/>
            </w:tcBorders>
            <w:shd w:val="clear" w:color="auto" w:fill="auto"/>
            <w:noWrap/>
          </w:tcPr>
          <w:p w:rsidR="00D425B7" w:rsidRPr="00330C8E" w:rsidRDefault="00D425B7" w:rsidP="00330C8E">
            <w:pPr>
              <w:jc w:val="right"/>
              <w:rPr>
                <w:rFonts w:cs="Arial"/>
                <w:sz w:val="20"/>
              </w:rPr>
            </w:pPr>
          </w:p>
        </w:tc>
        <w:tc>
          <w:tcPr>
            <w:tcW w:w="1478" w:type="dxa"/>
            <w:gridSpan w:val="4"/>
            <w:tcBorders>
              <w:top w:val="nil"/>
              <w:left w:val="nil"/>
              <w:bottom w:val="nil"/>
              <w:right w:val="nil"/>
            </w:tcBorders>
            <w:shd w:val="clear" w:color="auto" w:fill="auto"/>
            <w:noWrap/>
          </w:tcPr>
          <w:p w:rsidR="00D425B7" w:rsidRPr="00330C8E" w:rsidRDefault="00D425B7" w:rsidP="00330C8E">
            <w:pPr>
              <w:jc w:val="right"/>
              <w:rPr>
                <w:rFonts w:cs="Arial"/>
                <w:sz w:val="20"/>
              </w:rPr>
            </w:pPr>
          </w:p>
        </w:tc>
        <w:tc>
          <w:tcPr>
            <w:tcW w:w="1479" w:type="dxa"/>
            <w:gridSpan w:val="6"/>
            <w:tcBorders>
              <w:top w:val="nil"/>
              <w:left w:val="nil"/>
              <w:bottom w:val="nil"/>
              <w:right w:val="nil"/>
            </w:tcBorders>
            <w:shd w:val="clear" w:color="auto" w:fill="auto"/>
            <w:noWrap/>
          </w:tcPr>
          <w:p w:rsidR="00D425B7" w:rsidRPr="00330C8E" w:rsidRDefault="00D425B7" w:rsidP="00330C8E">
            <w:pPr>
              <w:jc w:val="right"/>
              <w:rPr>
                <w:rFonts w:cs="Arial"/>
                <w:sz w:val="20"/>
              </w:rPr>
            </w:pPr>
          </w:p>
        </w:tc>
        <w:tc>
          <w:tcPr>
            <w:tcW w:w="1392" w:type="dxa"/>
            <w:gridSpan w:val="2"/>
            <w:tcBorders>
              <w:top w:val="nil"/>
              <w:left w:val="nil"/>
              <w:bottom w:val="nil"/>
              <w:right w:val="nil"/>
            </w:tcBorders>
            <w:shd w:val="clear" w:color="auto" w:fill="auto"/>
            <w:noWrap/>
          </w:tcPr>
          <w:p w:rsidR="00D425B7" w:rsidRPr="00330C8E" w:rsidRDefault="00D425B7" w:rsidP="00330C8E">
            <w:pPr>
              <w:jc w:val="right"/>
              <w:rPr>
                <w:rFonts w:cs="Arial"/>
                <w:sz w:val="20"/>
              </w:rPr>
            </w:pPr>
          </w:p>
        </w:tc>
      </w:tr>
      <w:tr w:rsidR="00EB444D" w:rsidRPr="005319C6" w:rsidTr="00EB444D">
        <w:trPr>
          <w:trHeight w:val="290"/>
        </w:trPr>
        <w:tc>
          <w:tcPr>
            <w:tcW w:w="1529" w:type="dxa"/>
            <w:tcBorders>
              <w:top w:val="nil"/>
              <w:left w:val="nil"/>
              <w:bottom w:val="nil"/>
              <w:right w:val="nil"/>
            </w:tcBorders>
            <w:shd w:val="clear" w:color="auto" w:fill="auto"/>
            <w:noWrap/>
            <w:vAlign w:val="center"/>
            <w:hideMark/>
          </w:tcPr>
          <w:p w:rsidR="00EB444D" w:rsidRPr="005319C6" w:rsidRDefault="00EB444D" w:rsidP="00EB444D">
            <w:pPr>
              <w:jc w:val="right"/>
              <w:rPr>
                <w:rFonts w:ascii="Calibri" w:hAnsi="Calibri" w:cs="Calibri"/>
                <w:szCs w:val="22"/>
              </w:rPr>
            </w:pPr>
          </w:p>
        </w:tc>
        <w:tc>
          <w:tcPr>
            <w:tcW w:w="1425" w:type="dxa"/>
            <w:gridSpan w:val="3"/>
            <w:tcBorders>
              <w:top w:val="nil"/>
              <w:left w:val="nil"/>
              <w:bottom w:val="nil"/>
              <w:right w:val="nil"/>
            </w:tcBorders>
            <w:shd w:val="clear" w:color="auto" w:fill="auto"/>
            <w:noWrap/>
            <w:vAlign w:val="bottom"/>
            <w:hideMark/>
          </w:tcPr>
          <w:p w:rsidR="00EB444D" w:rsidRPr="00330C8E" w:rsidRDefault="00EB444D" w:rsidP="00330C8E">
            <w:pPr>
              <w:jc w:val="right"/>
              <w:rPr>
                <w:rFonts w:cs="Arial"/>
                <w:sz w:val="20"/>
              </w:rPr>
            </w:pPr>
          </w:p>
        </w:tc>
        <w:tc>
          <w:tcPr>
            <w:tcW w:w="1478" w:type="dxa"/>
            <w:gridSpan w:val="2"/>
            <w:tcBorders>
              <w:top w:val="nil"/>
              <w:left w:val="nil"/>
              <w:bottom w:val="nil"/>
              <w:right w:val="nil"/>
            </w:tcBorders>
            <w:shd w:val="clear" w:color="auto" w:fill="auto"/>
            <w:noWrap/>
            <w:vAlign w:val="bottom"/>
            <w:hideMark/>
          </w:tcPr>
          <w:p w:rsidR="00EB444D" w:rsidRPr="00330C8E" w:rsidRDefault="00EB444D" w:rsidP="00330C8E">
            <w:pPr>
              <w:jc w:val="right"/>
              <w:rPr>
                <w:rFonts w:cs="Arial"/>
                <w:sz w:val="20"/>
              </w:rPr>
            </w:pPr>
          </w:p>
        </w:tc>
        <w:tc>
          <w:tcPr>
            <w:tcW w:w="1479" w:type="dxa"/>
            <w:gridSpan w:val="2"/>
            <w:tcBorders>
              <w:top w:val="nil"/>
              <w:left w:val="nil"/>
              <w:bottom w:val="nil"/>
              <w:right w:val="nil"/>
            </w:tcBorders>
            <w:shd w:val="clear" w:color="auto" w:fill="auto"/>
            <w:noWrap/>
            <w:vAlign w:val="bottom"/>
            <w:hideMark/>
          </w:tcPr>
          <w:p w:rsidR="00EB444D" w:rsidRPr="00330C8E" w:rsidRDefault="00EB444D" w:rsidP="00330C8E">
            <w:pPr>
              <w:jc w:val="right"/>
              <w:rPr>
                <w:rFonts w:cs="Arial"/>
                <w:sz w:val="20"/>
              </w:rPr>
            </w:pPr>
          </w:p>
        </w:tc>
        <w:tc>
          <w:tcPr>
            <w:tcW w:w="1478" w:type="dxa"/>
            <w:gridSpan w:val="4"/>
            <w:tcBorders>
              <w:top w:val="nil"/>
              <w:left w:val="nil"/>
              <w:bottom w:val="nil"/>
              <w:right w:val="nil"/>
            </w:tcBorders>
            <w:shd w:val="clear" w:color="auto" w:fill="auto"/>
            <w:noWrap/>
            <w:vAlign w:val="bottom"/>
            <w:hideMark/>
          </w:tcPr>
          <w:p w:rsidR="00EB444D" w:rsidRPr="00330C8E" w:rsidRDefault="00EB444D" w:rsidP="00330C8E">
            <w:pPr>
              <w:jc w:val="right"/>
              <w:rPr>
                <w:rFonts w:cs="Arial"/>
                <w:sz w:val="20"/>
              </w:rPr>
            </w:pPr>
          </w:p>
        </w:tc>
        <w:tc>
          <w:tcPr>
            <w:tcW w:w="1479" w:type="dxa"/>
            <w:gridSpan w:val="6"/>
            <w:tcBorders>
              <w:top w:val="nil"/>
              <w:left w:val="nil"/>
              <w:bottom w:val="nil"/>
              <w:right w:val="nil"/>
            </w:tcBorders>
            <w:shd w:val="clear" w:color="auto" w:fill="auto"/>
            <w:noWrap/>
            <w:vAlign w:val="bottom"/>
            <w:hideMark/>
          </w:tcPr>
          <w:p w:rsidR="00EB444D" w:rsidRPr="00330C8E" w:rsidRDefault="00EB444D" w:rsidP="00330C8E">
            <w:pPr>
              <w:jc w:val="right"/>
              <w:rPr>
                <w:rFonts w:cs="Arial"/>
                <w:sz w:val="20"/>
              </w:rPr>
            </w:pPr>
          </w:p>
        </w:tc>
        <w:tc>
          <w:tcPr>
            <w:tcW w:w="1392" w:type="dxa"/>
            <w:gridSpan w:val="2"/>
            <w:tcBorders>
              <w:top w:val="nil"/>
              <w:left w:val="nil"/>
              <w:bottom w:val="nil"/>
              <w:right w:val="nil"/>
            </w:tcBorders>
            <w:shd w:val="clear" w:color="auto" w:fill="auto"/>
            <w:noWrap/>
            <w:vAlign w:val="bottom"/>
            <w:hideMark/>
          </w:tcPr>
          <w:p w:rsidR="00EB444D" w:rsidRPr="00330C8E" w:rsidRDefault="00EB444D" w:rsidP="00330C8E">
            <w:pPr>
              <w:jc w:val="right"/>
              <w:rPr>
                <w:rFonts w:cs="Arial"/>
                <w:sz w:val="20"/>
              </w:rPr>
            </w:pPr>
          </w:p>
        </w:tc>
      </w:tr>
      <w:tr w:rsidR="00EB444D" w:rsidRPr="005319C6" w:rsidTr="00EB444D">
        <w:trPr>
          <w:trHeight w:val="290"/>
        </w:trPr>
        <w:tc>
          <w:tcPr>
            <w:tcW w:w="1529" w:type="dxa"/>
            <w:tcBorders>
              <w:top w:val="nil"/>
              <w:left w:val="nil"/>
              <w:bottom w:val="nil"/>
              <w:right w:val="nil"/>
            </w:tcBorders>
            <w:shd w:val="clear" w:color="auto" w:fill="auto"/>
            <w:noWrap/>
            <w:vAlign w:val="center"/>
            <w:hideMark/>
          </w:tcPr>
          <w:p w:rsidR="00EB444D" w:rsidRPr="005319C6" w:rsidRDefault="00EB444D" w:rsidP="00EB444D">
            <w:pPr>
              <w:rPr>
                <w:rFonts w:ascii="Times New Roman" w:hAnsi="Times New Roman"/>
                <w:sz w:val="20"/>
              </w:rPr>
            </w:pPr>
          </w:p>
        </w:tc>
        <w:tc>
          <w:tcPr>
            <w:tcW w:w="1425" w:type="dxa"/>
            <w:gridSpan w:val="3"/>
            <w:tcBorders>
              <w:top w:val="nil"/>
              <w:left w:val="nil"/>
              <w:bottom w:val="nil"/>
              <w:right w:val="nil"/>
            </w:tcBorders>
            <w:shd w:val="clear" w:color="auto" w:fill="auto"/>
            <w:noWrap/>
            <w:vAlign w:val="bottom"/>
            <w:hideMark/>
          </w:tcPr>
          <w:p w:rsidR="00EB444D" w:rsidRPr="00330C8E" w:rsidRDefault="00EB444D" w:rsidP="00330C8E">
            <w:pPr>
              <w:jc w:val="right"/>
              <w:rPr>
                <w:rFonts w:cs="Arial"/>
                <w:sz w:val="20"/>
              </w:rPr>
            </w:pPr>
          </w:p>
        </w:tc>
        <w:tc>
          <w:tcPr>
            <w:tcW w:w="1478" w:type="dxa"/>
            <w:gridSpan w:val="2"/>
            <w:tcBorders>
              <w:top w:val="nil"/>
              <w:left w:val="nil"/>
              <w:bottom w:val="nil"/>
              <w:right w:val="nil"/>
            </w:tcBorders>
            <w:shd w:val="clear" w:color="auto" w:fill="auto"/>
            <w:noWrap/>
            <w:vAlign w:val="bottom"/>
            <w:hideMark/>
          </w:tcPr>
          <w:p w:rsidR="00EB444D" w:rsidRPr="00330C8E" w:rsidRDefault="00EB444D" w:rsidP="00330C8E">
            <w:pPr>
              <w:jc w:val="right"/>
              <w:rPr>
                <w:rFonts w:cs="Arial"/>
                <w:sz w:val="20"/>
              </w:rPr>
            </w:pPr>
          </w:p>
        </w:tc>
        <w:tc>
          <w:tcPr>
            <w:tcW w:w="1479" w:type="dxa"/>
            <w:gridSpan w:val="2"/>
            <w:tcBorders>
              <w:top w:val="nil"/>
              <w:left w:val="nil"/>
              <w:bottom w:val="nil"/>
              <w:right w:val="nil"/>
            </w:tcBorders>
            <w:shd w:val="clear" w:color="auto" w:fill="auto"/>
            <w:noWrap/>
            <w:vAlign w:val="bottom"/>
            <w:hideMark/>
          </w:tcPr>
          <w:p w:rsidR="00EB444D" w:rsidRPr="00330C8E" w:rsidRDefault="00EB444D" w:rsidP="00330C8E">
            <w:pPr>
              <w:jc w:val="right"/>
              <w:rPr>
                <w:rFonts w:cs="Arial"/>
                <w:sz w:val="20"/>
              </w:rPr>
            </w:pPr>
          </w:p>
        </w:tc>
        <w:tc>
          <w:tcPr>
            <w:tcW w:w="1478" w:type="dxa"/>
            <w:gridSpan w:val="4"/>
            <w:tcBorders>
              <w:top w:val="nil"/>
              <w:left w:val="nil"/>
              <w:bottom w:val="nil"/>
              <w:right w:val="nil"/>
            </w:tcBorders>
            <w:shd w:val="clear" w:color="auto" w:fill="auto"/>
            <w:noWrap/>
            <w:vAlign w:val="bottom"/>
            <w:hideMark/>
          </w:tcPr>
          <w:p w:rsidR="00EB444D" w:rsidRPr="00330C8E" w:rsidRDefault="00EB444D" w:rsidP="00330C8E">
            <w:pPr>
              <w:jc w:val="right"/>
              <w:rPr>
                <w:rFonts w:cs="Arial"/>
                <w:sz w:val="20"/>
              </w:rPr>
            </w:pPr>
          </w:p>
        </w:tc>
        <w:tc>
          <w:tcPr>
            <w:tcW w:w="1479" w:type="dxa"/>
            <w:gridSpan w:val="6"/>
            <w:tcBorders>
              <w:top w:val="nil"/>
              <w:left w:val="nil"/>
              <w:bottom w:val="nil"/>
              <w:right w:val="nil"/>
            </w:tcBorders>
            <w:shd w:val="clear" w:color="auto" w:fill="auto"/>
            <w:noWrap/>
            <w:vAlign w:val="bottom"/>
            <w:hideMark/>
          </w:tcPr>
          <w:p w:rsidR="00EB444D" w:rsidRPr="00330C8E" w:rsidRDefault="00EB444D" w:rsidP="00330C8E">
            <w:pPr>
              <w:jc w:val="right"/>
              <w:rPr>
                <w:rFonts w:cs="Arial"/>
                <w:sz w:val="20"/>
              </w:rPr>
            </w:pPr>
          </w:p>
        </w:tc>
        <w:tc>
          <w:tcPr>
            <w:tcW w:w="1392" w:type="dxa"/>
            <w:gridSpan w:val="2"/>
            <w:tcBorders>
              <w:top w:val="nil"/>
              <w:left w:val="nil"/>
              <w:bottom w:val="nil"/>
              <w:right w:val="nil"/>
            </w:tcBorders>
            <w:shd w:val="clear" w:color="auto" w:fill="auto"/>
            <w:noWrap/>
            <w:vAlign w:val="bottom"/>
            <w:hideMark/>
          </w:tcPr>
          <w:p w:rsidR="00EB444D" w:rsidRPr="00330C8E" w:rsidRDefault="00EB444D" w:rsidP="00330C8E">
            <w:pPr>
              <w:jc w:val="right"/>
              <w:rPr>
                <w:rFonts w:cs="Arial"/>
                <w:sz w:val="20"/>
              </w:rPr>
            </w:pPr>
          </w:p>
        </w:tc>
      </w:tr>
      <w:tr w:rsidR="00D425B7" w:rsidRPr="005319C6" w:rsidTr="00D425B7">
        <w:trPr>
          <w:trHeight w:val="290"/>
        </w:trPr>
        <w:tc>
          <w:tcPr>
            <w:tcW w:w="1529" w:type="dxa"/>
            <w:tcBorders>
              <w:top w:val="nil"/>
              <w:left w:val="nil"/>
              <w:bottom w:val="nil"/>
              <w:right w:val="nil"/>
            </w:tcBorders>
            <w:shd w:val="clear" w:color="auto" w:fill="auto"/>
            <w:noWrap/>
            <w:vAlign w:val="center"/>
            <w:hideMark/>
          </w:tcPr>
          <w:p w:rsidR="00D425B7" w:rsidRPr="005319C6" w:rsidRDefault="00D425B7" w:rsidP="00D425B7">
            <w:pPr>
              <w:jc w:val="center"/>
              <w:rPr>
                <w:rFonts w:cs="Arial"/>
                <w:sz w:val="20"/>
              </w:rPr>
            </w:pPr>
            <w:r w:rsidRPr="005319C6">
              <w:rPr>
                <w:rFonts w:cs="Arial"/>
                <w:sz w:val="20"/>
              </w:rPr>
              <w:t>9005</w:t>
            </w:r>
          </w:p>
        </w:tc>
        <w:tc>
          <w:tcPr>
            <w:tcW w:w="1425" w:type="dxa"/>
            <w:gridSpan w:val="3"/>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9.47</w:t>
            </w:r>
          </w:p>
        </w:tc>
        <w:tc>
          <w:tcPr>
            <w:tcW w:w="1478"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9.94</w:t>
            </w:r>
          </w:p>
        </w:tc>
        <w:tc>
          <w:tcPr>
            <w:tcW w:w="1479"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10.25</w:t>
            </w:r>
          </w:p>
        </w:tc>
        <w:tc>
          <w:tcPr>
            <w:tcW w:w="1478" w:type="dxa"/>
            <w:gridSpan w:val="4"/>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10.55</w:t>
            </w:r>
          </w:p>
        </w:tc>
        <w:tc>
          <w:tcPr>
            <w:tcW w:w="1479" w:type="dxa"/>
            <w:gridSpan w:val="6"/>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10.75</w:t>
            </w:r>
          </w:p>
        </w:tc>
        <w:tc>
          <w:tcPr>
            <w:tcW w:w="1392"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10.99</w:t>
            </w:r>
          </w:p>
        </w:tc>
      </w:tr>
      <w:tr w:rsidR="00D425B7" w:rsidRPr="005319C6" w:rsidTr="00D425B7">
        <w:trPr>
          <w:trHeight w:val="290"/>
        </w:trPr>
        <w:tc>
          <w:tcPr>
            <w:tcW w:w="1529" w:type="dxa"/>
            <w:tcBorders>
              <w:top w:val="nil"/>
              <w:left w:val="nil"/>
              <w:bottom w:val="nil"/>
              <w:right w:val="nil"/>
            </w:tcBorders>
            <w:shd w:val="clear" w:color="auto" w:fill="auto"/>
            <w:noWrap/>
            <w:vAlign w:val="center"/>
            <w:hideMark/>
          </w:tcPr>
          <w:p w:rsidR="00D425B7" w:rsidRPr="005319C6" w:rsidRDefault="00D425B7" w:rsidP="00D425B7">
            <w:pPr>
              <w:jc w:val="center"/>
              <w:rPr>
                <w:rFonts w:cs="Arial"/>
                <w:sz w:val="20"/>
              </w:rPr>
            </w:pPr>
            <w:r w:rsidRPr="005319C6">
              <w:rPr>
                <w:rFonts w:cs="Arial"/>
                <w:sz w:val="20"/>
              </w:rPr>
              <w:t>9010</w:t>
            </w:r>
          </w:p>
        </w:tc>
        <w:tc>
          <w:tcPr>
            <w:tcW w:w="1425" w:type="dxa"/>
            <w:gridSpan w:val="3"/>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10.59</w:t>
            </w:r>
          </w:p>
        </w:tc>
        <w:tc>
          <w:tcPr>
            <w:tcW w:w="1478"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11.13</w:t>
            </w:r>
          </w:p>
        </w:tc>
        <w:tc>
          <w:tcPr>
            <w:tcW w:w="1479"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11.47</w:t>
            </w:r>
          </w:p>
        </w:tc>
        <w:tc>
          <w:tcPr>
            <w:tcW w:w="1478" w:type="dxa"/>
            <w:gridSpan w:val="4"/>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11.81</w:t>
            </w:r>
          </w:p>
        </w:tc>
        <w:tc>
          <w:tcPr>
            <w:tcW w:w="1479" w:type="dxa"/>
            <w:gridSpan w:val="6"/>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12.04</w:t>
            </w:r>
          </w:p>
        </w:tc>
        <w:tc>
          <w:tcPr>
            <w:tcW w:w="1392"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12.27</w:t>
            </w:r>
          </w:p>
        </w:tc>
      </w:tr>
      <w:tr w:rsidR="00D425B7" w:rsidRPr="005319C6" w:rsidTr="00D425B7">
        <w:trPr>
          <w:trHeight w:val="290"/>
        </w:trPr>
        <w:tc>
          <w:tcPr>
            <w:tcW w:w="1529" w:type="dxa"/>
            <w:tcBorders>
              <w:top w:val="nil"/>
              <w:left w:val="nil"/>
              <w:bottom w:val="nil"/>
              <w:right w:val="nil"/>
            </w:tcBorders>
            <w:shd w:val="clear" w:color="auto" w:fill="auto"/>
            <w:noWrap/>
            <w:vAlign w:val="center"/>
            <w:hideMark/>
          </w:tcPr>
          <w:p w:rsidR="00D425B7" w:rsidRPr="005319C6" w:rsidRDefault="00D425B7" w:rsidP="00D425B7">
            <w:pPr>
              <w:jc w:val="center"/>
              <w:rPr>
                <w:rFonts w:cs="Arial"/>
                <w:sz w:val="20"/>
              </w:rPr>
            </w:pPr>
            <w:r w:rsidRPr="005319C6">
              <w:rPr>
                <w:rFonts w:cs="Arial"/>
                <w:sz w:val="20"/>
              </w:rPr>
              <w:t>9020</w:t>
            </w:r>
          </w:p>
        </w:tc>
        <w:tc>
          <w:tcPr>
            <w:tcW w:w="1425" w:type="dxa"/>
            <w:gridSpan w:val="3"/>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11.10</w:t>
            </w:r>
          </w:p>
        </w:tc>
        <w:tc>
          <w:tcPr>
            <w:tcW w:w="1478"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11.62</w:t>
            </w:r>
          </w:p>
        </w:tc>
        <w:tc>
          <w:tcPr>
            <w:tcW w:w="1479"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11.99</w:t>
            </w:r>
          </w:p>
        </w:tc>
        <w:tc>
          <w:tcPr>
            <w:tcW w:w="1478" w:type="dxa"/>
            <w:gridSpan w:val="4"/>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12.34</w:t>
            </w:r>
          </w:p>
        </w:tc>
        <w:tc>
          <w:tcPr>
            <w:tcW w:w="1479" w:type="dxa"/>
            <w:gridSpan w:val="6"/>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12.61</w:t>
            </w:r>
          </w:p>
        </w:tc>
        <w:tc>
          <w:tcPr>
            <w:tcW w:w="1392"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12.85</w:t>
            </w:r>
          </w:p>
        </w:tc>
      </w:tr>
      <w:tr w:rsidR="00D425B7" w:rsidRPr="005319C6" w:rsidTr="00D425B7">
        <w:trPr>
          <w:trHeight w:val="290"/>
        </w:trPr>
        <w:tc>
          <w:tcPr>
            <w:tcW w:w="1529" w:type="dxa"/>
            <w:tcBorders>
              <w:top w:val="nil"/>
              <w:left w:val="nil"/>
              <w:bottom w:val="nil"/>
              <w:right w:val="nil"/>
            </w:tcBorders>
            <w:shd w:val="clear" w:color="auto" w:fill="auto"/>
            <w:noWrap/>
            <w:vAlign w:val="center"/>
            <w:hideMark/>
          </w:tcPr>
          <w:p w:rsidR="00D425B7" w:rsidRPr="005319C6" w:rsidRDefault="00D425B7" w:rsidP="00D425B7">
            <w:pPr>
              <w:jc w:val="center"/>
              <w:rPr>
                <w:rFonts w:cs="Arial"/>
                <w:sz w:val="20"/>
              </w:rPr>
            </w:pPr>
            <w:r w:rsidRPr="005319C6">
              <w:rPr>
                <w:rFonts w:cs="Arial"/>
                <w:sz w:val="20"/>
              </w:rPr>
              <w:t>9030</w:t>
            </w:r>
          </w:p>
        </w:tc>
        <w:tc>
          <w:tcPr>
            <w:tcW w:w="1425" w:type="dxa"/>
            <w:gridSpan w:val="3"/>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11.55</w:t>
            </w:r>
          </w:p>
        </w:tc>
        <w:tc>
          <w:tcPr>
            <w:tcW w:w="1478"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12.14</w:t>
            </w:r>
          </w:p>
        </w:tc>
        <w:tc>
          <w:tcPr>
            <w:tcW w:w="1479"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12.48</w:t>
            </w:r>
          </w:p>
        </w:tc>
        <w:tc>
          <w:tcPr>
            <w:tcW w:w="1478" w:type="dxa"/>
            <w:gridSpan w:val="4"/>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12.86</w:t>
            </w:r>
          </w:p>
        </w:tc>
        <w:tc>
          <w:tcPr>
            <w:tcW w:w="1479" w:type="dxa"/>
            <w:gridSpan w:val="6"/>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13.12</w:t>
            </w:r>
          </w:p>
        </w:tc>
        <w:tc>
          <w:tcPr>
            <w:tcW w:w="1392"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13.41</w:t>
            </w:r>
          </w:p>
        </w:tc>
      </w:tr>
      <w:tr w:rsidR="00D425B7" w:rsidRPr="005319C6" w:rsidTr="00D425B7">
        <w:trPr>
          <w:trHeight w:val="290"/>
        </w:trPr>
        <w:tc>
          <w:tcPr>
            <w:tcW w:w="1529" w:type="dxa"/>
            <w:tcBorders>
              <w:top w:val="nil"/>
              <w:left w:val="nil"/>
              <w:bottom w:val="nil"/>
              <w:right w:val="nil"/>
            </w:tcBorders>
            <w:shd w:val="clear" w:color="auto" w:fill="auto"/>
            <w:noWrap/>
            <w:vAlign w:val="center"/>
            <w:hideMark/>
          </w:tcPr>
          <w:p w:rsidR="00D425B7" w:rsidRPr="005319C6" w:rsidRDefault="00D425B7" w:rsidP="00D425B7">
            <w:pPr>
              <w:jc w:val="center"/>
              <w:rPr>
                <w:rFonts w:cs="Arial"/>
                <w:sz w:val="20"/>
              </w:rPr>
            </w:pPr>
            <w:r w:rsidRPr="005319C6">
              <w:rPr>
                <w:rFonts w:cs="Arial"/>
                <w:sz w:val="20"/>
              </w:rPr>
              <w:t>9031</w:t>
            </w:r>
          </w:p>
        </w:tc>
        <w:tc>
          <w:tcPr>
            <w:tcW w:w="1425" w:type="dxa"/>
            <w:gridSpan w:val="3"/>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12.26</w:t>
            </w:r>
          </w:p>
        </w:tc>
        <w:tc>
          <w:tcPr>
            <w:tcW w:w="1478"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12.90</w:t>
            </w:r>
          </w:p>
        </w:tc>
        <w:tc>
          <w:tcPr>
            <w:tcW w:w="1479"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13.28</w:t>
            </w:r>
          </w:p>
        </w:tc>
        <w:tc>
          <w:tcPr>
            <w:tcW w:w="1478" w:type="dxa"/>
            <w:gridSpan w:val="4"/>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13.66</w:t>
            </w:r>
          </w:p>
        </w:tc>
        <w:tc>
          <w:tcPr>
            <w:tcW w:w="1479" w:type="dxa"/>
            <w:gridSpan w:val="6"/>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13.95</w:t>
            </w:r>
          </w:p>
        </w:tc>
        <w:tc>
          <w:tcPr>
            <w:tcW w:w="1392"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14.22</w:t>
            </w:r>
          </w:p>
        </w:tc>
      </w:tr>
      <w:tr w:rsidR="00D425B7" w:rsidRPr="005319C6" w:rsidTr="00D425B7">
        <w:trPr>
          <w:trHeight w:val="290"/>
        </w:trPr>
        <w:tc>
          <w:tcPr>
            <w:tcW w:w="1529" w:type="dxa"/>
            <w:tcBorders>
              <w:top w:val="nil"/>
              <w:left w:val="nil"/>
              <w:bottom w:val="nil"/>
              <w:right w:val="nil"/>
            </w:tcBorders>
            <w:shd w:val="clear" w:color="auto" w:fill="auto"/>
            <w:noWrap/>
            <w:vAlign w:val="center"/>
            <w:hideMark/>
          </w:tcPr>
          <w:p w:rsidR="00D425B7" w:rsidRPr="005319C6" w:rsidRDefault="00D425B7" w:rsidP="00D425B7">
            <w:pPr>
              <w:jc w:val="center"/>
              <w:rPr>
                <w:rFonts w:cs="Arial"/>
                <w:sz w:val="20"/>
              </w:rPr>
            </w:pPr>
            <w:r w:rsidRPr="005319C6">
              <w:rPr>
                <w:rFonts w:cs="Arial"/>
                <w:sz w:val="20"/>
              </w:rPr>
              <w:t>9040</w:t>
            </w:r>
          </w:p>
        </w:tc>
        <w:tc>
          <w:tcPr>
            <w:tcW w:w="1425" w:type="dxa"/>
            <w:gridSpan w:val="3"/>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13.28</w:t>
            </w:r>
          </w:p>
        </w:tc>
        <w:tc>
          <w:tcPr>
            <w:tcW w:w="1478"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13.95</w:t>
            </w:r>
          </w:p>
        </w:tc>
        <w:tc>
          <w:tcPr>
            <w:tcW w:w="1479"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14.37</w:t>
            </w:r>
          </w:p>
        </w:tc>
        <w:tc>
          <w:tcPr>
            <w:tcW w:w="1478" w:type="dxa"/>
            <w:gridSpan w:val="4"/>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14.78</w:t>
            </w:r>
          </w:p>
        </w:tc>
        <w:tc>
          <w:tcPr>
            <w:tcW w:w="1479" w:type="dxa"/>
            <w:gridSpan w:val="6"/>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15.09</w:t>
            </w:r>
          </w:p>
        </w:tc>
        <w:tc>
          <w:tcPr>
            <w:tcW w:w="1392"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15.38</w:t>
            </w:r>
          </w:p>
        </w:tc>
      </w:tr>
      <w:tr w:rsidR="00D425B7" w:rsidRPr="005319C6" w:rsidTr="00D425B7">
        <w:trPr>
          <w:trHeight w:val="290"/>
        </w:trPr>
        <w:tc>
          <w:tcPr>
            <w:tcW w:w="1529" w:type="dxa"/>
            <w:tcBorders>
              <w:top w:val="nil"/>
              <w:left w:val="nil"/>
              <w:bottom w:val="nil"/>
              <w:right w:val="nil"/>
            </w:tcBorders>
            <w:shd w:val="clear" w:color="auto" w:fill="auto"/>
            <w:noWrap/>
            <w:vAlign w:val="center"/>
            <w:hideMark/>
          </w:tcPr>
          <w:p w:rsidR="00D425B7" w:rsidRPr="005319C6" w:rsidRDefault="00D425B7" w:rsidP="00D425B7">
            <w:pPr>
              <w:jc w:val="center"/>
              <w:rPr>
                <w:rFonts w:cs="Arial"/>
                <w:sz w:val="20"/>
              </w:rPr>
            </w:pPr>
            <w:r w:rsidRPr="005319C6">
              <w:rPr>
                <w:rFonts w:cs="Arial"/>
                <w:sz w:val="20"/>
              </w:rPr>
              <w:t>9050</w:t>
            </w:r>
          </w:p>
        </w:tc>
        <w:tc>
          <w:tcPr>
            <w:tcW w:w="1425" w:type="dxa"/>
            <w:gridSpan w:val="3"/>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13.92</w:t>
            </w:r>
          </w:p>
        </w:tc>
        <w:tc>
          <w:tcPr>
            <w:tcW w:w="1478"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14.58</w:t>
            </w:r>
          </w:p>
        </w:tc>
        <w:tc>
          <w:tcPr>
            <w:tcW w:w="1479"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15.01</w:t>
            </w:r>
          </w:p>
        </w:tc>
        <w:tc>
          <w:tcPr>
            <w:tcW w:w="1478" w:type="dxa"/>
            <w:gridSpan w:val="4"/>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15.47</w:t>
            </w:r>
          </w:p>
        </w:tc>
        <w:tc>
          <w:tcPr>
            <w:tcW w:w="1479" w:type="dxa"/>
            <w:gridSpan w:val="6"/>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15.82</w:t>
            </w:r>
          </w:p>
        </w:tc>
        <w:tc>
          <w:tcPr>
            <w:tcW w:w="1392"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16.14</w:t>
            </w:r>
          </w:p>
        </w:tc>
      </w:tr>
      <w:tr w:rsidR="00D425B7" w:rsidRPr="005319C6" w:rsidTr="00D425B7">
        <w:trPr>
          <w:trHeight w:val="290"/>
        </w:trPr>
        <w:tc>
          <w:tcPr>
            <w:tcW w:w="1529" w:type="dxa"/>
            <w:tcBorders>
              <w:top w:val="nil"/>
              <w:left w:val="nil"/>
              <w:bottom w:val="nil"/>
              <w:right w:val="nil"/>
            </w:tcBorders>
            <w:shd w:val="clear" w:color="auto" w:fill="auto"/>
            <w:noWrap/>
            <w:vAlign w:val="center"/>
            <w:hideMark/>
          </w:tcPr>
          <w:p w:rsidR="00D425B7" w:rsidRPr="005319C6" w:rsidRDefault="00D425B7" w:rsidP="00D425B7">
            <w:pPr>
              <w:jc w:val="center"/>
              <w:rPr>
                <w:rFonts w:cs="Arial"/>
                <w:sz w:val="20"/>
              </w:rPr>
            </w:pPr>
            <w:r w:rsidRPr="005319C6">
              <w:rPr>
                <w:rFonts w:cs="Arial"/>
                <w:sz w:val="20"/>
              </w:rPr>
              <w:t>9060</w:t>
            </w:r>
          </w:p>
        </w:tc>
        <w:tc>
          <w:tcPr>
            <w:tcW w:w="1425" w:type="dxa"/>
            <w:gridSpan w:val="3"/>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14.52</w:t>
            </w:r>
          </w:p>
        </w:tc>
        <w:tc>
          <w:tcPr>
            <w:tcW w:w="1478"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15.24</w:t>
            </w:r>
          </w:p>
        </w:tc>
        <w:tc>
          <w:tcPr>
            <w:tcW w:w="1479"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15.71</w:t>
            </w:r>
          </w:p>
        </w:tc>
        <w:tc>
          <w:tcPr>
            <w:tcW w:w="1478" w:type="dxa"/>
            <w:gridSpan w:val="4"/>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16.17</w:t>
            </w:r>
          </w:p>
        </w:tc>
        <w:tc>
          <w:tcPr>
            <w:tcW w:w="1479" w:type="dxa"/>
            <w:gridSpan w:val="6"/>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16.48</w:t>
            </w:r>
          </w:p>
        </w:tc>
        <w:tc>
          <w:tcPr>
            <w:tcW w:w="1392"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16.80</w:t>
            </w:r>
          </w:p>
        </w:tc>
      </w:tr>
      <w:tr w:rsidR="00D425B7" w:rsidRPr="005319C6" w:rsidTr="00D425B7">
        <w:trPr>
          <w:trHeight w:val="290"/>
        </w:trPr>
        <w:tc>
          <w:tcPr>
            <w:tcW w:w="1529" w:type="dxa"/>
            <w:tcBorders>
              <w:top w:val="nil"/>
              <w:left w:val="nil"/>
              <w:bottom w:val="nil"/>
              <w:right w:val="nil"/>
            </w:tcBorders>
            <w:shd w:val="clear" w:color="auto" w:fill="auto"/>
            <w:noWrap/>
            <w:vAlign w:val="center"/>
            <w:hideMark/>
          </w:tcPr>
          <w:p w:rsidR="00D425B7" w:rsidRPr="005319C6" w:rsidRDefault="00D425B7" w:rsidP="00D425B7">
            <w:pPr>
              <w:jc w:val="center"/>
              <w:rPr>
                <w:rFonts w:cs="Arial"/>
                <w:sz w:val="20"/>
              </w:rPr>
            </w:pPr>
            <w:r w:rsidRPr="005319C6">
              <w:rPr>
                <w:rFonts w:cs="Arial"/>
                <w:sz w:val="20"/>
              </w:rPr>
              <w:t>9070</w:t>
            </w:r>
          </w:p>
        </w:tc>
        <w:tc>
          <w:tcPr>
            <w:tcW w:w="1425" w:type="dxa"/>
            <w:gridSpan w:val="3"/>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15.16</w:t>
            </w:r>
          </w:p>
        </w:tc>
        <w:tc>
          <w:tcPr>
            <w:tcW w:w="1478"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15.89</w:t>
            </w:r>
          </w:p>
        </w:tc>
        <w:tc>
          <w:tcPr>
            <w:tcW w:w="1479"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16.36</w:t>
            </w:r>
          </w:p>
        </w:tc>
        <w:tc>
          <w:tcPr>
            <w:tcW w:w="1478" w:type="dxa"/>
            <w:gridSpan w:val="4"/>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16.85</w:t>
            </w:r>
          </w:p>
        </w:tc>
        <w:tc>
          <w:tcPr>
            <w:tcW w:w="1479" w:type="dxa"/>
            <w:gridSpan w:val="6"/>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17.21</w:t>
            </w:r>
          </w:p>
        </w:tc>
        <w:tc>
          <w:tcPr>
            <w:tcW w:w="1392"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17.55</w:t>
            </w:r>
          </w:p>
        </w:tc>
      </w:tr>
      <w:tr w:rsidR="00D425B7" w:rsidRPr="005319C6" w:rsidTr="00D425B7">
        <w:trPr>
          <w:trHeight w:val="290"/>
        </w:trPr>
        <w:tc>
          <w:tcPr>
            <w:tcW w:w="1529" w:type="dxa"/>
            <w:tcBorders>
              <w:top w:val="nil"/>
              <w:left w:val="nil"/>
              <w:bottom w:val="nil"/>
              <w:right w:val="nil"/>
            </w:tcBorders>
            <w:shd w:val="clear" w:color="auto" w:fill="auto"/>
            <w:noWrap/>
            <w:vAlign w:val="center"/>
            <w:hideMark/>
          </w:tcPr>
          <w:p w:rsidR="00D425B7" w:rsidRPr="005319C6" w:rsidRDefault="00D425B7" w:rsidP="00D425B7">
            <w:pPr>
              <w:jc w:val="center"/>
              <w:rPr>
                <w:rFonts w:cs="Arial"/>
                <w:sz w:val="20"/>
              </w:rPr>
            </w:pPr>
            <w:r w:rsidRPr="005319C6">
              <w:rPr>
                <w:rFonts w:cs="Arial"/>
                <w:sz w:val="20"/>
              </w:rPr>
              <w:t>9080</w:t>
            </w:r>
          </w:p>
        </w:tc>
        <w:tc>
          <w:tcPr>
            <w:tcW w:w="1425" w:type="dxa"/>
            <w:gridSpan w:val="3"/>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15.89</w:t>
            </w:r>
          </w:p>
        </w:tc>
        <w:tc>
          <w:tcPr>
            <w:tcW w:w="1478"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16.71</w:t>
            </w:r>
          </w:p>
        </w:tc>
        <w:tc>
          <w:tcPr>
            <w:tcW w:w="1479"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17.19</w:t>
            </w:r>
          </w:p>
        </w:tc>
        <w:tc>
          <w:tcPr>
            <w:tcW w:w="1478" w:type="dxa"/>
            <w:gridSpan w:val="4"/>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17.72</w:t>
            </w:r>
          </w:p>
        </w:tc>
        <w:tc>
          <w:tcPr>
            <w:tcW w:w="1479" w:type="dxa"/>
            <w:gridSpan w:val="6"/>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18.07</w:t>
            </w:r>
          </w:p>
        </w:tc>
        <w:tc>
          <w:tcPr>
            <w:tcW w:w="1392"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18.43</w:t>
            </w:r>
          </w:p>
        </w:tc>
      </w:tr>
      <w:tr w:rsidR="00D425B7" w:rsidRPr="005319C6" w:rsidTr="00D425B7">
        <w:trPr>
          <w:trHeight w:val="290"/>
        </w:trPr>
        <w:tc>
          <w:tcPr>
            <w:tcW w:w="1529" w:type="dxa"/>
            <w:tcBorders>
              <w:top w:val="nil"/>
              <w:left w:val="nil"/>
              <w:bottom w:val="nil"/>
              <w:right w:val="nil"/>
            </w:tcBorders>
            <w:shd w:val="clear" w:color="auto" w:fill="auto"/>
            <w:noWrap/>
            <w:vAlign w:val="center"/>
            <w:hideMark/>
          </w:tcPr>
          <w:p w:rsidR="00D425B7" w:rsidRPr="005319C6" w:rsidRDefault="00D425B7" w:rsidP="00D425B7">
            <w:pPr>
              <w:jc w:val="center"/>
              <w:rPr>
                <w:rFonts w:cs="Arial"/>
                <w:sz w:val="20"/>
              </w:rPr>
            </w:pPr>
            <w:r w:rsidRPr="005319C6">
              <w:rPr>
                <w:rFonts w:cs="Arial"/>
                <w:sz w:val="20"/>
              </w:rPr>
              <w:t>9090</w:t>
            </w:r>
          </w:p>
        </w:tc>
        <w:tc>
          <w:tcPr>
            <w:tcW w:w="1425" w:type="dxa"/>
            <w:gridSpan w:val="3"/>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16.60</w:t>
            </w:r>
          </w:p>
        </w:tc>
        <w:tc>
          <w:tcPr>
            <w:tcW w:w="1478"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17.40</w:t>
            </w:r>
          </w:p>
        </w:tc>
        <w:tc>
          <w:tcPr>
            <w:tcW w:w="1479"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17.92</w:t>
            </w:r>
          </w:p>
        </w:tc>
        <w:tc>
          <w:tcPr>
            <w:tcW w:w="1478" w:type="dxa"/>
            <w:gridSpan w:val="4"/>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18.47</w:t>
            </w:r>
          </w:p>
        </w:tc>
        <w:tc>
          <w:tcPr>
            <w:tcW w:w="1479" w:type="dxa"/>
            <w:gridSpan w:val="6"/>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18.83</w:t>
            </w:r>
          </w:p>
        </w:tc>
        <w:tc>
          <w:tcPr>
            <w:tcW w:w="1392"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19.23</w:t>
            </w:r>
          </w:p>
        </w:tc>
      </w:tr>
      <w:tr w:rsidR="00D425B7" w:rsidRPr="005319C6" w:rsidTr="00D425B7">
        <w:trPr>
          <w:trHeight w:val="290"/>
        </w:trPr>
        <w:tc>
          <w:tcPr>
            <w:tcW w:w="1529" w:type="dxa"/>
            <w:tcBorders>
              <w:top w:val="nil"/>
              <w:left w:val="nil"/>
              <w:bottom w:val="nil"/>
              <w:right w:val="nil"/>
            </w:tcBorders>
            <w:shd w:val="clear" w:color="auto" w:fill="auto"/>
            <w:noWrap/>
            <w:vAlign w:val="center"/>
            <w:hideMark/>
          </w:tcPr>
          <w:p w:rsidR="00D425B7" w:rsidRPr="005319C6" w:rsidRDefault="00D425B7" w:rsidP="00D425B7">
            <w:pPr>
              <w:jc w:val="center"/>
              <w:rPr>
                <w:rFonts w:cs="Arial"/>
                <w:sz w:val="20"/>
              </w:rPr>
            </w:pPr>
            <w:r w:rsidRPr="005319C6">
              <w:rPr>
                <w:rFonts w:cs="Arial"/>
                <w:sz w:val="20"/>
              </w:rPr>
              <w:t>9100</w:t>
            </w:r>
          </w:p>
        </w:tc>
        <w:tc>
          <w:tcPr>
            <w:tcW w:w="1425" w:type="dxa"/>
            <w:gridSpan w:val="3"/>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17.30</w:t>
            </w:r>
          </w:p>
        </w:tc>
        <w:tc>
          <w:tcPr>
            <w:tcW w:w="1478"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18.15</w:t>
            </w:r>
          </w:p>
        </w:tc>
        <w:tc>
          <w:tcPr>
            <w:tcW w:w="1479"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18.69</w:t>
            </w:r>
          </w:p>
        </w:tc>
        <w:tc>
          <w:tcPr>
            <w:tcW w:w="1478" w:type="dxa"/>
            <w:gridSpan w:val="4"/>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19.27</w:t>
            </w:r>
          </w:p>
        </w:tc>
        <w:tc>
          <w:tcPr>
            <w:tcW w:w="1479" w:type="dxa"/>
            <w:gridSpan w:val="6"/>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19.66</w:t>
            </w:r>
          </w:p>
        </w:tc>
        <w:tc>
          <w:tcPr>
            <w:tcW w:w="1392"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20.06</w:t>
            </w:r>
          </w:p>
        </w:tc>
      </w:tr>
      <w:tr w:rsidR="00D425B7" w:rsidRPr="005319C6" w:rsidTr="00D425B7">
        <w:trPr>
          <w:trHeight w:val="290"/>
        </w:trPr>
        <w:tc>
          <w:tcPr>
            <w:tcW w:w="1529" w:type="dxa"/>
            <w:tcBorders>
              <w:top w:val="nil"/>
              <w:left w:val="nil"/>
              <w:bottom w:val="nil"/>
              <w:right w:val="nil"/>
            </w:tcBorders>
            <w:shd w:val="clear" w:color="auto" w:fill="auto"/>
            <w:noWrap/>
            <w:vAlign w:val="center"/>
            <w:hideMark/>
          </w:tcPr>
          <w:p w:rsidR="00D425B7" w:rsidRPr="005319C6" w:rsidRDefault="00D425B7" w:rsidP="00D425B7">
            <w:pPr>
              <w:jc w:val="center"/>
              <w:rPr>
                <w:rFonts w:cs="Arial"/>
                <w:sz w:val="20"/>
              </w:rPr>
            </w:pPr>
            <w:r w:rsidRPr="005319C6">
              <w:rPr>
                <w:rFonts w:cs="Arial"/>
                <w:sz w:val="20"/>
              </w:rPr>
              <w:t>9110</w:t>
            </w:r>
          </w:p>
        </w:tc>
        <w:tc>
          <w:tcPr>
            <w:tcW w:w="1425" w:type="dxa"/>
            <w:gridSpan w:val="3"/>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18.13</w:t>
            </w:r>
          </w:p>
        </w:tc>
        <w:tc>
          <w:tcPr>
            <w:tcW w:w="1478"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19.05</w:t>
            </w:r>
          </w:p>
        </w:tc>
        <w:tc>
          <w:tcPr>
            <w:tcW w:w="1479"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19.62</w:t>
            </w:r>
          </w:p>
        </w:tc>
        <w:tc>
          <w:tcPr>
            <w:tcW w:w="1478" w:type="dxa"/>
            <w:gridSpan w:val="4"/>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20.20</w:t>
            </w:r>
          </w:p>
        </w:tc>
        <w:tc>
          <w:tcPr>
            <w:tcW w:w="1479" w:type="dxa"/>
            <w:gridSpan w:val="6"/>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20.61</w:t>
            </w:r>
          </w:p>
        </w:tc>
        <w:tc>
          <w:tcPr>
            <w:tcW w:w="1392"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21.01</w:t>
            </w:r>
          </w:p>
        </w:tc>
      </w:tr>
      <w:tr w:rsidR="00D425B7" w:rsidRPr="005319C6" w:rsidTr="00D425B7">
        <w:trPr>
          <w:trHeight w:val="290"/>
        </w:trPr>
        <w:tc>
          <w:tcPr>
            <w:tcW w:w="1529" w:type="dxa"/>
            <w:tcBorders>
              <w:top w:val="nil"/>
              <w:left w:val="nil"/>
              <w:bottom w:val="nil"/>
              <w:right w:val="nil"/>
            </w:tcBorders>
            <w:shd w:val="clear" w:color="auto" w:fill="auto"/>
            <w:noWrap/>
            <w:vAlign w:val="center"/>
            <w:hideMark/>
          </w:tcPr>
          <w:p w:rsidR="00D425B7" w:rsidRPr="005319C6" w:rsidRDefault="00D425B7" w:rsidP="00D425B7">
            <w:pPr>
              <w:jc w:val="center"/>
              <w:rPr>
                <w:rFonts w:cs="Arial"/>
                <w:sz w:val="20"/>
              </w:rPr>
            </w:pPr>
            <w:r w:rsidRPr="005319C6">
              <w:rPr>
                <w:rFonts w:cs="Arial"/>
                <w:sz w:val="20"/>
              </w:rPr>
              <w:t>9120</w:t>
            </w:r>
          </w:p>
        </w:tc>
        <w:tc>
          <w:tcPr>
            <w:tcW w:w="1425" w:type="dxa"/>
            <w:gridSpan w:val="3"/>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18.86</w:t>
            </w:r>
          </w:p>
        </w:tc>
        <w:tc>
          <w:tcPr>
            <w:tcW w:w="1478"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19.79</w:t>
            </w:r>
          </w:p>
        </w:tc>
        <w:tc>
          <w:tcPr>
            <w:tcW w:w="1479"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20.41</w:t>
            </w:r>
          </w:p>
        </w:tc>
        <w:tc>
          <w:tcPr>
            <w:tcW w:w="1478" w:type="dxa"/>
            <w:gridSpan w:val="4"/>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21.00</w:t>
            </w:r>
          </w:p>
        </w:tc>
        <w:tc>
          <w:tcPr>
            <w:tcW w:w="1479" w:type="dxa"/>
            <w:gridSpan w:val="6"/>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21.43</w:t>
            </w:r>
          </w:p>
        </w:tc>
        <w:tc>
          <w:tcPr>
            <w:tcW w:w="1392"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21.88</w:t>
            </w:r>
          </w:p>
        </w:tc>
      </w:tr>
      <w:tr w:rsidR="00D425B7" w:rsidRPr="005319C6" w:rsidTr="00D425B7">
        <w:trPr>
          <w:trHeight w:val="290"/>
        </w:trPr>
        <w:tc>
          <w:tcPr>
            <w:tcW w:w="1529" w:type="dxa"/>
            <w:tcBorders>
              <w:top w:val="nil"/>
              <w:left w:val="nil"/>
              <w:bottom w:val="nil"/>
              <w:right w:val="nil"/>
            </w:tcBorders>
            <w:shd w:val="clear" w:color="auto" w:fill="auto"/>
            <w:noWrap/>
            <w:vAlign w:val="center"/>
            <w:hideMark/>
          </w:tcPr>
          <w:p w:rsidR="00D425B7" w:rsidRPr="005319C6" w:rsidRDefault="00D425B7" w:rsidP="00D425B7">
            <w:pPr>
              <w:jc w:val="center"/>
              <w:rPr>
                <w:rFonts w:cs="Arial"/>
                <w:sz w:val="20"/>
              </w:rPr>
            </w:pPr>
            <w:r w:rsidRPr="005319C6">
              <w:rPr>
                <w:rFonts w:cs="Arial"/>
                <w:sz w:val="20"/>
              </w:rPr>
              <w:t>9130</w:t>
            </w:r>
          </w:p>
        </w:tc>
        <w:tc>
          <w:tcPr>
            <w:tcW w:w="1425" w:type="dxa"/>
            <w:gridSpan w:val="3"/>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19.71</w:t>
            </w:r>
          </w:p>
        </w:tc>
        <w:tc>
          <w:tcPr>
            <w:tcW w:w="1478"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20.70</w:t>
            </w:r>
          </w:p>
        </w:tc>
        <w:tc>
          <w:tcPr>
            <w:tcW w:w="1479"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21.32</w:t>
            </w:r>
          </w:p>
        </w:tc>
        <w:tc>
          <w:tcPr>
            <w:tcW w:w="1478" w:type="dxa"/>
            <w:gridSpan w:val="4"/>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21.97</w:t>
            </w:r>
          </w:p>
        </w:tc>
        <w:tc>
          <w:tcPr>
            <w:tcW w:w="1479" w:type="dxa"/>
            <w:gridSpan w:val="6"/>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22.42</w:t>
            </w:r>
          </w:p>
        </w:tc>
        <w:tc>
          <w:tcPr>
            <w:tcW w:w="1392"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22.84</w:t>
            </w:r>
          </w:p>
        </w:tc>
      </w:tr>
      <w:tr w:rsidR="00D425B7" w:rsidRPr="005319C6" w:rsidTr="00D425B7">
        <w:trPr>
          <w:trHeight w:val="290"/>
        </w:trPr>
        <w:tc>
          <w:tcPr>
            <w:tcW w:w="1529" w:type="dxa"/>
            <w:tcBorders>
              <w:top w:val="nil"/>
              <w:left w:val="nil"/>
              <w:bottom w:val="nil"/>
              <w:right w:val="nil"/>
            </w:tcBorders>
            <w:shd w:val="clear" w:color="auto" w:fill="auto"/>
            <w:noWrap/>
            <w:vAlign w:val="center"/>
            <w:hideMark/>
          </w:tcPr>
          <w:p w:rsidR="00D425B7" w:rsidRPr="005319C6" w:rsidRDefault="00D425B7" w:rsidP="00D425B7">
            <w:pPr>
              <w:jc w:val="center"/>
              <w:rPr>
                <w:rFonts w:cs="Arial"/>
                <w:sz w:val="20"/>
              </w:rPr>
            </w:pPr>
            <w:r w:rsidRPr="005319C6">
              <w:rPr>
                <w:rFonts w:cs="Arial"/>
                <w:sz w:val="20"/>
              </w:rPr>
              <w:t>9140</w:t>
            </w:r>
          </w:p>
        </w:tc>
        <w:tc>
          <w:tcPr>
            <w:tcW w:w="1425" w:type="dxa"/>
            <w:gridSpan w:val="3"/>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20.69</w:t>
            </w:r>
          </w:p>
        </w:tc>
        <w:tc>
          <w:tcPr>
            <w:tcW w:w="1478"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21.72</w:t>
            </w:r>
          </w:p>
        </w:tc>
        <w:tc>
          <w:tcPr>
            <w:tcW w:w="1479"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22.37</w:t>
            </w:r>
          </w:p>
        </w:tc>
        <w:tc>
          <w:tcPr>
            <w:tcW w:w="1478" w:type="dxa"/>
            <w:gridSpan w:val="4"/>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23.02</w:t>
            </w:r>
          </w:p>
        </w:tc>
        <w:tc>
          <w:tcPr>
            <w:tcW w:w="1479" w:type="dxa"/>
            <w:gridSpan w:val="6"/>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23.51</w:t>
            </w:r>
          </w:p>
        </w:tc>
        <w:tc>
          <w:tcPr>
            <w:tcW w:w="1392"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23.99</w:t>
            </w:r>
          </w:p>
        </w:tc>
      </w:tr>
      <w:tr w:rsidR="00D425B7" w:rsidRPr="005319C6" w:rsidTr="00D425B7">
        <w:trPr>
          <w:trHeight w:val="290"/>
        </w:trPr>
        <w:tc>
          <w:tcPr>
            <w:tcW w:w="1529" w:type="dxa"/>
            <w:tcBorders>
              <w:top w:val="nil"/>
              <w:left w:val="nil"/>
              <w:bottom w:val="nil"/>
              <w:right w:val="nil"/>
            </w:tcBorders>
            <w:shd w:val="clear" w:color="auto" w:fill="auto"/>
            <w:noWrap/>
            <w:vAlign w:val="center"/>
            <w:hideMark/>
          </w:tcPr>
          <w:p w:rsidR="00D425B7" w:rsidRPr="005319C6" w:rsidRDefault="00D425B7" w:rsidP="00D425B7">
            <w:pPr>
              <w:jc w:val="center"/>
              <w:rPr>
                <w:rFonts w:cs="Arial"/>
                <w:sz w:val="20"/>
              </w:rPr>
            </w:pPr>
            <w:r w:rsidRPr="005319C6">
              <w:rPr>
                <w:rFonts w:cs="Arial"/>
                <w:sz w:val="20"/>
              </w:rPr>
              <w:t>9150</w:t>
            </w:r>
          </w:p>
        </w:tc>
        <w:tc>
          <w:tcPr>
            <w:tcW w:w="1425" w:type="dxa"/>
            <w:gridSpan w:val="3"/>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21.56</w:t>
            </w:r>
          </w:p>
        </w:tc>
        <w:tc>
          <w:tcPr>
            <w:tcW w:w="1478"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22.67</w:t>
            </w:r>
          </w:p>
        </w:tc>
        <w:tc>
          <w:tcPr>
            <w:tcW w:w="1479"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23.35</w:t>
            </w:r>
          </w:p>
        </w:tc>
        <w:tc>
          <w:tcPr>
            <w:tcW w:w="1478" w:type="dxa"/>
            <w:gridSpan w:val="4"/>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24.04</w:t>
            </w:r>
          </w:p>
        </w:tc>
        <w:tc>
          <w:tcPr>
            <w:tcW w:w="1479" w:type="dxa"/>
            <w:gridSpan w:val="6"/>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24.52</w:t>
            </w:r>
          </w:p>
        </w:tc>
        <w:tc>
          <w:tcPr>
            <w:tcW w:w="1392"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25.01</w:t>
            </w:r>
          </w:p>
        </w:tc>
      </w:tr>
      <w:tr w:rsidR="00D425B7" w:rsidRPr="005319C6" w:rsidTr="00D425B7">
        <w:trPr>
          <w:trHeight w:val="290"/>
        </w:trPr>
        <w:tc>
          <w:tcPr>
            <w:tcW w:w="1529" w:type="dxa"/>
            <w:tcBorders>
              <w:top w:val="nil"/>
              <w:left w:val="nil"/>
              <w:bottom w:val="nil"/>
              <w:right w:val="nil"/>
            </w:tcBorders>
            <w:shd w:val="clear" w:color="auto" w:fill="auto"/>
            <w:noWrap/>
            <w:vAlign w:val="center"/>
            <w:hideMark/>
          </w:tcPr>
          <w:p w:rsidR="00D425B7" w:rsidRPr="005319C6" w:rsidRDefault="00D425B7" w:rsidP="00D425B7">
            <w:pPr>
              <w:jc w:val="center"/>
              <w:rPr>
                <w:rFonts w:cs="Arial"/>
                <w:sz w:val="20"/>
              </w:rPr>
            </w:pPr>
            <w:r w:rsidRPr="005319C6">
              <w:rPr>
                <w:rFonts w:cs="Arial"/>
                <w:sz w:val="20"/>
              </w:rPr>
              <w:t>9160</w:t>
            </w:r>
          </w:p>
        </w:tc>
        <w:tc>
          <w:tcPr>
            <w:tcW w:w="1425" w:type="dxa"/>
            <w:gridSpan w:val="3"/>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22.58</w:t>
            </w:r>
          </w:p>
        </w:tc>
        <w:tc>
          <w:tcPr>
            <w:tcW w:w="1478"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23.69</w:t>
            </w:r>
          </w:p>
        </w:tc>
        <w:tc>
          <w:tcPr>
            <w:tcW w:w="1479"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24.42</w:t>
            </w:r>
          </w:p>
        </w:tc>
        <w:tc>
          <w:tcPr>
            <w:tcW w:w="1478" w:type="dxa"/>
            <w:gridSpan w:val="4"/>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25.15</w:t>
            </w:r>
          </w:p>
        </w:tc>
        <w:tc>
          <w:tcPr>
            <w:tcW w:w="1479" w:type="dxa"/>
            <w:gridSpan w:val="6"/>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25.67</w:t>
            </w:r>
          </w:p>
        </w:tc>
        <w:tc>
          <w:tcPr>
            <w:tcW w:w="1392"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26.19</w:t>
            </w:r>
          </w:p>
        </w:tc>
      </w:tr>
      <w:tr w:rsidR="00D425B7" w:rsidRPr="005319C6" w:rsidTr="00D425B7">
        <w:trPr>
          <w:trHeight w:val="290"/>
        </w:trPr>
        <w:tc>
          <w:tcPr>
            <w:tcW w:w="1529" w:type="dxa"/>
            <w:tcBorders>
              <w:top w:val="nil"/>
              <w:left w:val="nil"/>
              <w:bottom w:val="nil"/>
              <w:right w:val="nil"/>
            </w:tcBorders>
            <w:shd w:val="clear" w:color="auto" w:fill="auto"/>
            <w:noWrap/>
            <w:vAlign w:val="center"/>
            <w:hideMark/>
          </w:tcPr>
          <w:p w:rsidR="00D425B7" w:rsidRPr="005319C6" w:rsidRDefault="00D425B7" w:rsidP="00D425B7">
            <w:pPr>
              <w:jc w:val="center"/>
              <w:rPr>
                <w:rFonts w:cs="Arial"/>
                <w:sz w:val="20"/>
              </w:rPr>
            </w:pPr>
            <w:r w:rsidRPr="005319C6">
              <w:rPr>
                <w:rFonts w:cs="Arial"/>
                <w:sz w:val="20"/>
              </w:rPr>
              <w:t>9170</w:t>
            </w:r>
          </w:p>
        </w:tc>
        <w:tc>
          <w:tcPr>
            <w:tcW w:w="1425" w:type="dxa"/>
            <w:gridSpan w:val="3"/>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23.64</w:t>
            </w:r>
          </w:p>
        </w:tc>
        <w:tc>
          <w:tcPr>
            <w:tcW w:w="1478"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24.84</w:t>
            </w:r>
          </w:p>
        </w:tc>
        <w:tc>
          <w:tcPr>
            <w:tcW w:w="1479"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25.58</w:t>
            </w:r>
          </w:p>
        </w:tc>
        <w:tc>
          <w:tcPr>
            <w:tcW w:w="1478" w:type="dxa"/>
            <w:gridSpan w:val="4"/>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26.34</w:t>
            </w:r>
          </w:p>
        </w:tc>
        <w:tc>
          <w:tcPr>
            <w:tcW w:w="1479" w:type="dxa"/>
            <w:gridSpan w:val="6"/>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26.89</w:t>
            </w:r>
          </w:p>
        </w:tc>
        <w:tc>
          <w:tcPr>
            <w:tcW w:w="1392"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27.42</w:t>
            </w:r>
          </w:p>
        </w:tc>
      </w:tr>
      <w:tr w:rsidR="00D425B7" w:rsidRPr="005319C6" w:rsidTr="00D425B7">
        <w:trPr>
          <w:trHeight w:val="290"/>
        </w:trPr>
        <w:tc>
          <w:tcPr>
            <w:tcW w:w="1529" w:type="dxa"/>
            <w:tcBorders>
              <w:top w:val="nil"/>
              <w:left w:val="nil"/>
              <w:bottom w:val="nil"/>
              <w:right w:val="nil"/>
            </w:tcBorders>
            <w:shd w:val="clear" w:color="auto" w:fill="auto"/>
            <w:noWrap/>
            <w:vAlign w:val="center"/>
            <w:hideMark/>
          </w:tcPr>
          <w:p w:rsidR="00D425B7" w:rsidRPr="005319C6" w:rsidRDefault="00D425B7" w:rsidP="00D425B7">
            <w:pPr>
              <w:jc w:val="center"/>
              <w:rPr>
                <w:rFonts w:cs="Arial"/>
                <w:sz w:val="20"/>
              </w:rPr>
            </w:pPr>
            <w:r w:rsidRPr="005319C6">
              <w:rPr>
                <w:rFonts w:cs="Arial"/>
                <w:sz w:val="20"/>
              </w:rPr>
              <w:t>9180</w:t>
            </w:r>
          </w:p>
        </w:tc>
        <w:tc>
          <w:tcPr>
            <w:tcW w:w="1425" w:type="dxa"/>
            <w:gridSpan w:val="3"/>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24.75</w:t>
            </w:r>
          </w:p>
        </w:tc>
        <w:tc>
          <w:tcPr>
            <w:tcW w:w="1478"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25.98</w:t>
            </w:r>
          </w:p>
        </w:tc>
        <w:tc>
          <w:tcPr>
            <w:tcW w:w="1479"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26.78</w:t>
            </w:r>
          </w:p>
        </w:tc>
        <w:tc>
          <w:tcPr>
            <w:tcW w:w="1478" w:type="dxa"/>
            <w:gridSpan w:val="4"/>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27.57</w:t>
            </w:r>
          </w:p>
        </w:tc>
        <w:tc>
          <w:tcPr>
            <w:tcW w:w="1479" w:type="dxa"/>
            <w:gridSpan w:val="6"/>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28.13</w:t>
            </w:r>
          </w:p>
        </w:tc>
        <w:tc>
          <w:tcPr>
            <w:tcW w:w="1392"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28.68</w:t>
            </w:r>
          </w:p>
        </w:tc>
      </w:tr>
      <w:tr w:rsidR="00D425B7" w:rsidRPr="005319C6" w:rsidTr="00D425B7">
        <w:trPr>
          <w:trHeight w:val="290"/>
        </w:trPr>
        <w:tc>
          <w:tcPr>
            <w:tcW w:w="1529" w:type="dxa"/>
            <w:tcBorders>
              <w:top w:val="nil"/>
              <w:left w:val="nil"/>
              <w:bottom w:val="nil"/>
              <w:right w:val="nil"/>
            </w:tcBorders>
            <w:shd w:val="clear" w:color="auto" w:fill="auto"/>
            <w:noWrap/>
            <w:vAlign w:val="center"/>
            <w:hideMark/>
          </w:tcPr>
          <w:p w:rsidR="00D425B7" w:rsidRPr="005319C6" w:rsidRDefault="00D425B7" w:rsidP="00D425B7">
            <w:pPr>
              <w:jc w:val="center"/>
              <w:rPr>
                <w:rFonts w:cs="Arial"/>
                <w:sz w:val="20"/>
              </w:rPr>
            </w:pPr>
            <w:r w:rsidRPr="005319C6">
              <w:rPr>
                <w:rFonts w:cs="Arial"/>
                <w:sz w:val="20"/>
              </w:rPr>
              <w:t>9190</w:t>
            </w:r>
          </w:p>
        </w:tc>
        <w:tc>
          <w:tcPr>
            <w:tcW w:w="1425" w:type="dxa"/>
            <w:gridSpan w:val="3"/>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25.89</w:t>
            </w:r>
          </w:p>
        </w:tc>
        <w:tc>
          <w:tcPr>
            <w:tcW w:w="1478"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27.16</w:t>
            </w:r>
          </w:p>
        </w:tc>
        <w:tc>
          <w:tcPr>
            <w:tcW w:w="1479"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28.01</w:t>
            </w:r>
          </w:p>
        </w:tc>
        <w:tc>
          <w:tcPr>
            <w:tcW w:w="1478" w:type="dxa"/>
            <w:gridSpan w:val="4"/>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28.83</w:t>
            </w:r>
          </w:p>
        </w:tc>
        <w:tc>
          <w:tcPr>
            <w:tcW w:w="1479" w:type="dxa"/>
            <w:gridSpan w:val="6"/>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29.40</w:t>
            </w:r>
          </w:p>
        </w:tc>
        <w:tc>
          <w:tcPr>
            <w:tcW w:w="1392" w:type="dxa"/>
            <w:gridSpan w:val="2"/>
            <w:tcBorders>
              <w:top w:val="nil"/>
              <w:left w:val="nil"/>
              <w:bottom w:val="nil"/>
              <w:right w:val="nil"/>
            </w:tcBorders>
            <w:shd w:val="clear" w:color="auto" w:fill="auto"/>
            <w:noWrap/>
            <w:hideMark/>
          </w:tcPr>
          <w:p w:rsidR="00D425B7" w:rsidRPr="00330C8E" w:rsidRDefault="00D425B7" w:rsidP="00330C8E">
            <w:pPr>
              <w:jc w:val="right"/>
              <w:rPr>
                <w:rFonts w:cs="Arial"/>
                <w:sz w:val="20"/>
              </w:rPr>
            </w:pPr>
            <w:r w:rsidRPr="00330C8E">
              <w:rPr>
                <w:rFonts w:cs="Arial"/>
                <w:sz w:val="20"/>
              </w:rPr>
              <w:t>30.00</w:t>
            </w:r>
          </w:p>
        </w:tc>
      </w:tr>
      <w:tr w:rsidR="00D425B7" w:rsidRPr="005319C6" w:rsidTr="00D425B7">
        <w:trPr>
          <w:trHeight w:val="290"/>
        </w:trPr>
        <w:tc>
          <w:tcPr>
            <w:tcW w:w="1529" w:type="dxa"/>
            <w:tcBorders>
              <w:top w:val="nil"/>
              <w:left w:val="nil"/>
              <w:bottom w:val="nil"/>
              <w:right w:val="nil"/>
            </w:tcBorders>
            <w:shd w:val="clear" w:color="auto" w:fill="auto"/>
            <w:noWrap/>
            <w:vAlign w:val="center"/>
          </w:tcPr>
          <w:p w:rsidR="00D425B7" w:rsidRPr="005319C6" w:rsidRDefault="00D425B7" w:rsidP="00D425B7">
            <w:pPr>
              <w:jc w:val="center"/>
              <w:rPr>
                <w:rFonts w:cs="Arial"/>
                <w:sz w:val="20"/>
              </w:rPr>
            </w:pPr>
            <w:r>
              <w:rPr>
                <w:rFonts w:cs="Arial"/>
                <w:sz w:val="20"/>
              </w:rPr>
              <w:t>9200</w:t>
            </w:r>
          </w:p>
        </w:tc>
        <w:tc>
          <w:tcPr>
            <w:tcW w:w="1425" w:type="dxa"/>
            <w:gridSpan w:val="3"/>
            <w:tcBorders>
              <w:top w:val="nil"/>
              <w:left w:val="nil"/>
              <w:bottom w:val="nil"/>
              <w:right w:val="nil"/>
            </w:tcBorders>
            <w:shd w:val="clear" w:color="auto" w:fill="auto"/>
            <w:noWrap/>
          </w:tcPr>
          <w:p w:rsidR="00D425B7" w:rsidRPr="00330C8E" w:rsidRDefault="00D425B7" w:rsidP="00330C8E">
            <w:pPr>
              <w:jc w:val="right"/>
              <w:rPr>
                <w:rFonts w:cs="Arial"/>
                <w:sz w:val="20"/>
              </w:rPr>
            </w:pPr>
            <w:r w:rsidRPr="00330C8E">
              <w:rPr>
                <w:rFonts w:cs="Arial"/>
                <w:sz w:val="20"/>
              </w:rPr>
              <w:t>27.10</w:t>
            </w:r>
          </w:p>
        </w:tc>
        <w:tc>
          <w:tcPr>
            <w:tcW w:w="1478" w:type="dxa"/>
            <w:gridSpan w:val="2"/>
            <w:tcBorders>
              <w:top w:val="nil"/>
              <w:left w:val="nil"/>
              <w:bottom w:val="nil"/>
              <w:right w:val="nil"/>
            </w:tcBorders>
            <w:shd w:val="clear" w:color="auto" w:fill="auto"/>
            <w:noWrap/>
          </w:tcPr>
          <w:p w:rsidR="00D425B7" w:rsidRPr="00330C8E" w:rsidRDefault="00D425B7" w:rsidP="00330C8E">
            <w:pPr>
              <w:jc w:val="right"/>
              <w:rPr>
                <w:rFonts w:cs="Arial"/>
                <w:sz w:val="20"/>
              </w:rPr>
            </w:pPr>
            <w:r w:rsidRPr="00330C8E">
              <w:rPr>
                <w:rFonts w:cs="Arial"/>
                <w:sz w:val="20"/>
              </w:rPr>
              <w:t>28.46</w:t>
            </w:r>
          </w:p>
        </w:tc>
        <w:tc>
          <w:tcPr>
            <w:tcW w:w="1479" w:type="dxa"/>
            <w:gridSpan w:val="2"/>
            <w:tcBorders>
              <w:top w:val="nil"/>
              <w:left w:val="nil"/>
              <w:bottom w:val="nil"/>
              <w:right w:val="nil"/>
            </w:tcBorders>
            <w:shd w:val="clear" w:color="auto" w:fill="auto"/>
            <w:noWrap/>
          </w:tcPr>
          <w:p w:rsidR="00D425B7" w:rsidRPr="00330C8E" w:rsidRDefault="00D425B7" w:rsidP="00330C8E">
            <w:pPr>
              <w:jc w:val="right"/>
              <w:rPr>
                <w:rFonts w:cs="Arial"/>
                <w:sz w:val="20"/>
              </w:rPr>
            </w:pPr>
            <w:r w:rsidRPr="00330C8E">
              <w:rPr>
                <w:rFonts w:cs="Arial"/>
                <w:sz w:val="20"/>
              </w:rPr>
              <w:t>29.32</w:t>
            </w:r>
          </w:p>
        </w:tc>
        <w:tc>
          <w:tcPr>
            <w:tcW w:w="1478" w:type="dxa"/>
            <w:gridSpan w:val="4"/>
            <w:tcBorders>
              <w:top w:val="nil"/>
              <w:left w:val="nil"/>
              <w:bottom w:val="nil"/>
              <w:right w:val="nil"/>
            </w:tcBorders>
            <w:shd w:val="clear" w:color="auto" w:fill="auto"/>
            <w:noWrap/>
          </w:tcPr>
          <w:p w:rsidR="00D425B7" w:rsidRPr="00330C8E" w:rsidRDefault="00D425B7" w:rsidP="00330C8E">
            <w:pPr>
              <w:jc w:val="right"/>
              <w:rPr>
                <w:rFonts w:cs="Arial"/>
                <w:sz w:val="20"/>
              </w:rPr>
            </w:pPr>
            <w:r w:rsidRPr="00330C8E">
              <w:rPr>
                <w:rFonts w:cs="Arial"/>
                <w:sz w:val="20"/>
              </w:rPr>
              <w:t>30.19</w:t>
            </w:r>
          </w:p>
        </w:tc>
        <w:tc>
          <w:tcPr>
            <w:tcW w:w="1479" w:type="dxa"/>
            <w:gridSpan w:val="6"/>
            <w:tcBorders>
              <w:top w:val="nil"/>
              <w:left w:val="nil"/>
              <w:bottom w:val="nil"/>
              <w:right w:val="nil"/>
            </w:tcBorders>
            <w:shd w:val="clear" w:color="auto" w:fill="auto"/>
            <w:noWrap/>
          </w:tcPr>
          <w:p w:rsidR="00D425B7" w:rsidRPr="00330C8E" w:rsidRDefault="00D425B7" w:rsidP="00330C8E">
            <w:pPr>
              <w:jc w:val="right"/>
              <w:rPr>
                <w:rFonts w:cs="Arial"/>
                <w:sz w:val="20"/>
              </w:rPr>
            </w:pPr>
            <w:r w:rsidRPr="00330C8E">
              <w:rPr>
                <w:rFonts w:cs="Arial"/>
                <w:sz w:val="20"/>
              </w:rPr>
              <w:t>31.10</w:t>
            </w:r>
          </w:p>
        </w:tc>
        <w:tc>
          <w:tcPr>
            <w:tcW w:w="1392" w:type="dxa"/>
            <w:gridSpan w:val="2"/>
            <w:tcBorders>
              <w:top w:val="nil"/>
              <w:left w:val="nil"/>
              <w:bottom w:val="nil"/>
              <w:right w:val="nil"/>
            </w:tcBorders>
            <w:shd w:val="clear" w:color="auto" w:fill="auto"/>
            <w:noWrap/>
          </w:tcPr>
          <w:p w:rsidR="00D425B7" w:rsidRPr="00330C8E" w:rsidRDefault="00D425B7" w:rsidP="00330C8E">
            <w:pPr>
              <w:jc w:val="right"/>
              <w:rPr>
                <w:rFonts w:cs="Arial"/>
                <w:sz w:val="20"/>
              </w:rPr>
            </w:pPr>
            <w:r w:rsidRPr="00330C8E">
              <w:rPr>
                <w:rFonts w:cs="Arial"/>
                <w:sz w:val="20"/>
              </w:rPr>
              <w:t>32.03</w:t>
            </w:r>
          </w:p>
        </w:tc>
      </w:tr>
      <w:tr w:rsidR="00D425B7" w:rsidRPr="005319C6" w:rsidTr="00D425B7">
        <w:trPr>
          <w:trHeight w:val="290"/>
        </w:trPr>
        <w:tc>
          <w:tcPr>
            <w:tcW w:w="1529" w:type="dxa"/>
            <w:tcBorders>
              <w:top w:val="nil"/>
              <w:left w:val="nil"/>
              <w:bottom w:val="nil"/>
              <w:right w:val="nil"/>
            </w:tcBorders>
            <w:shd w:val="clear" w:color="auto" w:fill="auto"/>
            <w:noWrap/>
            <w:vAlign w:val="center"/>
          </w:tcPr>
          <w:p w:rsidR="00D425B7" w:rsidRPr="005319C6" w:rsidRDefault="00D425B7" w:rsidP="00D425B7">
            <w:pPr>
              <w:jc w:val="center"/>
              <w:rPr>
                <w:rFonts w:cs="Arial"/>
                <w:sz w:val="20"/>
              </w:rPr>
            </w:pPr>
            <w:r>
              <w:rPr>
                <w:rFonts w:cs="Arial"/>
                <w:sz w:val="20"/>
              </w:rPr>
              <w:t>9210</w:t>
            </w:r>
          </w:p>
        </w:tc>
        <w:tc>
          <w:tcPr>
            <w:tcW w:w="1425" w:type="dxa"/>
            <w:gridSpan w:val="3"/>
            <w:tcBorders>
              <w:top w:val="nil"/>
              <w:left w:val="nil"/>
              <w:bottom w:val="nil"/>
              <w:right w:val="nil"/>
            </w:tcBorders>
            <w:shd w:val="clear" w:color="auto" w:fill="auto"/>
            <w:noWrap/>
          </w:tcPr>
          <w:p w:rsidR="00D425B7" w:rsidRPr="00330C8E" w:rsidRDefault="00D425B7" w:rsidP="00330C8E">
            <w:pPr>
              <w:jc w:val="right"/>
              <w:rPr>
                <w:rFonts w:cs="Arial"/>
                <w:sz w:val="20"/>
              </w:rPr>
            </w:pPr>
            <w:r w:rsidRPr="00330C8E">
              <w:rPr>
                <w:rFonts w:cs="Arial"/>
                <w:sz w:val="20"/>
              </w:rPr>
              <w:t>28.36</w:t>
            </w:r>
          </w:p>
        </w:tc>
        <w:tc>
          <w:tcPr>
            <w:tcW w:w="1478" w:type="dxa"/>
            <w:gridSpan w:val="2"/>
            <w:tcBorders>
              <w:top w:val="nil"/>
              <w:left w:val="nil"/>
              <w:bottom w:val="nil"/>
              <w:right w:val="nil"/>
            </w:tcBorders>
            <w:shd w:val="clear" w:color="auto" w:fill="auto"/>
            <w:noWrap/>
          </w:tcPr>
          <w:p w:rsidR="00D425B7" w:rsidRPr="00330C8E" w:rsidRDefault="00D425B7" w:rsidP="00330C8E">
            <w:pPr>
              <w:jc w:val="right"/>
              <w:rPr>
                <w:rFonts w:cs="Arial"/>
                <w:sz w:val="20"/>
              </w:rPr>
            </w:pPr>
            <w:r w:rsidRPr="00330C8E">
              <w:rPr>
                <w:rFonts w:cs="Arial"/>
                <w:sz w:val="20"/>
              </w:rPr>
              <w:t>29.79</w:t>
            </w:r>
          </w:p>
        </w:tc>
        <w:tc>
          <w:tcPr>
            <w:tcW w:w="1479" w:type="dxa"/>
            <w:gridSpan w:val="2"/>
            <w:tcBorders>
              <w:top w:val="nil"/>
              <w:left w:val="nil"/>
              <w:bottom w:val="nil"/>
              <w:right w:val="nil"/>
            </w:tcBorders>
            <w:shd w:val="clear" w:color="auto" w:fill="auto"/>
            <w:noWrap/>
          </w:tcPr>
          <w:p w:rsidR="00D425B7" w:rsidRPr="00330C8E" w:rsidRDefault="00D425B7" w:rsidP="00330C8E">
            <w:pPr>
              <w:jc w:val="right"/>
              <w:rPr>
                <w:rFonts w:cs="Arial"/>
                <w:sz w:val="20"/>
              </w:rPr>
            </w:pPr>
            <w:r w:rsidRPr="00330C8E">
              <w:rPr>
                <w:rFonts w:cs="Arial"/>
                <w:sz w:val="20"/>
              </w:rPr>
              <w:t>30.67</w:t>
            </w:r>
          </w:p>
        </w:tc>
        <w:tc>
          <w:tcPr>
            <w:tcW w:w="1478" w:type="dxa"/>
            <w:gridSpan w:val="4"/>
            <w:tcBorders>
              <w:top w:val="nil"/>
              <w:left w:val="nil"/>
              <w:bottom w:val="nil"/>
              <w:right w:val="nil"/>
            </w:tcBorders>
            <w:shd w:val="clear" w:color="auto" w:fill="auto"/>
            <w:noWrap/>
          </w:tcPr>
          <w:p w:rsidR="00D425B7" w:rsidRPr="00330C8E" w:rsidRDefault="00D425B7" w:rsidP="00330C8E">
            <w:pPr>
              <w:jc w:val="right"/>
              <w:rPr>
                <w:rFonts w:cs="Arial"/>
                <w:sz w:val="20"/>
              </w:rPr>
            </w:pPr>
            <w:r w:rsidRPr="00330C8E">
              <w:rPr>
                <w:rFonts w:cs="Arial"/>
                <w:sz w:val="20"/>
              </w:rPr>
              <w:t>31.60</w:t>
            </w:r>
          </w:p>
        </w:tc>
        <w:tc>
          <w:tcPr>
            <w:tcW w:w="1479" w:type="dxa"/>
            <w:gridSpan w:val="6"/>
            <w:tcBorders>
              <w:top w:val="nil"/>
              <w:left w:val="nil"/>
              <w:bottom w:val="nil"/>
              <w:right w:val="nil"/>
            </w:tcBorders>
            <w:shd w:val="clear" w:color="auto" w:fill="auto"/>
            <w:noWrap/>
          </w:tcPr>
          <w:p w:rsidR="00D425B7" w:rsidRPr="00330C8E" w:rsidRDefault="00D425B7" w:rsidP="00330C8E">
            <w:pPr>
              <w:jc w:val="right"/>
              <w:rPr>
                <w:rFonts w:cs="Arial"/>
                <w:sz w:val="20"/>
              </w:rPr>
            </w:pPr>
            <w:r w:rsidRPr="00330C8E">
              <w:rPr>
                <w:rFonts w:cs="Arial"/>
                <w:sz w:val="20"/>
              </w:rPr>
              <w:t>32.55</w:t>
            </w:r>
          </w:p>
        </w:tc>
        <w:tc>
          <w:tcPr>
            <w:tcW w:w="1392" w:type="dxa"/>
            <w:gridSpan w:val="2"/>
            <w:tcBorders>
              <w:top w:val="nil"/>
              <w:left w:val="nil"/>
              <w:bottom w:val="nil"/>
              <w:right w:val="nil"/>
            </w:tcBorders>
            <w:shd w:val="clear" w:color="auto" w:fill="auto"/>
            <w:noWrap/>
          </w:tcPr>
          <w:p w:rsidR="00D425B7" w:rsidRPr="00330C8E" w:rsidRDefault="00D425B7" w:rsidP="00330C8E">
            <w:pPr>
              <w:jc w:val="right"/>
              <w:rPr>
                <w:rFonts w:cs="Arial"/>
                <w:sz w:val="20"/>
              </w:rPr>
            </w:pPr>
            <w:r w:rsidRPr="00330C8E">
              <w:rPr>
                <w:rFonts w:cs="Arial"/>
                <w:sz w:val="20"/>
              </w:rPr>
              <w:t>33.52</w:t>
            </w:r>
          </w:p>
        </w:tc>
      </w:tr>
      <w:tr w:rsidR="00EB444D" w:rsidRPr="005319C6" w:rsidTr="00EB444D">
        <w:trPr>
          <w:trHeight w:val="290"/>
        </w:trPr>
        <w:tc>
          <w:tcPr>
            <w:tcW w:w="1529" w:type="dxa"/>
            <w:tcBorders>
              <w:top w:val="nil"/>
              <w:left w:val="nil"/>
              <w:bottom w:val="nil"/>
              <w:right w:val="nil"/>
            </w:tcBorders>
            <w:shd w:val="clear" w:color="auto" w:fill="auto"/>
            <w:noWrap/>
            <w:vAlign w:val="center"/>
          </w:tcPr>
          <w:p w:rsidR="00EB444D" w:rsidRPr="005319C6" w:rsidRDefault="00EB444D" w:rsidP="00EB444D">
            <w:pPr>
              <w:jc w:val="center"/>
              <w:rPr>
                <w:rFonts w:cs="Arial"/>
                <w:sz w:val="20"/>
              </w:rPr>
            </w:pPr>
          </w:p>
        </w:tc>
        <w:tc>
          <w:tcPr>
            <w:tcW w:w="1425" w:type="dxa"/>
            <w:gridSpan w:val="3"/>
            <w:tcBorders>
              <w:top w:val="nil"/>
              <w:left w:val="nil"/>
              <w:bottom w:val="nil"/>
              <w:right w:val="nil"/>
            </w:tcBorders>
            <w:shd w:val="clear" w:color="auto" w:fill="auto"/>
            <w:noWrap/>
            <w:vAlign w:val="bottom"/>
          </w:tcPr>
          <w:p w:rsidR="00EB444D" w:rsidRPr="00330C8E" w:rsidRDefault="00EB444D" w:rsidP="00330C8E">
            <w:pPr>
              <w:jc w:val="right"/>
              <w:rPr>
                <w:rFonts w:cs="Arial"/>
                <w:sz w:val="20"/>
              </w:rPr>
            </w:pPr>
          </w:p>
        </w:tc>
        <w:tc>
          <w:tcPr>
            <w:tcW w:w="1478" w:type="dxa"/>
            <w:gridSpan w:val="2"/>
            <w:tcBorders>
              <w:top w:val="nil"/>
              <w:left w:val="nil"/>
              <w:bottom w:val="nil"/>
              <w:right w:val="nil"/>
            </w:tcBorders>
            <w:shd w:val="clear" w:color="auto" w:fill="auto"/>
            <w:noWrap/>
            <w:vAlign w:val="bottom"/>
          </w:tcPr>
          <w:p w:rsidR="00EB444D" w:rsidRPr="00330C8E" w:rsidRDefault="00EB444D" w:rsidP="00330C8E">
            <w:pPr>
              <w:jc w:val="right"/>
              <w:rPr>
                <w:rFonts w:cs="Arial"/>
                <w:sz w:val="20"/>
              </w:rPr>
            </w:pPr>
          </w:p>
        </w:tc>
        <w:tc>
          <w:tcPr>
            <w:tcW w:w="1479" w:type="dxa"/>
            <w:gridSpan w:val="2"/>
            <w:tcBorders>
              <w:top w:val="nil"/>
              <w:left w:val="nil"/>
              <w:bottom w:val="nil"/>
              <w:right w:val="nil"/>
            </w:tcBorders>
            <w:shd w:val="clear" w:color="auto" w:fill="auto"/>
            <w:noWrap/>
            <w:vAlign w:val="bottom"/>
          </w:tcPr>
          <w:p w:rsidR="00EB444D" w:rsidRPr="00330C8E" w:rsidRDefault="00EB444D" w:rsidP="00330C8E">
            <w:pPr>
              <w:jc w:val="right"/>
              <w:rPr>
                <w:rFonts w:cs="Arial"/>
                <w:sz w:val="20"/>
              </w:rPr>
            </w:pPr>
          </w:p>
        </w:tc>
        <w:tc>
          <w:tcPr>
            <w:tcW w:w="1478" w:type="dxa"/>
            <w:gridSpan w:val="4"/>
            <w:tcBorders>
              <w:top w:val="nil"/>
              <w:left w:val="nil"/>
              <w:bottom w:val="nil"/>
              <w:right w:val="nil"/>
            </w:tcBorders>
            <w:shd w:val="clear" w:color="auto" w:fill="auto"/>
            <w:noWrap/>
            <w:vAlign w:val="bottom"/>
          </w:tcPr>
          <w:p w:rsidR="00EB444D" w:rsidRPr="00330C8E" w:rsidRDefault="00EB444D" w:rsidP="00330C8E">
            <w:pPr>
              <w:jc w:val="right"/>
              <w:rPr>
                <w:rFonts w:cs="Arial"/>
                <w:sz w:val="20"/>
              </w:rPr>
            </w:pPr>
          </w:p>
        </w:tc>
        <w:tc>
          <w:tcPr>
            <w:tcW w:w="1479" w:type="dxa"/>
            <w:gridSpan w:val="6"/>
            <w:tcBorders>
              <w:top w:val="nil"/>
              <w:left w:val="nil"/>
              <w:bottom w:val="nil"/>
              <w:right w:val="nil"/>
            </w:tcBorders>
            <w:shd w:val="clear" w:color="auto" w:fill="auto"/>
            <w:noWrap/>
            <w:vAlign w:val="bottom"/>
          </w:tcPr>
          <w:p w:rsidR="00EB444D" w:rsidRPr="00330C8E" w:rsidRDefault="00EB444D" w:rsidP="00330C8E">
            <w:pPr>
              <w:jc w:val="right"/>
              <w:rPr>
                <w:rFonts w:cs="Arial"/>
                <w:sz w:val="20"/>
              </w:rPr>
            </w:pPr>
          </w:p>
        </w:tc>
        <w:tc>
          <w:tcPr>
            <w:tcW w:w="1392" w:type="dxa"/>
            <w:gridSpan w:val="2"/>
            <w:tcBorders>
              <w:top w:val="nil"/>
              <w:left w:val="nil"/>
              <w:bottom w:val="nil"/>
              <w:right w:val="nil"/>
            </w:tcBorders>
            <w:shd w:val="clear" w:color="auto" w:fill="auto"/>
            <w:noWrap/>
            <w:vAlign w:val="bottom"/>
          </w:tcPr>
          <w:p w:rsidR="00EB444D" w:rsidRPr="00330C8E" w:rsidRDefault="00EB444D" w:rsidP="00330C8E">
            <w:pPr>
              <w:jc w:val="right"/>
              <w:rPr>
                <w:rFonts w:cs="Arial"/>
                <w:sz w:val="20"/>
              </w:rPr>
            </w:pPr>
          </w:p>
        </w:tc>
      </w:tr>
      <w:tr w:rsidR="00EB444D" w:rsidRPr="005319C6" w:rsidTr="00EB444D">
        <w:trPr>
          <w:trHeight w:val="290"/>
        </w:trPr>
        <w:tc>
          <w:tcPr>
            <w:tcW w:w="1529" w:type="dxa"/>
            <w:tcBorders>
              <w:top w:val="nil"/>
              <w:left w:val="nil"/>
              <w:bottom w:val="nil"/>
              <w:right w:val="nil"/>
            </w:tcBorders>
            <w:shd w:val="clear" w:color="auto" w:fill="auto"/>
            <w:noWrap/>
            <w:vAlign w:val="center"/>
          </w:tcPr>
          <w:p w:rsidR="00EB444D" w:rsidRPr="005319C6" w:rsidRDefault="00EB444D" w:rsidP="00EB444D">
            <w:pPr>
              <w:jc w:val="center"/>
              <w:rPr>
                <w:rFonts w:cs="Arial"/>
                <w:sz w:val="20"/>
              </w:rPr>
            </w:pPr>
          </w:p>
        </w:tc>
        <w:tc>
          <w:tcPr>
            <w:tcW w:w="1425" w:type="dxa"/>
            <w:gridSpan w:val="3"/>
            <w:tcBorders>
              <w:top w:val="nil"/>
              <w:left w:val="nil"/>
              <w:bottom w:val="nil"/>
              <w:right w:val="nil"/>
            </w:tcBorders>
            <w:shd w:val="clear" w:color="auto" w:fill="auto"/>
            <w:noWrap/>
            <w:vAlign w:val="bottom"/>
          </w:tcPr>
          <w:p w:rsidR="00EB444D" w:rsidRPr="00330C8E" w:rsidRDefault="00EB444D" w:rsidP="00330C8E">
            <w:pPr>
              <w:jc w:val="right"/>
              <w:rPr>
                <w:rFonts w:cs="Arial"/>
                <w:sz w:val="20"/>
              </w:rPr>
            </w:pPr>
          </w:p>
        </w:tc>
        <w:tc>
          <w:tcPr>
            <w:tcW w:w="1478" w:type="dxa"/>
            <w:gridSpan w:val="2"/>
            <w:tcBorders>
              <w:top w:val="nil"/>
              <w:left w:val="nil"/>
              <w:bottom w:val="nil"/>
              <w:right w:val="nil"/>
            </w:tcBorders>
            <w:shd w:val="clear" w:color="auto" w:fill="auto"/>
            <w:noWrap/>
            <w:vAlign w:val="bottom"/>
          </w:tcPr>
          <w:p w:rsidR="00EB444D" w:rsidRPr="00330C8E" w:rsidRDefault="00EB444D" w:rsidP="00330C8E">
            <w:pPr>
              <w:jc w:val="right"/>
              <w:rPr>
                <w:rFonts w:cs="Arial"/>
                <w:sz w:val="20"/>
              </w:rPr>
            </w:pPr>
          </w:p>
        </w:tc>
        <w:tc>
          <w:tcPr>
            <w:tcW w:w="1479" w:type="dxa"/>
            <w:gridSpan w:val="2"/>
            <w:tcBorders>
              <w:top w:val="nil"/>
              <w:left w:val="nil"/>
              <w:bottom w:val="nil"/>
              <w:right w:val="nil"/>
            </w:tcBorders>
            <w:shd w:val="clear" w:color="auto" w:fill="auto"/>
            <w:noWrap/>
            <w:vAlign w:val="bottom"/>
          </w:tcPr>
          <w:p w:rsidR="00EB444D" w:rsidRPr="00330C8E" w:rsidRDefault="00EB444D" w:rsidP="00330C8E">
            <w:pPr>
              <w:jc w:val="right"/>
              <w:rPr>
                <w:rFonts w:cs="Arial"/>
                <w:sz w:val="20"/>
              </w:rPr>
            </w:pPr>
          </w:p>
        </w:tc>
        <w:tc>
          <w:tcPr>
            <w:tcW w:w="1478" w:type="dxa"/>
            <w:gridSpan w:val="4"/>
            <w:tcBorders>
              <w:top w:val="nil"/>
              <w:left w:val="nil"/>
              <w:bottom w:val="nil"/>
              <w:right w:val="nil"/>
            </w:tcBorders>
            <w:shd w:val="clear" w:color="auto" w:fill="auto"/>
            <w:noWrap/>
            <w:vAlign w:val="bottom"/>
          </w:tcPr>
          <w:p w:rsidR="00EB444D" w:rsidRPr="00330C8E" w:rsidRDefault="00EB444D" w:rsidP="00330C8E">
            <w:pPr>
              <w:jc w:val="right"/>
              <w:rPr>
                <w:rFonts w:cs="Arial"/>
                <w:sz w:val="20"/>
              </w:rPr>
            </w:pPr>
          </w:p>
        </w:tc>
        <w:tc>
          <w:tcPr>
            <w:tcW w:w="1479" w:type="dxa"/>
            <w:gridSpan w:val="6"/>
            <w:tcBorders>
              <w:top w:val="nil"/>
              <w:left w:val="nil"/>
              <w:bottom w:val="nil"/>
              <w:right w:val="nil"/>
            </w:tcBorders>
            <w:shd w:val="clear" w:color="auto" w:fill="auto"/>
            <w:noWrap/>
            <w:vAlign w:val="bottom"/>
          </w:tcPr>
          <w:p w:rsidR="00EB444D" w:rsidRPr="00330C8E" w:rsidRDefault="00EB444D" w:rsidP="00330C8E">
            <w:pPr>
              <w:jc w:val="right"/>
              <w:rPr>
                <w:rFonts w:cs="Arial"/>
                <w:sz w:val="20"/>
              </w:rPr>
            </w:pPr>
          </w:p>
        </w:tc>
        <w:tc>
          <w:tcPr>
            <w:tcW w:w="1392" w:type="dxa"/>
            <w:gridSpan w:val="2"/>
            <w:tcBorders>
              <w:top w:val="nil"/>
              <w:left w:val="nil"/>
              <w:bottom w:val="nil"/>
              <w:right w:val="nil"/>
            </w:tcBorders>
            <w:shd w:val="clear" w:color="auto" w:fill="auto"/>
            <w:noWrap/>
            <w:vAlign w:val="bottom"/>
          </w:tcPr>
          <w:p w:rsidR="00EB444D" w:rsidRPr="00330C8E" w:rsidRDefault="00EB444D" w:rsidP="00330C8E">
            <w:pPr>
              <w:jc w:val="right"/>
              <w:rPr>
                <w:rFonts w:cs="Arial"/>
                <w:sz w:val="20"/>
              </w:rPr>
            </w:pPr>
          </w:p>
        </w:tc>
      </w:tr>
      <w:tr w:rsidR="00EB444D" w:rsidRPr="005319C6" w:rsidTr="00EB444D">
        <w:trPr>
          <w:trHeight w:val="290"/>
        </w:trPr>
        <w:tc>
          <w:tcPr>
            <w:tcW w:w="1529" w:type="dxa"/>
            <w:tcBorders>
              <w:top w:val="nil"/>
              <w:left w:val="nil"/>
              <w:bottom w:val="nil"/>
              <w:right w:val="nil"/>
            </w:tcBorders>
            <w:shd w:val="clear" w:color="auto" w:fill="auto"/>
            <w:noWrap/>
            <w:vAlign w:val="center"/>
          </w:tcPr>
          <w:p w:rsidR="00EB444D" w:rsidRPr="005319C6" w:rsidRDefault="00EB444D" w:rsidP="00EB444D">
            <w:pPr>
              <w:jc w:val="center"/>
              <w:rPr>
                <w:rFonts w:cs="Arial"/>
                <w:sz w:val="20"/>
              </w:rPr>
            </w:pPr>
          </w:p>
        </w:tc>
        <w:tc>
          <w:tcPr>
            <w:tcW w:w="1425" w:type="dxa"/>
            <w:gridSpan w:val="3"/>
            <w:tcBorders>
              <w:top w:val="nil"/>
              <w:left w:val="nil"/>
              <w:bottom w:val="nil"/>
              <w:right w:val="nil"/>
            </w:tcBorders>
            <w:shd w:val="clear" w:color="auto" w:fill="auto"/>
            <w:noWrap/>
            <w:vAlign w:val="bottom"/>
          </w:tcPr>
          <w:p w:rsidR="00EB444D" w:rsidRPr="00330C8E" w:rsidRDefault="00EB444D" w:rsidP="00330C8E">
            <w:pPr>
              <w:jc w:val="right"/>
              <w:rPr>
                <w:rFonts w:cs="Arial"/>
                <w:sz w:val="20"/>
              </w:rPr>
            </w:pPr>
          </w:p>
        </w:tc>
        <w:tc>
          <w:tcPr>
            <w:tcW w:w="1478" w:type="dxa"/>
            <w:gridSpan w:val="2"/>
            <w:tcBorders>
              <w:top w:val="nil"/>
              <w:left w:val="nil"/>
              <w:bottom w:val="nil"/>
              <w:right w:val="nil"/>
            </w:tcBorders>
            <w:shd w:val="clear" w:color="auto" w:fill="auto"/>
            <w:noWrap/>
            <w:vAlign w:val="bottom"/>
          </w:tcPr>
          <w:p w:rsidR="00EB444D" w:rsidRPr="00330C8E" w:rsidRDefault="00EB444D" w:rsidP="00330C8E">
            <w:pPr>
              <w:jc w:val="right"/>
              <w:rPr>
                <w:rFonts w:cs="Arial"/>
                <w:sz w:val="20"/>
              </w:rPr>
            </w:pPr>
          </w:p>
        </w:tc>
        <w:tc>
          <w:tcPr>
            <w:tcW w:w="1479" w:type="dxa"/>
            <w:gridSpan w:val="2"/>
            <w:tcBorders>
              <w:top w:val="nil"/>
              <w:left w:val="nil"/>
              <w:bottom w:val="nil"/>
              <w:right w:val="nil"/>
            </w:tcBorders>
            <w:shd w:val="clear" w:color="auto" w:fill="auto"/>
            <w:noWrap/>
            <w:vAlign w:val="bottom"/>
          </w:tcPr>
          <w:p w:rsidR="00EB444D" w:rsidRPr="00330C8E" w:rsidRDefault="00EB444D" w:rsidP="00330C8E">
            <w:pPr>
              <w:jc w:val="right"/>
              <w:rPr>
                <w:rFonts w:cs="Arial"/>
                <w:sz w:val="20"/>
              </w:rPr>
            </w:pPr>
          </w:p>
        </w:tc>
        <w:tc>
          <w:tcPr>
            <w:tcW w:w="1478" w:type="dxa"/>
            <w:gridSpan w:val="4"/>
            <w:tcBorders>
              <w:top w:val="nil"/>
              <w:left w:val="nil"/>
              <w:bottom w:val="nil"/>
              <w:right w:val="nil"/>
            </w:tcBorders>
            <w:shd w:val="clear" w:color="auto" w:fill="auto"/>
            <w:noWrap/>
            <w:vAlign w:val="bottom"/>
          </w:tcPr>
          <w:p w:rsidR="00EB444D" w:rsidRPr="00330C8E" w:rsidRDefault="00EB444D" w:rsidP="00330C8E">
            <w:pPr>
              <w:jc w:val="right"/>
              <w:rPr>
                <w:rFonts w:cs="Arial"/>
                <w:sz w:val="20"/>
              </w:rPr>
            </w:pPr>
          </w:p>
        </w:tc>
        <w:tc>
          <w:tcPr>
            <w:tcW w:w="1479" w:type="dxa"/>
            <w:gridSpan w:val="6"/>
            <w:tcBorders>
              <w:top w:val="nil"/>
              <w:left w:val="nil"/>
              <w:bottom w:val="nil"/>
              <w:right w:val="nil"/>
            </w:tcBorders>
            <w:shd w:val="clear" w:color="auto" w:fill="auto"/>
            <w:noWrap/>
            <w:vAlign w:val="bottom"/>
          </w:tcPr>
          <w:p w:rsidR="00EB444D" w:rsidRPr="00330C8E" w:rsidRDefault="00EB444D" w:rsidP="00330C8E">
            <w:pPr>
              <w:jc w:val="right"/>
              <w:rPr>
                <w:rFonts w:cs="Arial"/>
                <w:sz w:val="20"/>
              </w:rPr>
            </w:pPr>
          </w:p>
        </w:tc>
        <w:tc>
          <w:tcPr>
            <w:tcW w:w="1392" w:type="dxa"/>
            <w:gridSpan w:val="2"/>
            <w:tcBorders>
              <w:top w:val="nil"/>
              <w:left w:val="nil"/>
              <w:bottom w:val="nil"/>
              <w:right w:val="nil"/>
            </w:tcBorders>
            <w:shd w:val="clear" w:color="auto" w:fill="auto"/>
            <w:noWrap/>
            <w:vAlign w:val="bottom"/>
          </w:tcPr>
          <w:p w:rsidR="00EB444D" w:rsidRPr="00330C8E" w:rsidRDefault="00EB444D" w:rsidP="00330C8E">
            <w:pPr>
              <w:jc w:val="right"/>
              <w:rPr>
                <w:rFonts w:cs="Arial"/>
                <w:sz w:val="20"/>
              </w:rPr>
            </w:pPr>
          </w:p>
        </w:tc>
      </w:tr>
      <w:tr w:rsidR="00EB444D" w:rsidRPr="005319C6" w:rsidTr="00EB444D">
        <w:trPr>
          <w:trHeight w:val="276"/>
        </w:trPr>
        <w:tc>
          <w:tcPr>
            <w:tcW w:w="1529" w:type="dxa"/>
            <w:tcBorders>
              <w:top w:val="nil"/>
              <w:left w:val="nil"/>
              <w:bottom w:val="nil"/>
              <w:right w:val="nil"/>
            </w:tcBorders>
            <w:shd w:val="clear" w:color="auto" w:fill="auto"/>
            <w:noWrap/>
            <w:vAlign w:val="center"/>
          </w:tcPr>
          <w:p w:rsidR="00EB444D" w:rsidRPr="005319C6" w:rsidRDefault="00EB444D" w:rsidP="00EB444D">
            <w:pPr>
              <w:jc w:val="center"/>
              <w:rPr>
                <w:rFonts w:cs="Arial"/>
                <w:sz w:val="20"/>
              </w:rPr>
            </w:pPr>
          </w:p>
        </w:tc>
        <w:tc>
          <w:tcPr>
            <w:tcW w:w="8731" w:type="dxa"/>
            <w:gridSpan w:val="19"/>
            <w:tcBorders>
              <w:top w:val="nil"/>
              <w:left w:val="nil"/>
              <w:bottom w:val="nil"/>
              <w:right w:val="nil"/>
            </w:tcBorders>
            <w:shd w:val="clear" w:color="auto" w:fill="auto"/>
            <w:noWrap/>
            <w:vAlign w:val="center"/>
          </w:tcPr>
          <w:p w:rsidR="00EB444D" w:rsidRPr="005319C6" w:rsidRDefault="00EB444D" w:rsidP="00EB444D">
            <w:pPr>
              <w:rPr>
                <w:rFonts w:cs="Arial"/>
                <w:sz w:val="20"/>
              </w:rPr>
            </w:pPr>
            <w:r w:rsidRPr="005319C6">
              <w:rPr>
                <w:rFonts w:cs="Arial"/>
                <w:sz w:val="20"/>
              </w:rPr>
              <w:t>ALL  SEASONAL AND TEMPORARY EMPLOYMENT POSITIONS PAY AT STEP A</w:t>
            </w:r>
          </w:p>
        </w:tc>
      </w:tr>
      <w:tr w:rsidR="00EB444D" w:rsidRPr="005319C6" w:rsidTr="00EB444D">
        <w:trPr>
          <w:trHeight w:val="276"/>
        </w:trPr>
        <w:tc>
          <w:tcPr>
            <w:tcW w:w="1529" w:type="dxa"/>
            <w:tcBorders>
              <w:top w:val="nil"/>
              <w:left w:val="nil"/>
              <w:bottom w:val="nil"/>
              <w:right w:val="nil"/>
            </w:tcBorders>
            <w:shd w:val="clear" w:color="auto" w:fill="auto"/>
            <w:noWrap/>
            <w:vAlign w:val="center"/>
          </w:tcPr>
          <w:p w:rsidR="00EB444D" w:rsidRPr="005319C6" w:rsidRDefault="00EB444D" w:rsidP="00EB444D">
            <w:pPr>
              <w:jc w:val="center"/>
              <w:rPr>
                <w:rFonts w:cs="Arial"/>
                <w:sz w:val="20"/>
              </w:rPr>
            </w:pPr>
          </w:p>
        </w:tc>
        <w:tc>
          <w:tcPr>
            <w:tcW w:w="8731" w:type="dxa"/>
            <w:gridSpan w:val="19"/>
            <w:tcBorders>
              <w:top w:val="nil"/>
              <w:left w:val="nil"/>
              <w:bottom w:val="nil"/>
              <w:right w:val="nil"/>
            </w:tcBorders>
            <w:shd w:val="clear" w:color="auto" w:fill="auto"/>
            <w:noWrap/>
            <w:vAlign w:val="center"/>
          </w:tcPr>
          <w:p w:rsidR="00EB444D" w:rsidRDefault="00EB444D" w:rsidP="00EB444D">
            <w:pPr>
              <w:rPr>
                <w:rFonts w:cs="Arial"/>
                <w:sz w:val="20"/>
              </w:rPr>
            </w:pPr>
          </w:p>
          <w:p w:rsidR="00EB444D" w:rsidRDefault="00EB444D" w:rsidP="00EB444D">
            <w:pPr>
              <w:rPr>
                <w:rFonts w:cs="Arial"/>
                <w:sz w:val="20"/>
              </w:rPr>
            </w:pPr>
            <w:r>
              <w:rPr>
                <w:rFonts w:cs="Arial"/>
                <w:sz w:val="20"/>
              </w:rPr>
              <w:t>Rates outlined below for seasonal employees shall be changed at the beginning of the first full pay period  which includes federal and/or state effective dates for the minimum wage rate.</w:t>
            </w:r>
          </w:p>
          <w:p w:rsidR="00EB444D" w:rsidRPr="005319C6" w:rsidRDefault="00EB444D" w:rsidP="00EB444D">
            <w:pPr>
              <w:rPr>
                <w:rFonts w:cs="Arial"/>
                <w:sz w:val="20"/>
              </w:rPr>
            </w:pPr>
          </w:p>
        </w:tc>
      </w:tr>
      <w:tr w:rsidR="00EB444D" w:rsidRPr="005319C6" w:rsidTr="00EB444D">
        <w:trPr>
          <w:trHeight w:val="276"/>
        </w:trPr>
        <w:tc>
          <w:tcPr>
            <w:tcW w:w="1529" w:type="dxa"/>
            <w:tcBorders>
              <w:top w:val="nil"/>
              <w:left w:val="nil"/>
              <w:bottom w:val="nil"/>
              <w:right w:val="nil"/>
            </w:tcBorders>
            <w:shd w:val="clear" w:color="auto" w:fill="auto"/>
            <w:noWrap/>
            <w:vAlign w:val="center"/>
            <w:hideMark/>
          </w:tcPr>
          <w:p w:rsidR="00EB444D" w:rsidRPr="005319C6" w:rsidRDefault="00EB444D" w:rsidP="00EB444D">
            <w:pPr>
              <w:jc w:val="center"/>
              <w:rPr>
                <w:rFonts w:cs="Arial"/>
                <w:sz w:val="20"/>
              </w:rPr>
            </w:pPr>
            <w:r w:rsidRPr="005319C6">
              <w:rPr>
                <w:rFonts w:cs="Arial"/>
                <w:sz w:val="20"/>
              </w:rPr>
              <w:t>8010</w:t>
            </w:r>
          </w:p>
        </w:tc>
        <w:tc>
          <w:tcPr>
            <w:tcW w:w="4411" w:type="dxa"/>
            <w:gridSpan w:val="8"/>
            <w:tcBorders>
              <w:top w:val="nil"/>
              <w:left w:val="nil"/>
              <w:bottom w:val="nil"/>
              <w:right w:val="nil"/>
            </w:tcBorders>
            <w:shd w:val="clear" w:color="auto" w:fill="auto"/>
            <w:noWrap/>
            <w:vAlign w:val="center"/>
          </w:tcPr>
          <w:p w:rsidR="00EB444D" w:rsidRPr="005319C6" w:rsidRDefault="00EB444D" w:rsidP="00EB444D">
            <w:pPr>
              <w:rPr>
                <w:rFonts w:cs="Arial"/>
                <w:sz w:val="20"/>
              </w:rPr>
            </w:pPr>
            <w:r w:rsidRPr="005319C6">
              <w:rPr>
                <w:rFonts w:cs="Arial"/>
                <w:sz w:val="18"/>
                <w:szCs w:val="18"/>
              </w:rPr>
              <w:t>Minimum Wage</w:t>
            </w:r>
          </w:p>
        </w:tc>
        <w:tc>
          <w:tcPr>
            <w:tcW w:w="295" w:type="dxa"/>
            <w:gridSpan w:val="2"/>
            <w:tcBorders>
              <w:top w:val="nil"/>
              <w:left w:val="nil"/>
              <w:bottom w:val="nil"/>
              <w:right w:val="nil"/>
            </w:tcBorders>
            <w:shd w:val="clear" w:color="auto" w:fill="auto"/>
            <w:noWrap/>
            <w:vAlign w:val="bottom"/>
          </w:tcPr>
          <w:p w:rsidR="00EB444D" w:rsidRPr="005319C6" w:rsidRDefault="00EB444D" w:rsidP="00EB444D">
            <w:pPr>
              <w:jc w:val="right"/>
              <w:rPr>
                <w:rFonts w:cs="Arial"/>
                <w:sz w:val="20"/>
              </w:rPr>
            </w:pPr>
          </w:p>
        </w:tc>
        <w:tc>
          <w:tcPr>
            <w:tcW w:w="1769" w:type="dxa"/>
            <w:gridSpan w:val="4"/>
            <w:tcBorders>
              <w:top w:val="nil"/>
              <w:left w:val="nil"/>
              <w:bottom w:val="nil"/>
              <w:right w:val="nil"/>
            </w:tcBorders>
            <w:shd w:val="clear" w:color="auto" w:fill="auto"/>
            <w:noWrap/>
            <w:vAlign w:val="bottom"/>
          </w:tcPr>
          <w:p w:rsidR="00EB444D" w:rsidRPr="005319C6" w:rsidRDefault="00EB444D" w:rsidP="00EB444D">
            <w:pPr>
              <w:jc w:val="right"/>
              <w:rPr>
                <w:rFonts w:cs="Arial"/>
                <w:sz w:val="20"/>
              </w:rPr>
            </w:pPr>
          </w:p>
        </w:tc>
        <w:tc>
          <w:tcPr>
            <w:tcW w:w="718" w:type="dxa"/>
            <w:tcBorders>
              <w:top w:val="nil"/>
              <w:left w:val="nil"/>
              <w:bottom w:val="nil"/>
              <w:right w:val="nil"/>
            </w:tcBorders>
            <w:shd w:val="clear" w:color="auto" w:fill="auto"/>
            <w:noWrap/>
            <w:vAlign w:val="bottom"/>
          </w:tcPr>
          <w:p w:rsidR="00EB444D" w:rsidRPr="005319C6" w:rsidRDefault="00EB444D" w:rsidP="00EB444D">
            <w:pPr>
              <w:jc w:val="right"/>
              <w:rPr>
                <w:rFonts w:cs="Arial"/>
                <w:sz w:val="20"/>
              </w:rPr>
            </w:pPr>
          </w:p>
        </w:tc>
        <w:tc>
          <w:tcPr>
            <w:tcW w:w="1538" w:type="dxa"/>
            <w:gridSpan w:val="4"/>
            <w:tcBorders>
              <w:top w:val="nil"/>
              <w:left w:val="nil"/>
              <w:bottom w:val="nil"/>
              <w:right w:val="nil"/>
            </w:tcBorders>
            <w:shd w:val="clear" w:color="auto" w:fill="auto"/>
            <w:noWrap/>
            <w:vAlign w:val="bottom"/>
          </w:tcPr>
          <w:p w:rsidR="00EB444D" w:rsidRPr="005319C6" w:rsidRDefault="00EB444D" w:rsidP="00EB444D">
            <w:pPr>
              <w:jc w:val="right"/>
              <w:rPr>
                <w:rFonts w:cs="Arial"/>
                <w:sz w:val="20"/>
              </w:rPr>
            </w:pPr>
          </w:p>
        </w:tc>
      </w:tr>
      <w:tr w:rsidR="00EB444D" w:rsidRPr="005319C6" w:rsidTr="00EB444D">
        <w:trPr>
          <w:trHeight w:val="276"/>
        </w:trPr>
        <w:tc>
          <w:tcPr>
            <w:tcW w:w="1529" w:type="dxa"/>
            <w:tcBorders>
              <w:top w:val="nil"/>
              <w:left w:val="nil"/>
              <w:bottom w:val="nil"/>
              <w:right w:val="nil"/>
            </w:tcBorders>
            <w:shd w:val="clear" w:color="auto" w:fill="auto"/>
            <w:noWrap/>
            <w:vAlign w:val="center"/>
            <w:hideMark/>
          </w:tcPr>
          <w:p w:rsidR="00EB444D" w:rsidRPr="005319C6" w:rsidRDefault="00EB444D" w:rsidP="00EB444D">
            <w:pPr>
              <w:jc w:val="center"/>
              <w:rPr>
                <w:rFonts w:cs="Arial"/>
                <w:sz w:val="20"/>
              </w:rPr>
            </w:pPr>
            <w:r w:rsidRPr="005319C6">
              <w:rPr>
                <w:rFonts w:cs="Arial"/>
                <w:sz w:val="20"/>
              </w:rPr>
              <w:t>8020</w:t>
            </w:r>
          </w:p>
        </w:tc>
        <w:tc>
          <w:tcPr>
            <w:tcW w:w="4411" w:type="dxa"/>
            <w:gridSpan w:val="8"/>
            <w:tcBorders>
              <w:top w:val="nil"/>
              <w:left w:val="nil"/>
              <w:bottom w:val="nil"/>
              <w:right w:val="nil"/>
            </w:tcBorders>
            <w:shd w:val="clear" w:color="auto" w:fill="auto"/>
            <w:noWrap/>
            <w:vAlign w:val="center"/>
          </w:tcPr>
          <w:p w:rsidR="00EB444D" w:rsidRPr="005319C6" w:rsidRDefault="00EB444D" w:rsidP="00EB444D">
            <w:pPr>
              <w:rPr>
                <w:rFonts w:cs="Arial"/>
                <w:sz w:val="20"/>
              </w:rPr>
            </w:pPr>
            <w:r w:rsidRPr="005319C6">
              <w:rPr>
                <w:rFonts w:cs="Arial"/>
                <w:sz w:val="20"/>
              </w:rPr>
              <w:t>5% over Minimum Wage</w:t>
            </w:r>
          </w:p>
        </w:tc>
        <w:tc>
          <w:tcPr>
            <w:tcW w:w="295" w:type="dxa"/>
            <w:gridSpan w:val="2"/>
            <w:tcBorders>
              <w:top w:val="nil"/>
              <w:left w:val="nil"/>
              <w:bottom w:val="nil"/>
              <w:right w:val="nil"/>
            </w:tcBorders>
            <w:shd w:val="clear" w:color="auto" w:fill="auto"/>
            <w:noWrap/>
            <w:vAlign w:val="bottom"/>
          </w:tcPr>
          <w:p w:rsidR="00EB444D" w:rsidRPr="005319C6" w:rsidRDefault="00EB444D" w:rsidP="00EB444D">
            <w:pPr>
              <w:jc w:val="right"/>
              <w:rPr>
                <w:rFonts w:cs="Arial"/>
                <w:sz w:val="20"/>
              </w:rPr>
            </w:pPr>
          </w:p>
        </w:tc>
        <w:tc>
          <w:tcPr>
            <w:tcW w:w="1769" w:type="dxa"/>
            <w:gridSpan w:val="4"/>
            <w:tcBorders>
              <w:top w:val="nil"/>
              <w:left w:val="nil"/>
              <w:bottom w:val="nil"/>
              <w:right w:val="nil"/>
            </w:tcBorders>
            <w:shd w:val="clear" w:color="auto" w:fill="auto"/>
            <w:noWrap/>
            <w:vAlign w:val="bottom"/>
          </w:tcPr>
          <w:p w:rsidR="00EB444D" w:rsidRPr="005319C6" w:rsidRDefault="00EB444D" w:rsidP="00EB444D">
            <w:pPr>
              <w:jc w:val="right"/>
              <w:rPr>
                <w:rFonts w:cs="Arial"/>
                <w:sz w:val="20"/>
              </w:rPr>
            </w:pPr>
          </w:p>
        </w:tc>
        <w:tc>
          <w:tcPr>
            <w:tcW w:w="718" w:type="dxa"/>
            <w:tcBorders>
              <w:top w:val="nil"/>
              <w:left w:val="nil"/>
              <w:bottom w:val="nil"/>
              <w:right w:val="nil"/>
            </w:tcBorders>
            <w:shd w:val="clear" w:color="auto" w:fill="auto"/>
            <w:noWrap/>
            <w:vAlign w:val="bottom"/>
          </w:tcPr>
          <w:p w:rsidR="00EB444D" w:rsidRPr="005319C6" w:rsidRDefault="00EB444D" w:rsidP="00EB444D">
            <w:pPr>
              <w:jc w:val="right"/>
              <w:rPr>
                <w:rFonts w:cs="Arial"/>
                <w:sz w:val="20"/>
              </w:rPr>
            </w:pPr>
          </w:p>
        </w:tc>
        <w:tc>
          <w:tcPr>
            <w:tcW w:w="1538" w:type="dxa"/>
            <w:gridSpan w:val="4"/>
            <w:tcBorders>
              <w:top w:val="nil"/>
              <w:left w:val="nil"/>
              <w:bottom w:val="nil"/>
              <w:right w:val="nil"/>
            </w:tcBorders>
            <w:shd w:val="clear" w:color="auto" w:fill="auto"/>
            <w:noWrap/>
            <w:vAlign w:val="bottom"/>
          </w:tcPr>
          <w:p w:rsidR="00EB444D" w:rsidRPr="005319C6" w:rsidRDefault="00EB444D" w:rsidP="00EB444D">
            <w:pPr>
              <w:jc w:val="right"/>
              <w:rPr>
                <w:rFonts w:cs="Arial"/>
                <w:sz w:val="20"/>
              </w:rPr>
            </w:pPr>
          </w:p>
        </w:tc>
      </w:tr>
      <w:tr w:rsidR="00EB444D" w:rsidRPr="005319C6" w:rsidTr="00EB444D">
        <w:trPr>
          <w:trHeight w:val="276"/>
        </w:trPr>
        <w:tc>
          <w:tcPr>
            <w:tcW w:w="1529" w:type="dxa"/>
            <w:tcBorders>
              <w:top w:val="nil"/>
              <w:left w:val="nil"/>
              <w:bottom w:val="nil"/>
              <w:right w:val="nil"/>
            </w:tcBorders>
            <w:shd w:val="clear" w:color="auto" w:fill="auto"/>
            <w:noWrap/>
            <w:vAlign w:val="center"/>
            <w:hideMark/>
          </w:tcPr>
          <w:p w:rsidR="00EB444D" w:rsidRPr="005319C6" w:rsidRDefault="00EB444D" w:rsidP="00EB444D">
            <w:pPr>
              <w:jc w:val="center"/>
              <w:rPr>
                <w:rFonts w:cs="Arial"/>
                <w:sz w:val="20"/>
              </w:rPr>
            </w:pPr>
            <w:r w:rsidRPr="005319C6">
              <w:rPr>
                <w:rFonts w:cs="Arial"/>
                <w:sz w:val="20"/>
              </w:rPr>
              <w:t>8030</w:t>
            </w:r>
          </w:p>
        </w:tc>
        <w:tc>
          <w:tcPr>
            <w:tcW w:w="4411" w:type="dxa"/>
            <w:gridSpan w:val="8"/>
            <w:tcBorders>
              <w:top w:val="nil"/>
              <w:left w:val="nil"/>
              <w:bottom w:val="nil"/>
              <w:right w:val="nil"/>
            </w:tcBorders>
            <w:shd w:val="clear" w:color="auto" w:fill="auto"/>
            <w:noWrap/>
          </w:tcPr>
          <w:p w:rsidR="00EB444D" w:rsidRPr="005319C6" w:rsidRDefault="00EB444D" w:rsidP="00EB444D">
            <w:r w:rsidRPr="005319C6">
              <w:t>5% over Pay Range Directly  Above</w:t>
            </w:r>
          </w:p>
        </w:tc>
        <w:tc>
          <w:tcPr>
            <w:tcW w:w="295" w:type="dxa"/>
            <w:gridSpan w:val="2"/>
            <w:tcBorders>
              <w:top w:val="nil"/>
              <w:left w:val="nil"/>
              <w:bottom w:val="nil"/>
              <w:right w:val="nil"/>
            </w:tcBorders>
            <w:shd w:val="clear" w:color="auto" w:fill="auto"/>
            <w:noWrap/>
            <w:vAlign w:val="bottom"/>
          </w:tcPr>
          <w:p w:rsidR="00EB444D" w:rsidRPr="005319C6" w:rsidRDefault="00EB444D" w:rsidP="00EB444D">
            <w:pPr>
              <w:jc w:val="right"/>
              <w:rPr>
                <w:rFonts w:cs="Arial"/>
                <w:sz w:val="20"/>
              </w:rPr>
            </w:pPr>
          </w:p>
        </w:tc>
        <w:tc>
          <w:tcPr>
            <w:tcW w:w="1769" w:type="dxa"/>
            <w:gridSpan w:val="4"/>
            <w:tcBorders>
              <w:top w:val="nil"/>
              <w:left w:val="nil"/>
              <w:bottom w:val="nil"/>
              <w:right w:val="nil"/>
            </w:tcBorders>
            <w:shd w:val="clear" w:color="auto" w:fill="auto"/>
            <w:noWrap/>
            <w:vAlign w:val="bottom"/>
          </w:tcPr>
          <w:p w:rsidR="00EB444D" w:rsidRPr="005319C6" w:rsidRDefault="00EB444D" w:rsidP="00EB444D">
            <w:pPr>
              <w:jc w:val="right"/>
              <w:rPr>
                <w:rFonts w:cs="Arial"/>
                <w:sz w:val="20"/>
              </w:rPr>
            </w:pPr>
          </w:p>
        </w:tc>
        <w:tc>
          <w:tcPr>
            <w:tcW w:w="718" w:type="dxa"/>
            <w:tcBorders>
              <w:top w:val="nil"/>
              <w:left w:val="nil"/>
              <w:bottom w:val="nil"/>
              <w:right w:val="nil"/>
            </w:tcBorders>
            <w:shd w:val="clear" w:color="auto" w:fill="auto"/>
            <w:noWrap/>
            <w:vAlign w:val="bottom"/>
          </w:tcPr>
          <w:p w:rsidR="00EB444D" w:rsidRPr="005319C6" w:rsidRDefault="00EB444D" w:rsidP="00EB444D">
            <w:pPr>
              <w:jc w:val="right"/>
              <w:rPr>
                <w:rFonts w:cs="Arial"/>
                <w:sz w:val="20"/>
              </w:rPr>
            </w:pPr>
          </w:p>
        </w:tc>
        <w:tc>
          <w:tcPr>
            <w:tcW w:w="1538" w:type="dxa"/>
            <w:gridSpan w:val="4"/>
            <w:tcBorders>
              <w:top w:val="nil"/>
              <w:left w:val="nil"/>
              <w:bottom w:val="nil"/>
              <w:right w:val="nil"/>
            </w:tcBorders>
            <w:shd w:val="clear" w:color="auto" w:fill="auto"/>
            <w:noWrap/>
            <w:vAlign w:val="bottom"/>
          </w:tcPr>
          <w:p w:rsidR="00EB444D" w:rsidRPr="005319C6" w:rsidRDefault="00EB444D" w:rsidP="00EB444D">
            <w:pPr>
              <w:jc w:val="right"/>
              <w:rPr>
                <w:rFonts w:cs="Arial"/>
                <w:sz w:val="20"/>
              </w:rPr>
            </w:pPr>
          </w:p>
        </w:tc>
      </w:tr>
      <w:tr w:rsidR="00EB444D" w:rsidRPr="005319C6" w:rsidTr="00EB444D">
        <w:trPr>
          <w:trHeight w:val="276"/>
        </w:trPr>
        <w:tc>
          <w:tcPr>
            <w:tcW w:w="1529" w:type="dxa"/>
            <w:tcBorders>
              <w:top w:val="nil"/>
              <w:left w:val="nil"/>
              <w:bottom w:val="nil"/>
              <w:right w:val="nil"/>
            </w:tcBorders>
            <w:shd w:val="clear" w:color="auto" w:fill="auto"/>
            <w:noWrap/>
            <w:vAlign w:val="center"/>
            <w:hideMark/>
          </w:tcPr>
          <w:p w:rsidR="00EB444D" w:rsidRPr="005319C6" w:rsidRDefault="00EB444D" w:rsidP="00EB444D">
            <w:pPr>
              <w:jc w:val="center"/>
              <w:rPr>
                <w:rFonts w:cs="Arial"/>
                <w:sz w:val="20"/>
              </w:rPr>
            </w:pPr>
            <w:r w:rsidRPr="005319C6">
              <w:rPr>
                <w:rFonts w:cs="Arial"/>
                <w:sz w:val="20"/>
              </w:rPr>
              <w:t>8040</w:t>
            </w:r>
          </w:p>
        </w:tc>
        <w:tc>
          <w:tcPr>
            <w:tcW w:w="4411" w:type="dxa"/>
            <w:gridSpan w:val="8"/>
            <w:tcBorders>
              <w:top w:val="nil"/>
              <w:left w:val="nil"/>
              <w:bottom w:val="nil"/>
              <w:right w:val="nil"/>
            </w:tcBorders>
            <w:shd w:val="clear" w:color="auto" w:fill="auto"/>
            <w:noWrap/>
          </w:tcPr>
          <w:p w:rsidR="00EB444D" w:rsidRPr="005319C6" w:rsidRDefault="00EB444D" w:rsidP="00EB444D">
            <w:r w:rsidRPr="005319C6">
              <w:t>5% over Pay Range Directly  Above</w:t>
            </w:r>
          </w:p>
        </w:tc>
        <w:tc>
          <w:tcPr>
            <w:tcW w:w="295" w:type="dxa"/>
            <w:gridSpan w:val="2"/>
            <w:tcBorders>
              <w:top w:val="nil"/>
              <w:left w:val="nil"/>
              <w:bottom w:val="nil"/>
              <w:right w:val="nil"/>
            </w:tcBorders>
            <w:shd w:val="clear" w:color="auto" w:fill="auto"/>
            <w:noWrap/>
            <w:vAlign w:val="bottom"/>
          </w:tcPr>
          <w:p w:rsidR="00EB444D" w:rsidRPr="005319C6" w:rsidRDefault="00EB444D" w:rsidP="00EB444D">
            <w:pPr>
              <w:jc w:val="right"/>
              <w:rPr>
                <w:rFonts w:cs="Arial"/>
                <w:sz w:val="20"/>
              </w:rPr>
            </w:pPr>
          </w:p>
        </w:tc>
        <w:tc>
          <w:tcPr>
            <w:tcW w:w="1769" w:type="dxa"/>
            <w:gridSpan w:val="4"/>
            <w:tcBorders>
              <w:top w:val="nil"/>
              <w:left w:val="nil"/>
              <w:bottom w:val="nil"/>
              <w:right w:val="nil"/>
            </w:tcBorders>
            <w:shd w:val="clear" w:color="auto" w:fill="auto"/>
            <w:noWrap/>
            <w:vAlign w:val="bottom"/>
          </w:tcPr>
          <w:p w:rsidR="00EB444D" w:rsidRPr="005319C6" w:rsidRDefault="00EB444D" w:rsidP="00EB444D">
            <w:pPr>
              <w:jc w:val="right"/>
              <w:rPr>
                <w:rFonts w:cs="Arial"/>
                <w:sz w:val="20"/>
              </w:rPr>
            </w:pPr>
          </w:p>
        </w:tc>
        <w:tc>
          <w:tcPr>
            <w:tcW w:w="718" w:type="dxa"/>
            <w:tcBorders>
              <w:top w:val="nil"/>
              <w:left w:val="nil"/>
              <w:bottom w:val="nil"/>
              <w:right w:val="nil"/>
            </w:tcBorders>
            <w:shd w:val="clear" w:color="auto" w:fill="auto"/>
            <w:noWrap/>
            <w:vAlign w:val="bottom"/>
          </w:tcPr>
          <w:p w:rsidR="00EB444D" w:rsidRPr="005319C6" w:rsidRDefault="00EB444D" w:rsidP="00EB444D">
            <w:pPr>
              <w:jc w:val="right"/>
              <w:rPr>
                <w:rFonts w:cs="Arial"/>
                <w:sz w:val="20"/>
              </w:rPr>
            </w:pPr>
          </w:p>
        </w:tc>
        <w:tc>
          <w:tcPr>
            <w:tcW w:w="1538" w:type="dxa"/>
            <w:gridSpan w:val="4"/>
            <w:tcBorders>
              <w:top w:val="nil"/>
              <w:left w:val="nil"/>
              <w:bottom w:val="nil"/>
              <w:right w:val="nil"/>
            </w:tcBorders>
            <w:shd w:val="clear" w:color="auto" w:fill="auto"/>
            <w:noWrap/>
            <w:vAlign w:val="bottom"/>
          </w:tcPr>
          <w:p w:rsidR="00EB444D" w:rsidRPr="005319C6" w:rsidRDefault="00EB444D" w:rsidP="00EB444D">
            <w:pPr>
              <w:jc w:val="right"/>
              <w:rPr>
                <w:rFonts w:cs="Arial"/>
                <w:sz w:val="20"/>
              </w:rPr>
            </w:pPr>
          </w:p>
        </w:tc>
      </w:tr>
      <w:tr w:rsidR="00EB444D" w:rsidRPr="005319C6" w:rsidTr="00EB444D">
        <w:trPr>
          <w:trHeight w:val="276"/>
        </w:trPr>
        <w:tc>
          <w:tcPr>
            <w:tcW w:w="1529" w:type="dxa"/>
            <w:tcBorders>
              <w:top w:val="nil"/>
              <w:left w:val="nil"/>
              <w:bottom w:val="nil"/>
              <w:right w:val="nil"/>
            </w:tcBorders>
            <w:shd w:val="clear" w:color="auto" w:fill="auto"/>
            <w:noWrap/>
            <w:vAlign w:val="center"/>
            <w:hideMark/>
          </w:tcPr>
          <w:p w:rsidR="00EB444D" w:rsidRPr="005319C6" w:rsidRDefault="00EB444D" w:rsidP="00EB444D">
            <w:pPr>
              <w:jc w:val="center"/>
              <w:rPr>
                <w:rFonts w:cs="Arial"/>
                <w:sz w:val="20"/>
              </w:rPr>
            </w:pPr>
            <w:r w:rsidRPr="005319C6">
              <w:rPr>
                <w:rFonts w:cs="Arial"/>
                <w:sz w:val="20"/>
              </w:rPr>
              <w:t>8050</w:t>
            </w:r>
          </w:p>
        </w:tc>
        <w:tc>
          <w:tcPr>
            <w:tcW w:w="4411" w:type="dxa"/>
            <w:gridSpan w:val="8"/>
            <w:tcBorders>
              <w:top w:val="nil"/>
              <w:left w:val="nil"/>
              <w:bottom w:val="nil"/>
              <w:right w:val="nil"/>
            </w:tcBorders>
            <w:shd w:val="clear" w:color="auto" w:fill="auto"/>
            <w:noWrap/>
          </w:tcPr>
          <w:p w:rsidR="00EB444D" w:rsidRPr="005319C6" w:rsidRDefault="00EB444D" w:rsidP="00EB444D">
            <w:r w:rsidRPr="005319C6">
              <w:t>5% over Pay Range Directly  Above</w:t>
            </w:r>
          </w:p>
        </w:tc>
        <w:tc>
          <w:tcPr>
            <w:tcW w:w="295" w:type="dxa"/>
            <w:gridSpan w:val="2"/>
            <w:tcBorders>
              <w:top w:val="nil"/>
              <w:left w:val="nil"/>
              <w:bottom w:val="nil"/>
              <w:right w:val="nil"/>
            </w:tcBorders>
            <w:shd w:val="clear" w:color="auto" w:fill="auto"/>
            <w:noWrap/>
            <w:vAlign w:val="bottom"/>
          </w:tcPr>
          <w:p w:rsidR="00EB444D" w:rsidRPr="005319C6" w:rsidRDefault="00EB444D" w:rsidP="00EB444D">
            <w:pPr>
              <w:jc w:val="right"/>
              <w:rPr>
                <w:rFonts w:cs="Arial"/>
                <w:sz w:val="20"/>
              </w:rPr>
            </w:pPr>
          </w:p>
        </w:tc>
        <w:tc>
          <w:tcPr>
            <w:tcW w:w="1769" w:type="dxa"/>
            <w:gridSpan w:val="4"/>
            <w:tcBorders>
              <w:top w:val="nil"/>
              <w:left w:val="nil"/>
              <w:bottom w:val="nil"/>
              <w:right w:val="nil"/>
            </w:tcBorders>
            <w:shd w:val="clear" w:color="auto" w:fill="auto"/>
            <w:noWrap/>
            <w:vAlign w:val="bottom"/>
          </w:tcPr>
          <w:p w:rsidR="00EB444D" w:rsidRPr="005319C6" w:rsidRDefault="00EB444D" w:rsidP="00EB444D">
            <w:pPr>
              <w:jc w:val="right"/>
              <w:rPr>
                <w:rFonts w:cs="Arial"/>
                <w:sz w:val="20"/>
              </w:rPr>
            </w:pPr>
          </w:p>
        </w:tc>
        <w:tc>
          <w:tcPr>
            <w:tcW w:w="718" w:type="dxa"/>
            <w:tcBorders>
              <w:top w:val="nil"/>
              <w:left w:val="nil"/>
              <w:bottom w:val="nil"/>
              <w:right w:val="nil"/>
            </w:tcBorders>
            <w:shd w:val="clear" w:color="auto" w:fill="auto"/>
            <w:noWrap/>
            <w:vAlign w:val="bottom"/>
          </w:tcPr>
          <w:p w:rsidR="00EB444D" w:rsidRPr="005319C6" w:rsidRDefault="00EB444D" w:rsidP="00EB444D">
            <w:pPr>
              <w:jc w:val="right"/>
              <w:rPr>
                <w:rFonts w:cs="Arial"/>
                <w:sz w:val="20"/>
              </w:rPr>
            </w:pPr>
          </w:p>
        </w:tc>
        <w:tc>
          <w:tcPr>
            <w:tcW w:w="1538" w:type="dxa"/>
            <w:gridSpan w:val="4"/>
            <w:tcBorders>
              <w:top w:val="nil"/>
              <w:left w:val="nil"/>
              <w:bottom w:val="nil"/>
              <w:right w:val="nil"/>
            </w:tcBorders>
            <w:shd w:val="clear" w:color="auto" w:fill="auto"/>
            <w:noWrap/>
            <w:vAlign w:val="bottom"/>
          </w:tcPr>
          <w:p w:rsidR="00EB444D" w:rsidRPr="005319C6" w:rsidRDefault="00EB444D" w:rsidP="00EB444D">
            <w:pPr>
              <w:jc w:val="right"/>
              <w:rPr>
                <w:rFonts w:cs="Arial"/>
                <w:sz w:val="20"/>
              </w:rPr>
            </w:pPr>
          </w:p>
        </w:tc>
      </w:tr>
      <w:tr w:rsidR="00EB444D" w:rsidRPr="005319C6" w:rsidTr="00EB444D">
        <w:trPr>
          <w:trHeight w:val="276"/>
        </w:trPr>
        <w:tc>
          <w:tcPr>
            <w:tcW w:w="1529" w:type="dxa"/>
            <w:tcBorders>
              <w:top w:val="nil"/>
              <w:left w:val="nil"/>
              <w:bottom w:val="nil"/>
              <w:right w:val="nil"/>
            </w:tcBorders>
            <w:shd w:val="clear" w:color="auto" w:fill="auto"/>
            <w:noWrap/>
            <w:vAlign w:val="center"/>
            <w:hideMark/>
          </w:tcPr>
          <w:p w:rsidR="00EB444D" w:rsidRPr="005319C6" w:rsidRDefault="00EB444D" w:rsidP="00EB444D">
            <w:pPr>
              <w:jc w:val="center"/>
              <w:rPr>
                <w:rFonts w:cs="Arial"/>
                <w:sz w:val="20"/>
              </w:rPr>
            </w:pPr>
            <w:r w:rsidRPr="005319C6">
              <w:rPr>
                <w:rFonts w:cs="Arial"/>
                <w:sz w:val="20"/>
              </w:rPr>
              <w:t>8060</w:t>
            </w:r>
          </w:p>
        </w:tc>
        <w:tc>
          <w:tcPr>
            <w:tcW w:w="4411" w:type="dxa"/>
            <w:gridSpan w:val="8"/>
            <w:tcBorders>
              <w:top w:val="nil"/>
              <w:left w:val="nil"/>
              <w:bottom w:val="nil"/>
              <w:right w:val="nil"/>
            </w:tcBorders>
            <w:shd w:val="clear" w:color="auto" w:fill="auto"/>
            <w:noWrap/>
          </w:tcPr>
          <w:p w:rsidR="00EB444D" w:rsidRPr="005319C6" w:rsidRDefault="00EB444D" w:rsidP="00EB444D">
            <w:r w:rsidRPr="005319C6">
              <w:t>5% over Pay Range Directly  Above</w:t>
            </w:r>
          </w:p>
        </w:tc>
        <w:tc>
          <w:tcPr>
            <w:tcW w:w="295" w:type="dxa"/>
            <w:gridSpan w:val="2"/>
            <w:tcBorders>
              <w:top w:val="nil"/>
              <w:left w:val="nil"/>
              <w:bottom w:val="nil"/>
              <w:right w:val="nil"/>
            </w:tcBorders>
            <w:shd w:val="clear" w:color="auto" w:fill="auto"/>
            <w:noWrap/>
            <w:vAlign w:val="bottom"/>
          </w:tcPr>
          <w:p w:rsidR="00EB444D" w:rsidRPr="005319C6" w:rsidRDefault="00EB444D" w:rsidP="00EB444D">
            <w:pPr>
              <w:jc w:val="right"/>
              <w:rPr>
                <w:rFonts w:cs="Arial"/>
                <w:sz w:val="20"/>
              </w:rPr>
            </w:pPr>
          </w:p>
        </w:tc>
        <w:tc>
          <w:tcPr>
            <w:tcW w:w="1769" w:type="dxa"/>
            <w:gridSpan w:val="4"/>
            <w:tcBorders>
              <w:top w:val="nil"/>
              <w:left w:val="nil"/>
              <w:bottom w:val="nil"/>
              <w:right w:val="nil"/>
            </w:tcBorders>
            <w:shd w:val="clear" w:color="auto" w:fill="auto"/>
            <w:noWrap/>
            <w:vAlign w:val="bottom"/>
          </w:tcPr>
          <w:p w:rsidR="00EB444D" w:rsidRPr="005319C6" w:rsidRDefault="00EB444D" w:rsidP="00EB444D">
            <w:pPr>
              <w:jc w:val="right"/>
              <w:rPr>
                <w:rFonts w:cs="Arial"/>
                <w:sz w:val="20"/>
              </w:rPr>
            </w:pPr>
          </w:p>
        </w:tc>
        <w:tc>
          <w:tcPr>
            <w:tcW w:w="718" w:type="dxa"/>
            <w:tcBorders>
              <w:top w:val="nil"/>
              <w:left w:val="nil"/>
              <w:bottom w:val="nil"/>
              <w:right w:val="nil"/>
            </w:tcBorders>
            <w:shd w:val="clear" w:color="auto" w:fill="auto"/>
            <w:noWrap/>
            <w:vAlign w:val="bottom"/>
          </w:tcPr>
          <w:p w:rsidR="00EB444D" w:rsidRPr="005319C6" w:rsidRDefault="00EB444D" w:rsidP="00EB444D">
            <w:pPr>
              <w:jc w:val="right"/>
              <w:rPr>
                <w:rFonts w:cs="Arial"/>
                <w:sz w:val="20"/>
              </w:rPr>
            </w:pPr>
          </w:p>
        </w:tc>
        <w:tc>
          <w:tcPr>
            <w:tcW w:w="1538" w:type="dxa"/>
            <w:gridSpan w:val="4"/>
            <w:tcBorders>
              <w:top w:val="nil"/>
              <w:left w:val="nil"/>
              <w:bottom w:val="nil"/>
              <w:right w:val="nil"/>
            </w:tcBorders>
            <w:shd w:val="clear" w:color="auto" w:fill="auto"/>
            <w:noWrap/>
            <w:vAlign w:val="bottom"/>
          </w:tcPr>
          <w:p w:rsidR="00EB444D" w:rsidRPr="005319C6" w:rsidRDefault="00EB444D" w:rsidP="00EB444D">
            <w:pPr>
              <w:jc w:val="right"/>
              <w:rPr>
                <w:rFonts w:cs="Arial"/>
                <w:sz w:val="20"/>
              </w:rPr>
            </w:pPr>
          </w:p>
        </w:tc>
      </w:tr>
      <w:tr w:rsidR="00EB444D" w:rsidRPr="005319C6" w:rsidTr="00EB444D">
        <w:trPr>
          <w:trHeight w:val="276"/>
        </w:trPr>
        <w:tc>
          <w:tcPr>
            <w:tcW w:w="1529" w:type="dxa"/>
            <w:tcBorders>
              <w:top w:val="nil"/>
              <w:left w:val="nil"/>
              <w:bottom w:val="nil"/>
              <w:right w:val="nil"/>
            </w:tcBorders>
            <w:shd w:val="clear" w:color="auto" w:fill="auto"/>
            <w:noWrap/>
            <w:vAlign w:val="center"/>
            <w:hideMark/>
          </w:tcPr>
          <w:p w:rsidR="00EB444D" w:rsidRPr="005319C6" w:rsidRDefault="00EB444D" w:rsidP="00EB444D">
            <w:pPr>
              <w:jc w:val="center"/>
              <w:rPr>
                <w:rFonts w:cs="Arial"/>
                <w:sz w:val="20"/>
              </w:rPr>
            </w:pPr>
            <w:r w:rsidRPr="005319C6">
              <w:rPr>
                <w:rFonts w:cs="Arial"/>
                <w:sz w:val="20"/>
              </w:rPr>
              <w:t>8070</w:t>
            </w:r>
          </w:p>
        </w:tc>
        <w:tc>
          <w:tcPr>
            <w:tcW w:w="4411" w:type="dxa"/>
            <w:gridSpan w:val="8"/>
            <w:tcBorders>
              <w:top w:val="nil"/>
              <w:left w:val="nil"/>
              <w:bottom w:val="nil"/>
              <w:right w:val="nil"/>
            </w:tcBorders>
            <w:shd w:val="clear" w:color="auto" w:fill="auto"/>
            <w:noWrap/>
          </w:tcPr>
          <w:p w:rsidR="00EB444D" w:rsidRPr="005319C6" w:rsidRDefault="00EB444D" w:rsidP="00EB444D">
            <w:r w:rsidRPr="005319C6">
              <w:t>5% over Pay Range Directly  Above</w:t>
            </w:r>
          </w:p>
        </w:tc>
        <w:tc>
          <w:tcPr>
            <w:tcW w:w="295" w:type="dxa"/>
            <w:gridSpan w:val="2"/>
            <w:tcBorders>
              <w:top w:val="nil"/>
              <w:left w:val="nil"/>
              <w:bottom w:val="nil"/>
              <w:right w:val="nil"/>
            </w:tcBorders>
            <w:shd w:val="clear" w:color="auto" w:fill="auto"/>
            <w:noWrap/>
            <w:vAlign w:val="bottom"/>
          </w:tcPr>
          <w:p w:rsidR="00EB444D" w:rsidRPr="005319C6" w:rsidRDefault="00EB444D" w:rsidP="00EB444D">
            <w:pPr>
              <w:jc w:val="right"/>
              <w:rPr>
                <w:rFonts w:cs="Arial"/>
                <w:sz w:val="20"/>
              </w:rPr>
            </w:pPr>
          </w:p>
        </w:tc>
        <w:tc>
          <w:tcPr>
            <w:tcW w:w="1769" w:type="dxa"/>
            <w:gridSpan w:val="4"/>
            <w:tcBorders>
              <w:top w:val="nil"/>
              <w:left w:val="nil"/>
              <w:bottom w:val="nil"/>
              <w:right w:val="nil"/>
            </w:tcBorders>
            <w:shd w:val="clear" w:color="auto" w:fill="auto"/>
            <w:noWrap/>
            <w:vAlign w:val="bottom"/>
          </w:tcPr>
          <w:p w:rsidR="00EB444D" w:rsidRPr="005319C6" w:rsidRDefault="00EB444D" w:rsidP="00EB444D">
            <w:pPr>
              <w:jc w:val="right"/>
              <w:rPr>
                <w:rFonts w:cs="Arial"/>
                <w:sz w:val="20"/>
              </w:rPr>
            </w:pPr>
          </w:p>
        </w:tc>
        <w:tc>
          <w:tcPr>
            <w:tcW w:w="718" w:type="dxa"/>
            <w:tcBorders>
              <w:top w:val="nil"/>
              <w:left w:val="nil"/>
              <w:bottom w:val="nil"/>
              <w:right w:val="nil"/>
            </w:tcBorders>
            <w:shd w:val="clear" w:color="auto" w:fill="auto"/>
            <w:noWrap/>
            <w:vAlign w:val="bottom"/>
          </w:tcPr>
          <w:p w:rsidR="00EB444D" w:rsidRPr="005319C6" w:rsidRDefault="00EB444D" w:rsidP="00EB444D">
            <w:pPr>
              <w:jc w:val="right"/>
              <w:rPr>
                <w:rFonts w:cs="Arial"/>
                <w:sz w:val="20"/>
              </w:rPr>
            </w:pPr>
          </w:p>
        </w:tc>
        <w:tc>
          <w:tcPr>
            <w:tcW w:w="1538" w:type="dxa"/>
            <w:gridSpan w:val="4"/>
            <w:tcBorders>
              <w:top w:val="nil"/>
              <w:left w:val="nil"/>
              <w:bottom w:val="nil"/>
              <w:right w:val="nil"/>
            </w:tcBorders>
            <w:shd w:val="clear" w:color="auto" w:fill="auto"/>
            <w:noWrap/>
            <w:vAlign w:val="bottom"/>
          </w:tcPr>
          <w:p w:rsidR="00EB444D" w:rsidRPr="005319C6" w:rsidRDefault="00EB444D" w:rsidP="00EB444D">
            <w:pPr>
              <w:jc w:val="right"/>
              <w:rPr>
                <w:rFonts w:cs="Arial"/>
                <w:sz w:val="20"/>
              </w:rPr>
            </w:pPr>
          </w:p>
        </w:tc>
      </w:tr>
      <w:tr w:rsidR="00EB444D" w:rsidRPr="005319C6" w:rsidTr="00EB444D">
        <w:trPr>
          <w:trHeight w:val="276"/>
        </w:trPr>
        <w:tc>
          <w:tcPr>
            <w:tcW w:w="1529" w:type="dxa"/>
            <w:tcBorders>
              <w:top w:val="nil"/>
              <w:left w:val="nil"/>
              <w:bottom w:val="nil"/>
              <w:right w:val="nil"/>
            </w:tcBorders>
            <w:shd w:val="clear" w:color="auto" w:fill="auto"/>
            <w:noWrap/>
            <w:vAlign w:val="center"/>
            <w:hideMark/>
          </w:tcPr>
          <w:p w:rsidR="00EB444D" w:rsidRPr="005319C6" w:rsidRDefault="00EB444D" w:rsidP="00EB444D">
            <w:pPr>
              <w:jc w:val="center"/>
              <w:rPr>
                <w:rFonts w:cs="Arial"/>
                <w:sz w:val="20"/>
              </w:rPr>
            </w:pPr>
            <w:r w:rsidRPr="005319C6">
              <w:rPr>
                <w:rFonts w:cs="Arial"/>
                <w:sz w:val="20"/>
              </w:rPr>
              <w:t>8080</w:t>
            </w:r>
          </w:p>
        </w:tc>
        <w:tc>
          <w:tcPr>
            <w:tcW w:w="4411" w:type="dxa"/>
            <w:gridSpan w:val="8"/>
            <w:tcBorders>
              <w:top w:val="nil"/>
              <w:left w:val="nil"/>
              <w:bottom w:val="nil"/>
              <w:right w:val="nil"/>
            </w:tcBorders>
            <w:shd w:val="clear" w:color="auto" w:fill="auto"/>
            <w:noWrap/>
          </w:tcPr>
          <w:p w:rsidR="00EB444D" w:rsidRPr="005319C6" w:rsidRDefault="00EB444D" w:rsidP="00EB444D">
            <w:r w:rsidRPr="005319C6">
              <w:t>5% over Pay Range Directly  Above</w:t>
            </w:r>
          </w:p>
        </w:tc>
        <w:tc>
          <w:tcPr>
            <w:tcW w:w="295" w:type="dxa"/>
            <w:gridSpan w:val="2"/>
            <w:tcBorders>
              <w:top w:val="nil"/>
              <w:left w:val="nil"/>
              <w:bottom w:val="nil"/>
              <w:right w:val="nil"/>
            </w:tcBorders>
            <w:shd w:val="clear" w:color="auto" w:fill="auto"/>
            <w:noWrap/>
            <w:vAlign w:val="bottom"/>
          </w:tcPr>
          <w:p w:rsidR="00EB444D" w:rsidRPr="005319C6" w:rsidRDefault="00EB444D" w:rsidP="00EB444D">
            <w:pPr>
              <w:jc w:val="right"/>
              <w:rPr>
                <w:rFonts w:cs="Arial"/>
                <w:sz w:val="20"/>
              </w:rPr>
            </w:pPr>
          </w:p>
        </w:tc>
        <w:tc>
          <w:tcPr>
            <w:tcW w:w="1769" w:type="dxa"/>
            <w:gridSpan w:val="4"/>
            <w:tcBorders>
              <w:top w:val="nil"/>
              <w:left w:val="nil"/>
              <w:bottom w:val="nil"/>
              <w:right w:val="nil"/>
            </w:tcBorders>
            <w:shd w:val="clear" w:color="auto" w:fill="auto"/>
            <w:noWrap/>
            <w:vAlign w:val="bottom"/>
          </w:tcPr>
          <w:p w:rsidR="00EB444D" w:rsidRPr="005319C6" w:rsidRDefault="00EB444D" w:rsidP="00EB444D">
            <w:pPr>
              <w:jc w:val="right"/>
              <w:rPr>
                <w:rFonts w:cs="Arial"/>
                <w:sz w:val="20"/>
              </w:rPr>
            </w:pPr>
          </w:p>
        </w:tc>
        <w:tc>
          <w:tcPr>
            <w:tcW w:w="718" w:type="dxa"/>
            <w:tcBorders>
              <w:top w:val="nil"/>
              <w:left w:val="nil"/>
              <w:bottom w:val="nil"/>
              <w:right w:val="nil"/>
            </w:tcBorders>
            <w:shd w:val="clear" w:color="auto" w:fill="auto"/>
            <w:noWrap/>
            <w:vAlign w:val="bottom"/>
          </w:tcPr>
          <w:p w:rsidR="00EB444D" w:rsidRPr="005319C6" w:rsidRDefault="00EB444D" w:rsidP="00EB444D">
            <w:pPr>
              <w:jc w:val="right"/>
              <w:rPr>
                <w:rFonts w:cs="Arial"/>
                <w:sz w:val="20"/>
              </w:rPr>
            </w:pPr>
          </w:p>
        </w:tc>
        <w:tc>
          <w:tcPr>
            <w:tcW w:w="1538" w:type="dxa"/>
            <w:gridSpan w:val="4"/>
            <w:tcBorders>
              <w:top w:val="nil"/>
              <w:left w:val="nil"/>
              <w:bottom w:val="nil"/>
              <w:right w:val="nil"/>
            </w:tcBorders>
            <w:shd w:val="clear" w:color="auto" w:fill="auto"/>
            <w:noWrap/>
            <w:vAlign w:val="bottom"/>
          </w:tcPr>
          <w:p w:rsidR="00EB444D" w:rsidRPr="005319C6" w:rsidRDefault="00EB444D" w:rsidP="00EB444D">
            <w:pPr>
              <w:jc w:val="right"/>
              <w:rPr>
                <w:rFonts w:cs="Arial"/>
                <w:sz w:val="20"/>
              </w:rPr>
            </w:pPr>
          </w:p>
        </w:tc>
      </w:tr>
      <w:tr w:rsidR="00EB444D" w:rsidRPr="005319C6" w:rsidTr="00EB444D">
        <w:trPr>
          <w:trHeight w:val="276"/>
        </w:trPr>
        <w:tc>
          <w:tcPr>
            <w:tcW w:w="1529" w:type="dxa"/>
            <w:tcBorders>
              <w:top w:val="nil"/>
              <w:left w:val="nil"/>
              <w:bottom w:val="nil"/>
              <w:right w:val="nil"/>
            </w:tcBorders>
            <w:shd w:val="clear" w:color="auto" w:fill="auto"/>
            <w:noWrap/>
            <w:vAlign w:val="center"/>
            <w:hideMark/>
          </w:tcPr>
          <w:p w:rsidR="00EB444D" w:rsidRPr="005319C6" w:rsidRDefault="00EB444D" w:rsidP="00EB444D">
            <w:pPr>
              <w:jc w:val="center"/>
              <w:rPr>
                <w:rFonts w:cs="Arial"/>
                <w:sz w:val="20"/>
              </w:rPr>
            </w:pPr>
            <w:r w:rsidRPr="005319C6">
              <w:rPr>
                <w:rFonts w:cs="Arial"/>
                <w:sz w:val="20"/>
              </w:rPr>
              <w:t>8090</w:t>
            </w:r>
          </w:p>
        </w:tc>
        <w:tc>
          <w:tcPr>
            <w:tcW w:w="4411" w:type="dxa"/>
            <w:gridSpan w:val="8"/>
            <w:tcBorders>
              <w:top w:val="nil"/>
              <w:left w:val="nil"/>
              <w:bottom w:val="nil"/>
              <w:right w:val="nil"/>
            </w:tcBorders>
            <w:shd w:val="clear" w:color="auto" w:fill="auto"/>
            <w:noWrap/>
          </w:tcPr>
          <w:p w:rsidR="00EB444D" w:rsidRPr="005319C6" w:rsidRDefault="00EB444D" w:rsidP="00EB444D">
            <w:r w:rsidRPr="005319C6">
              <w:t>5% over Pay Range Directly  Above</w:t>
            </w:r>
          </w:p>
        </w:tc>
        <w:tc>
          <w:tcPr>
            <w:tcW w:w="295" w:type="dxa"/>
            <w:gridSpan w:val="2"/>
            <w:tcBorders>
              <w:top w:val="nil"/>
              <w:left w:val="nil"/>
              <w:bottom w:val="nil"/>
              <w:right w:val="nil"/>
            </w:tcBorders>
            <w:shd w:val="clear" w:color="auto" w:fill="auto"/>
            <w:noWrap/>
            <w:vAlign w:val="bottom"/>
          </w:tcPr>
          <w:p w:rsidR="00EB444D" w:rsidRPr="005319C6" w:rsidRDefault="00EB444D" w:rsidP="00EB444D">
            <w:pPr>
              <w:jc w:val="right"/>
              <w:rPr>
                <w:rFonts w:cs="Arial"/>
                <w:sz w:val="20"/>
              </w:rPr>
            </w:pPr>
          </w:p>
        </w:tc>
        <w:tc>
          <w:tcPr>
            <w:tcW w:w="1769" w:type="dxa"/>
            <w:gridSpan w:val="4"/>
            <w:tcBorders>
              <w:top w:val="nil"/>
              <w:left w:val="nil"/>
              <w:bottom w:val="nil"/>
              <w:right w:val="nil"/>
            </w:tcBorders>
            <w:shd w:val="clear" w:color="auto" w:fill="auto"/>
            <w:noWrap/>
            <w:vAlign w:val="bottom"/>
          </w:tcPr>
          <w:p w:rsidR="00EB444D" w:rsidRPr="005319C6" w:rsidRDefault="00EB444D" w:rsidP="00EB444D">
            <w:pPr>
              <w:jc w:val="right"/>
              <w:rPr>
                <w:rFonts w:cs="Arial"/>
                <w:sz w:val="20"/>
              </w:rPr>
            </w:pPr>
          </w:p>
        </w:tc>
        <w:tc>
          <w:tcPr>
            <w:tcW w:w="718" w:type="dxa"/>
            <w:tcBorders>
              <w:top w:val="nil"/>
              <w:left w:val="nil"/>
              <w:bottom w:val="nil"/>
              <w:right w:val="nil"/>
            </w:tcBorders>
            <w:shd w:val="clear" w:color="auto" w:fill="auto"/>
            <w:noWrap/>
            <w:vAlign w:val="bottom"/>
          </w:tcPr>
          <w:p w:rsidR="00EB444D" w:rsidRPr="005319C6" w:rsidRDefault="00EB444D" w:rsidP="00EB444D">
            <w:pPr>
              <w:jc w:val="right"/>
              <w:rPr>
                <w:rFonts w:cs="Arial"/>
                <w:sz w:val="20"/>
              </w:rPr>
            </w:pPr>
          </w:p>
        </w:tc>
        <w:tc>
          <w:tcPr>
            <w:tcW w:w="1538" w:type="dxa"/>
            <w:gridSpan w:val="4"/>
            <w:tcBorders>
              <w:top w:val="nil"/>
              <w:left w:val="nil"/>
              <w:bottom w:val="nil"/>
              <w:right w:val="nil"/>
            </w:tcBorders>
            <w:shd w:val="clear" w:color="auto" w:fill="auto"/>
            <w:noWrap/>
            <w:vAlign w:val="bottom"/>
          </w:tcPr>
          <w:p w:rsidR="00EB444D" w:rsidRPr="005319C6" w:rsidRDefault="00EB444D" w:rsidP="00EB444D">
            <w:pPr>
              <w:jc w:val="right"/>
              <w:rPr>
                <w:rFonts w:cs="Arial"/>
                <w:sz w:val="20"/>
              </w:rPr>
            </w:pPr>
          </w:p>
        </w:tc>
      </w:tr>
      <w:tr w:rsidR="00EB444D" w:rsidRPr="005319C6" w:rsidTr="00EB444D">
        <w:trPr>
          <w:trHeight w:val="276"/>
        </w:trPr>
        <w:tc>
          <w:tcPr>
            <w:tcW w:w="1529" w:type="dxa"/>
            <w:tcBorders>
              <w:top w:val="nil"/>
              <w:left w:val="nil"/>
              <w:bottom w:val="nil"/>
              <w:right w:val="nil"/>
            </w:tcBorders>
            <w:shd w:val="clear" w:color="auto" w:fill="auto"/>
            <w:noWrap/>
            <w:vAlign w:val="center"/>
            <w:hideMark/>
          </w:tcPr>
          <w:p w:rsidR="00EB444D" w:rsidRPr="005319C6" w:rsidRDefault="00EB444D" w:rsidP="00EB444D">
            <w:pPr>
              <w:jc w:val="center"/>
              <w:rPr>
                <w:rFonts w:cs="Arial"/>
                <w:sz w:val="20"/>
              </w:rPr>
            </w:pPr>
            <w:r w:rsidRPr="005319C6">
              <w:rPr>
                <w:rFonts w:cs="Arial"/>
                <w:sz w:val="20"/>
              </w:rPr>
              <w:t>8100</w:t>
            </w:r>
          </w:p>
        </w:tc>
        <w:tc>
          <w:tcPr>
            <w:tcW w:w="4411" w:type="dxa"/>
            <w:gridSpan w:val="8"/>
            <w:tcBorders>
              <w:top w:val="nil"/>
              <w:left w:val="nil"/>
              <w:bottom w:val="nil"/>
              <w:right w:val="nil"/>
            </w:tcBorders>
            <w:shd w:val="clear" w:color="auto" w:fill="auto"/>
            <w:noWrap/>
          </w:tcPr>
          <w:p w:rsidR="00EB444D" w:rsidRPr="005319C6" w:rsidRDefault="00EB444D" w:rsidP="00EB444D">
            <w:r w:rsidRPr="005319C6">
              <w:t>5% over Pay Range Directly  Above</w:t>
            </w:r>
          </w:p>
        </w:tc>
        <w:tc>
          <w:tcPr>
            <w:tcW w:w="295" w:type="dxa"/>
            <w:gridSpan w:val="2"/>
            <w:tcBorders>
              <w:top w:val="nil"/>
              <w:left w:val="nil"/>
              <w:bottom w:val="nil"/>
              <w:right w:val="nil"/>
            </w:tcBorders>
            <w:shd w:val="clear" w:color="auto" w:fill="auto"/>
            <w:noWrap/>
            <w:vAlign w:val="bottom"/>
          </w:tcPr>
          <w:p w:rsidR="00EB444D" w:rsidRPr="005319C6" w:rsidRDefault="00EB444D" w:rsidP="00EB444D">
            <w:pPr>
              <w:jc w:val="right"/>
              <w:rPr>
                <w:rFonts w:cs="Arial"/>
                <w:sz w:val="20"/>
              </w:rPr>
            </w:pPr>
          </w:p>
        </w:tc>
        <w:tc>
          <w:tcPr>
            <w:tcW w:w="1769" w:type="dxa"/>
            <w:gridSpan w:val="4"/>
            <w:tcBorders>
              <w:top w:val="nil"/>
              <w:left w:val="nil"/>
              <w:bottom w:val="nil"/>
              <w:right w:val="nil"/>
            </w:tcBorders>
            <w:shd w:val="clear" w:color="auto" w:fill="auto"/>
            <w:noWrap/>
            <w:vAlign w:val="bottom"/>
          </w:tcPr>
          <w:p w:rsidR="00EB444D" w:rsidRPr="005319C6" w:rsidRDefault="00EB444D" w:rsidP="00EB444D">
            <w:pPr>
              <w:jc w:val="right"/>
              <w:rPr>
                <w:rFonts w:cs="Arial"/>
                <w:sz w:val="20"/>
              </w:rPr>
            </w:pPr>
          </w:p>
        </w:tc>
        <w:tc>
          <w:tcPr>
            <w:tcW w:w="718" w:type="dxa"/>
            <w:tcBorders>
              <w:top w:val="nil"/>
              <w:left w:val="nil"/>
              <w:bottom w:val="nil"/>
              <w:right w:val="nil"/>
            </w:tcBorders>
            <w:shd w:val="clear" w:color="auto" w:fill="auto"/>
            <w:noWrap/>
            <w:vAlign w:val="bottom"/>
          </w:tcPr>
          <w:p w:rsidR="00EB444D" w:rsidRPr="005319C6" w:rsidRDefault="00EB444D" w:rsidP="00EB444D">
            <w:pPr>
              <w:jc w:val="right"/>
              <w:rPr>
                <w:rFonts w:cs="Arial"/>
                <w:sz w:val="20"/>
              </w:rPr>
            </w:pPr>
          </w:p>
        </w:tc>
        <w:tc>
          <w:tcPr>
            <w:tcW w:w="1538" w:type="dxa"/>
            <w:gridSpan w:val="4"/>
            <w:tcBorders>
              <w:top w:val="nil"/>
              <w:left w:val="nil"/>
              <w:bottom w:val="nil"/>
              <w:right w:val="nil"/>
            </w:tcBorders>
            <w:shd w:val="clear" w:color="auto" w:fill="auto"/>
            <w:noWrap/>
            <w:vAlign w:val="bottom"/>
          </w:tcPr>
          <w:p w:rsidR="00EB444D" w:rsidRPr="005319C6" w:rsidRDefault="00EB444D" w:rsidP="00EB444D">
            <w:pPr>
              <w:jc w:val="right"/>
              <w:rPr>
                <w:rFonts w:cs="Arial"/>
                <w:sz w:val="20"/>
              </w:rPr>
            </w:pPr>
          </w:p>
        </w:tc>
      </w:tr>
      <w:tr w:rsidR="00EB444D" w:rsidRPr="005319C6" w:rsidTr="00EB444D">
        <w:trPr>
          <w:trHeight w:val="276"/>
        </w:trPr>
        <w:tc>
          <w:tcPr>
            <w:tcW w:w="1529" w:type="dxa"/>
            <w:tcBorders>
              <w:top w:val="nil"/>
              <w:left w:val="nil"/>
              <w:bottom w:val="nil"/>
              <w:right w:val="nil"/>
            </w:tcBorders>
            <w:shd w:val="clear" w:color="auto" w:fill="auto"/>
            <w:noWrap/>
            <w:vAlign w:val="center"/>
            <w:hideMark/>
          </w:tcPr>
          <w:p w:rsidR="00EB444D" w:rsidRPr="005319C6" w:rsidRDefault="00EB444D" w:rsidP="00EB444D">
            <w:pPr>
              <w:jc w:val="center"/>
              <w:rPr>
                <w:rFonts w:cs="Arial"/>
                <w:sz w:val="20"/>
              </w:rPr>
            </w:pPr>
            <w:r w:rsidRPr="005319C6">
              <w:rPr>
                <w:rFonts w:cs="Arial"/>
                <w:sz w:val="20"/>
              </w:rPr>
              <w:t>8110</w:t>
            </w:r>
          </w:p>
        </w:tc>
        <w:tc>
          <w:tcPr>
            <w:tcW w:w="4411" w:type="dxa"/>
            <w:gridSpan w:val="8"/>
            <w:tcBorders>
              <w:top w:val="nil"/>
              <w:left w:val="nil"/>
              <w:bottom w:val="nil"/>
              <w:right w:val="nil"/>
            </w:tcBorders>
            <w:shd w:val="clear" w:color="auto" w:fill="auto"/>
            <w:noWrap/>
          </w:tcPr>
          <w:p w:rsidR="00EB444D" w:rsidRPr="005319C6" w:rsidRDefault="00EB444D" w:rsidP="00EB444D">
            <w:r w:rsidRPr="005319C6">
              <w:t>5% over Pay Range Directly  Above</w:t>
            </w:r>
          </w:p>
        </w:tc>
        <w:tc>
          <w:tcPr>
            <w:tcW w:w="295" w:type="dxa"/>
            <w:gridSpan w:val="2"/>
            <w:tcBorders>
              <w:top w:val="nil"/>
              <w:left w:val="nil"/>
              <w:bottom w:val="nil"/>
              <w:right w:val="nil"/>
            </w:tcBorders>
            <w:shd w:val="clear" w:color="auto" w:fill="auto"/>
            <w:noWrap/>
            <w:vAlign w:val="bottom"/>
          </w:tcPr>
          <w:p w:rsidR="00EB444D" w:rsidRPr="005319C6" w:rsidRDefault="00EB444D" w:rsidP="00EB444D">
            <w:pPr>
              <w:jc w:val="right"/>
              <w:rPr>
                <w:rFonts w:cs="Arial"/>
                <w:sz w:val="20"/>
              </w:rPr>
            </w:pPr>
          </w:p>
        </w:tc>
        <w:tc>
          <w:tcPr>
            <w:tcW w:w="1769" w:type="dxa"/>
            <w:gridSpan w:val="4"/>
            <w:tcBorders>
              <w:top w:val="nil"/>
              <w:left w:val="nil"/>
              <w:bottom w:val="nil"/>
              <w:right w:val="nil"/>
            </w:tcBorders>
            <w:shd w:val="clear" w:color="auto" w:fill="auto"/>
            <w:noWrap/>
            <w:vAlign w:val="bottom"/>
          </w:tcPr>
          <w:p w:rsidR="00EB444D" w:rsidRPr="005319C6" w:rsidRDefault="00EB444D" w:rsidP="00EB444D">
            <w:pPr>
              <w:jc w:val="right"/>
              <w:rPr>
                <w:rFonts w:cs="Arial"/>
                <w:sz w:val="20"/>
              </w:rPr>
            </w:pPr>
          </w:p>
        </w:tc>
        <w:tc>
          <w:tcPr>
            <w:tcW w:w="718" w:type="dxa"/>
            <w:tcBorders>
              <w:top w:val="nil"/>
              <w:left w:val="nil"/>
              <w:bottom w:val="nil"/>
              <w:right w:val="nil"/>
            </w:tcBorders>
            <w:shd w:val="clear" w:color="auto" w:fill="auto"/>
            <w:noWrap/>
            <w:vAlign w:val="bottom"/>
          </w:tcPr>
          <w:p w:rsidR="00EB444D" w:rsidRPr="005319C6" w:rsidRDefault="00EB444D" w:rsidP="00EB444D">
            <w:pPr>
              <w:jc w:val="right"/>
              <w:rPr>
                <w:rFonts w:cs="Arial"/>
                <w:sz w:val="20"/>
              </w:rPr>
            </w:pPr>
          </w:p>
        </w:tc>
        <w:tc>
          <w:tcPr>
            <w:tcW w:w="1538" w:type="dxa"/>
            <w:gridSpan w:val="4"/>
            <w:tcBorders>
              <w:top w:val="nil"/>
              <w:left w:val="nil"/>
              <w:bottom w:val="nil"/>
              <w:right w:val="nil"/>
            </w:tcBorders>
            <w:shd w:val="clear" w:color="auto" w:fill="auto"/>
            <w:noWrap/>
            <w:vAlign w:val="bottom"/>
          </w:tcPr>
          <w:p w:rsidR="00EB444D" w:rsidRPr="005319C6" w:rsidRDefault="00EB444D" w:rsidP="00EB444D">
            <w:pPr>
              <w:jc w:val="right"/>
              <w:rPr>
                <w:rFonts w:cs="Arial"/>
                <w:sz w:val="20"/>
              </w:rPr>
            </w:pPr>
          </w:p>
        </w:tc>
      </w:tr>
      <w:tr w:rsidR="00EB444D" w:rsidRPr="005319C6" w:rsidTr="00EB444D">
        <w:trPr>
          <w:trHeight w:val="276"/>
        </w:trPr>
        <w:tc>
          <w:tcPr>
            <w:tcW w:w="1529" w:type="dxa"/>
            <w:tcBorders>
              <w:top w:val="nil"/>
              <w:left w:val="nil"/>
              <w:bottom w:val="nil"/>
              <w:right w:val="nil"/>
            </w:tcBorders>
            <w:shd w:val="clear" w:color="auto" w:fill="auto"/>
            <w:noWrap/>
            <w:vAlign w:val="center"/>
            <w:hideMark/>
          </w:tcPr>
          <w:p w:rsidR="00EB444D" w:rsidRPr="005319C6" w:rsidRDefault="00EB444D" w:rsidP="00EB444D">
            <w:pPr>
              <w:jc w:val="center"/>
              <w:rPr>
                <w:rFonts w:cs="Arial"/>
                <w:sz w:val="20"/>
              </w:rPr>
            </w:pPr>
            <w:r w:rsidRPr="005319C6">
              <w:rPr>
                <w:rFonts w:cs="Arial"/>
                <w:sz w:val="20"/>
              </w:rPr>
              <w:t>8120</w:t>
            </w:r>
          </w:p>
        </w:tc>
        <w:tc>
          <w:tcPr>
            <w:tcW w:w="4411" w:type="dxa"/>
            <w:gridSpan w:val="8"/>
            <w:tcBorders>
              <w:top w:val="nil"/>
              <w:left w:val="nil"/>
              <w:bottom w:val="nil"/>
              <w:right w:val="nil"/>
            </w:tcBorders>
            <w:shd w:val="clear" w:color="auto" w:fill="auto"/>
            <w:noWrap/>
          </w:tcPr>
          <w:p w:rsidR="00EB444D" w:rsidRPr="005319C6" w:rsidRDefault="00EB444D" w:rsidP="00EB444D">
            <w:r w:rsidRPr="005319C6">
              <w:t>5% over Pay Range Directly  Above</w:t>
            </w:r>
          </w:p>
        </w:tc>
        <w:tc>
          <w:tcPr>
            <w:tcW w:w="295" w:type="dxa"/>
            <w:gridSpan w:val="2"/>
            <w:tcBorders>
              <w:top w:val="nil"/>
              <w:left w:val="nil"/>
              <w:bottom w:val="nil"/>
              <w:right w:val="nil"/>
            </w:tcBorders>
            <w:shd w:val="clear" w:color="auto" w:fill="auto"/>
            <w:noWrap/>
            <w:vAlign w:val="bottom"/>
          </w:tcPr>
          <w:p w:rsidR="00EB444D" w:rsidRPr="005319C6" w:rsidRDefault="00EB444D" w:rsidP="00EB444D">
            <w:pPr>
              <w:jc w:val="right"/>
              <w:rPr>
                <w:rFonts w:cs="Arial"/>
                <w:sz w:val="20"/>
              </w:rPr>
            </w:pPr>
          </w:p>
        </w:tc>
        <w:tc>
          <w:tcPr>
            <w:tcW w:w="1769" w:type="dxa"/>
            <w:gridSpan w:val="4"/>
            <w:tcBorders>
              <w:top w:val="nil"/>
              <w:left w:val="nil"/>
              <w:bottom w:val="nil"/>
              <w:right w:val="nil"/>
            </w:tcBorders>
            <w:shd w:val="clear" w:color="auto" w:fill="auto"/>
            <w:noWrap/>
            <w:vAlign w:val="bottom"/>
          </w:tcPr>
          <w:p w:rsidR="00EB444D" w:rsidRPr="005319C6" w:rsidRDefault="00EB444D" w:rsidP="00EB444D">
            <w:pPr>
              <w:jc w:val="right"/>
              <w:rPr>
                <w:rFonts w:cs="Arial"/>
                <w:sz w:val="20"/>
              </w:rPr>
            </w:pPr>
          </w:p>
        </w:tc>
        <w:tc>
          <w:tcPr>
            <w:tcW w:w="718" w:type="dxa"/>
            <w:tcBorders>
              <w:top w:val="nil"/>
              <w:left w:val="nil"/>
              <w:bottom w:val="nil"/>
              <w:right w:val="nil"/>
            </w:tcBorders>
            <w:shd w:val="clear" w:color="auto" w:fill="auto"/>
            <w:noWrap/>
            <w:vAlign w:val="bottom"/>
          </w:tcPr>
          <w:p w:rsidR="00EB444D" w:rsidRPr="005319C6" w:rsidRDefault="00EB444D" w:rsidP="00EB444D">
            <w:pPr>
              <w:jc w:val="right"/>
              <w:rPr>
                <w:rFonts w:cs="Arial"/>
                <w:sz w:val="20"/>
              </w:rPr>
            </w:pPr>
          </w:p>
        </w:tc>
        <w:tc>
          <w:tcPr>
            <w:tcW w:w="1538" w:type="dxa"/>
            <w:gridSpan w:val="4"/>
            <w:tcBorders>
              <w:top w:val="nil"/>
              <w:left w:val="nil"/>
              <w:bottom w:val="nil"/>
              <w:right w:val="nil"/>
            </w:tcBorders>
            <w:shd w:val="clear" w:color="auto" w:fill="auto"/>
            <w:noWrap/>
            <w:vAlign w:val="bottom"/>
          </w:tcPr>
          <w:p w:rsidR="00EB444D" w:rsidRPr="005319C6" w:rsidRDefault="00EB444D" w:rsidP="00EB444D">
            <w:pPr>
              <w:jc w:val="right"/>
              <w:rPr>
                <w:rFonts w:cs="Arial"/>
                <w:sz w:val="20"/>
              </w:rPr>
            </w:pPr>
          </w:p>
        </w:tc>
      </w:tr>
      <w:tr w:rsidR="00EB444D" w:rsidRPr="005319C6" w:rsidTr="00EB444D">
        <w:trPr>
          <w:trHeight w:val="276"/>
        </w:trPr>
        <w:tc>
          <w:tcPr>
            <w:tcW w:w="1529" w:type="dxa"/>
            <w:tcBorders>
              <w:top w:val="nil"/>
              <w:left w:val="nil"/>
              <w:bottom w:val="nil"/>
              <w:right w:val="nil"/>
            </w:tcBorders>
            <w:shd w:val="clear" w:color="auto" w:fill="auto"/>
            <w:noWrap/>
            <w:vAlign w:val="center"/>
          </w:tcPr>
          <w:p w:rsidR="00EB444D" w:rsidRPr="005319C6" w:rsidRDefault="00EB444D" w:rsidP="00EB444D">
            <w:pPr>
              <w:jc w:val="center"/>
              <w:rPr>
                <w:rFonts w:cs="Arial"/>
                <w:sz w:val="20"/>
              </w:rPr>
            </w:pPr>
            <w:r w:rsidRPr="005319C6">
              <w:rPr>
                <w:rFonts w:cs="Arial"/>
                <w:sz w:val="20"/>
              </w:rPr>
              <w:t>8130</w:t>
            </w:r>
          </w:p>
        </w:tc>
        <w:tc>
          <w:tcPr>
            <w:tcW w:w="4411" w:type="dxa"/>
            <w:gridSpan w:val="8"/>
            <w:tcBorders>
              <w:top w:val="nil"/>
              <w:left w:val="nil"/>
              <w:bottom w:val="nil"/>
              <w:right w:val="nil"/>
            </w:tcBorders>
            <w:shd w:val="clear" w:color="auto" w:fill="auto"/>
            <w:noWrap/>
          </w:tcPr>
          <w:p w:rsidR="00EB444D" w:rsidRPr="005319C6" w:rsidRDefault="00EB444D" w:rsidP="00EB444D">
            <w:r w:rsidRPr="005319C6">
              <w:t>5% over Pay Range Directly  Above</w:t>
            </w:r>
          </w:p>
        </w:tc>
        <w:tc>
          <w:tcPr>
            <w:tcW w:w="295" w:type="dxa"/>
            <w:gridSpan w:val="2"/>
            <w:tcBorders>
              <w:top w:val="nil"/>
              <w:left w:val="nil"/>
              <w:bottom w:val="nil"/>
              <w:right w:val="nil"/>
            </w:tcBorders>
            <w:shd w:val="clear" w:color="auto" w:fill="auto"/>
            <w:noWrap/>
            <w:vAlign w:val="bottom"/>
          </w:tcPr>
          <w:p w:rsidR="00EB444D" w:rsidRPr="005319C6" w:rsidRDefault="00EB444D" w:rsidP="00EB444D">
            <w:pPr>
              <w:jc w:val="right"/>
              <w:rPr>
                <w:rFonts w:cs="Arial"/>
                <w:sz w:val="20"/>
              </w:rPr>
            </w:pPr>
          </w:p>
        </w:tc>
        <w:tc>
          <w:tcPr>
            <w:tcW w:w="1769" w:type="dxa"/>
            <w:gridSpan w:val="4"/>
            <w:tcBorders>
              <w:top w:val="nil"/>
              <w:left w:val="nil"/>
              <w:bottom w:val="nil"/>
              <w:right w:val="nil"/>
            </w:tcBorders>
            <w:shd w:val="clear" w:color="auto" w:fill="auto"/>
            <w:noWrap/>
            <w:vAlign w:val="bottom"/>
          </w:tcPr>
          <w:p w:rsidR="00EB444D" w:rsidRPr="005319C6" w:rsidRDefault="00EB444D" w:rsidP="00EB444D">
            <w:pPr>
              <w:jc w:val="right"/>
              <w:rPr>
                <w:rFonts w:cs="Arial"/>
                <w:sz w:val="20"/>
              </w:rPr>
            </w:pPr>
          </w:p>
        </w:tc>
        <w:tc>
          <w:tcPr>
            <w:tcW w:w="718" w:type="dxa"/>
            <w:tcBorders>
              <w:top w:val="nil"/>
              <w:left w:val="nil"/>
              <w:bottom w:val="nil"/>
              <w:right w:val="nil"/>
            </w:tcBorders>
            <w:shd w:val="clear" w:color="auto" w:fill="auto"/>
            <w:noWrap/>
            <w:vAlign w:val="bottom"/>
          </w:tcPr>
          <w:p w:rsidR="00EB444D" w:rsidRPr="005319C6" w:rsidRDefault="00EB444D" w:rsidP="00EB444D">
            <w:pPr>
              <w:jc w:val="right"/>
              <w:rPr>
                <w:rFonts w:cs="Arial"/>
                <w:sz w:val="20"/>
              </w:rPr>
            </w:pPr>
          </w:p>
        </w:tc>
        <w:tc>
          <w:tcPr>
            <w:tcW w:w="1538" w:type="dxa"/>
            <w:gridSpan w:val="4"/>
            <w:tcBorders>
              <w:top w:val="nil"/>
              <w:left w:val="nil"/>
              <w:bottom w:val="nil"/>
              <w:right w:val="nil"/>
            </w:tcBorders>
            <w:shd w:val="clear" w:color="auto" w:fill="auto"/>
            <w:noWrap/>
            <w:vAlign w:val="bottom"/>
          </w:tcPr>
          <w:p w:rsidR="00EB444D" w:rsidRPr="005319C6" w:rsidRDefault="00EB444D" w:rsidP="00EB444D">
            <w:pPr>
              <w:jc w:val="right"/>
              <w:rPr>
                <w:rFonts w:cs="Arial"/>
                <w:sz w:val="20"/>
              </w:rPr>
            </w:pPr>
          </w:p>
        </w:tc>
      </w:tr>
      <w:tr w:rsidR="00EB444D" w:rsidRPr="005319C6" w:rsidTr="00EB444D">
        <w:trPr>
          <w:trHeight w:val="276"/>
        </w:trPr>
        <w:tc>
          <w:tcPr>
            <w:tcW w:w="1529" w:type="dxa"/>
            <w:tcBorders>
              <w:top w:val="nil"/>
              <w:left w:val="nil"/>
              <w:bottom w:val="nil"/>
              <w:right w:val="nil"/>
            </w:tcBorders>
            <w:shd w:val="clear" w:color="auto" w:fill="auto"/>
            <w:noWrap/>
            <w:vAlign w:val="center"/>
          </w:tcPr>
          <w:p w:rsidR="00EB444D" w:rsidRPr="005319C6" w:rsidRDefault="00EB444D" w:rsidP="00EB444D">
            <w:pPr>
              <w:jc w:val="center"/>
              <w:rPr>
                <w:rFonts w:cs="Arial"/>
                <w:sz w:val="20"/>
              </w:rPr>
            </w:pPr>
            <w:r w:rsidRPr="005319C6">
              <w:rPr>
                <w:rFonts w:cs="Arial"/>
                <w:sz w:val="20"/>
              </w:rPr>
              <w:t>8140</w:t>
            </w:r>
          </w:p>
        </w:tc>
        <w:tc>
          <w:tcPr>
            <w:tcW w:w="4411" w:type="dxa"/>
            <w:gridSpan w:val="8"/>
            <w:tcBorders>
              <w:top w:val="nil"/>
              <w:left w:val="nil"/>
              <w:bottom w:val="nil"/>
              <w:right w:val="nil"/>
            </w:tcBorders>
            <w:shd w:val="clear" w:color="auto" w:fill="auto"/>
            <w:noWrap/>
          </w:tcPr>
          <w:p w:rsidR="00EB444D" w:rsidRPr="005319C6" w:rsidRDefault="00EB444D" w:rsidP="00EB444D">
            <w:r w:rsidRPr="005319C6">
              <w:t>5% over Pay Range Directly  Above</w:t>
            </w:r>
          </w:p>
        </w:tc>
        <w:tc>
          <w:tcPr>
            <w:tcW w:w="295" w:type="dxa"/>
            <w:gridSpan w:val="2"/>
            <w:tcBorders>
              <w:top w:val="nil"/>
              <w:left w:val="nil"/>
              <w:bottom w:val="nil"/>
              <w:right w:val="nil"/>
            </w:tcBorders>
            <w:shd w:val="clear" w:color="auto" w:fill="auto"/>
            <w:noWrap/>
            <w:vAlign w:val="bottom"/>
          </w:tcPr>
          <w:p w:rsidR="00EB444D" w:rsidRPr="005319C6" w:rsidRDefault="00EB444D" w:rsidP="00EB444D">
            <w:pPr>
              <w:jc w:val="right"/>
              <w:rPr>
                <w:rFonts w:cs="Arial"/>
                <w:sz w:val="20"/>
              </w:rPr>
            </w:pPr>
          </w:p>
        </w:tc>
        <w:tc>
          <w:tcPr>
            <w:tcW w:w="1769" w:type="dxa"/>
            <w:gridSpan w:val="4"/>
            <w:tcBorders>
              <w:top w:val="nil"/>
              <w:left w:val="nil"/>
              <w:bottom w:val="nil"/>
              <w:right w:val="nil"/>
            </w:tcBorders>
            <w:shd w:val="clear" w:color="auto" w:fill="auto"/>
            <w:noWrap/>
            <w:vAlign w:val="bottom"/>
          </w:tcPr>
          <w:p w:rsidR="00EB444D" w:rsidRPr="005319C6" w:rsidRDefault="00EB444D" w:rsidP="00EB444D">
            <w:pPr>
              <w:jc w:val="right"/>
              <w:rPr>
                <w:rFonts w:cs="Arial"/>
                <w:sz w:val="20"/>
              </w:rPr>
            </w:pPr>
          </w:p>
        </w:tc>
        <w:tc>
          <w:tcPr>
            <w:tcW w:w="718" w:type="dxa"/>
            <w:tcBorders>
              <w:top w:val="nil"/>
              <w:left w:val="nil"/>
              <w:bottom w:val="nil"/>
              <w:right w:val="nil"/>
            </w:tcBorders>
            <w:shd w:val="clear" w:color="auto" w:fill="auto"/>
            <w:noWrap/>
            <w:vAlign w:val="bottom"/>
          </w:tcPr>
          <w:p w:rsidR="00EB444D" w:rsidRPr="005319C6" w:rsidRDefault="00EB444D" w:rsidP="00EB444D">
            <w:pPr>
              <w:jc w:val="right"/>
              <w:rPr>
                <w:rFonts w:cs="Arial"/>
                <w:sz w:val="20"/>
              </w:rPr>
            </w:pPr>
          </w:p>
        </w:tc>
        <w:tc>
          <w:tcPr>
            <w:tcW w:w="1538" w:type="dxa"/>
            <w:gridSpan w:val="4"/>
            <w:tcBorders>
              <w:top w:val="nil"/>
              <w:left w:val="nil"/>
              <w:bottom w:val="nil"/>
              <w:right w:val="nil"/>
            </w:tcBorders>
            <w:shd w:val="clear" w:color="auto" w:fill="auto"/>
            <w:noWrap/>
            <w:vAlign w:val="bottom"/>
          </w:tcPr>
          <w:p w:rsidR="00EB444D" w:rsidRPr="005319C6" w:rsidRDefault="00EB444D" w:rsidP="00EB444D">
            <w:pPr>
              <w:jc w:val="right"/>
              <w:rPr>
                <w:rFonts w:cs="Arial"/>
                <w:sz w:val="20"/>
              </w:rPr>
            </w:pPr>
          </w:p>
        </w:tc>
      </w:tr>
      <w:tr w:rsidR="00EB444D" w:rsidRPr="005319C6" w:rsidTr="00EB444D">
        <w:trPr>
          <w:trHeight w:val="276"/>
        </w:trPr>
        <w:tc>
          <w:tcPr>
            <w:tcW w:w="1529" w:type="dxa"/>
            <w:tcBorders>
              <w:top w:val="nil"/>
              <w:left w:val="nil"/>
              <w:bottom w:val="nil"/>
              <w:right w:val="nil"/>
            </w:tcBorders>
            <w:shd w:val="clear" w:color="auto" w:fill="auto"/>
            <w:noWrap/>
            <w:vAlign w:val="center"/>
          </w:tcPr>
          <w:p w:rsidR="00EB444D" w:rsidRPr="005319C6" w:rsidRDefault="00EB444D" w:rsidP="00EB444D">
            <w:pPr>
              <w:jc w:val="center"/>
              <w:rPr>
                <w:rFonts w:cs="Arial"/>
                <w:sz w:val="20"/>
              </w:rPr>
            </w:pPr>
            <w:r w:rsidRPr="005319C6">
              <w:rPr>
                <w:rFonts w:cs="Arial"/>
                <w:sz w:val="20"/>
              </w:rPr>
              <w:t>8150</w:t>
            </w:r>
          </w:p>
        </w:tc>
        <w:tc>
          <w:tcPr>
            <w:tcW w:w="4411" w:type="dxa"/>
            <w:gridSpan w:val="8"/>
            <w:tcBorders>
              <w:top w:val="nil"/>
              <w:left w:val="nil"/>
              <w:bottom w:val="nil"/>
              <w:right w:val="nil"/>
            </w:tcBorders>
            <w:shd w:val="clear" w:color="auto" w:fill="auto"/>
            <w:noWrap/>
          </w:tcPr>
          <w:p w:rsidR="00EB444D" w:rsidRPr="005319C6" w:rsidRDefault="00EB444D" w:rsidP="00EB444D">
            <w:r w:rsidRPr="005319C6">
              <w:t>5% over Pay Range Directly  Above</w:t>
            </w:r>
          </w:p>
        </w:tc>
        <w:tc>
          <w:tcPr>
            <w:tcW w:w="295" w:type="dxa"/>
            <w:gridSpan w:val="2"/>
            <w:tcBorders>
              <w:top w:val="nil"/>
              <w:left w:val="nil"/>
              <w:bottom w:val="nil"/>
              <w:right w:val="nil"/>
            </w:tcBorders>
            <w:shd w:val="clear" w:color="auto" w:fill="auto"/>
            <w:noWrap/>
            <w:vAlign w:val="bottom"/>
          </w:tcPr>
          <w:p w:rsidR="00EB444D" w:rsidRPr="005319C6" w:rsidRDefault="00EB444D" w:rsidP="00EB444D">
            <w:pPr>
              <w:jc w:val="right"/>
              <w:rPr>
                <w:rFonts w:cs="Arial"/>
                <w:sz w:val="20"/>
              </w:rPr>
            </w:pPr>
          </w:p>
        </w:tc>
        <w:tc>
          <w:tcPr>
            <w:tcW w:w="1769" w:type="dxa"/>
            <w:gridSpan w:val="4"/>
            <w:tcBorders>
              <w:top w:val="nil"/>
              <w:left w:val="nil"/>
              <w:bottom w:val="nil"/>
              <w:right w:val="nil"/>
            </w:tcBorders>
            <w:shd w:val="clear" w:color="auto" w:fill="auto"/>
            <w:noWrap/>
            <w:vAlign w:val="bottom"/>
          </w:tcPr>
          <w:p w:rsidR="00EB444D" w:rsidRPr="005319C6" w:rsidRDefault="00EB444D" w:rsidP="00EB444D">
            <w:pPr>
              <w:jc w:val="right"/>
              <w:rPr>
                <w:rFonts w:cs="Arial"/>
                <w:sz w:val="20"/>
              </w:rPr>
            </w:pPr>
          </w:p>
        </w:tc>
        <w:tc>
          <w:tcPr>
            <w:tcW w:w="718" w:type="dxa"/>
            <w:tcBorders>
              <w:top w:val="nil"/>
              <w:left w:val="nil"/>
              <w:bottom w:val="nil"/>
              <w:right w:val="nil"/>
            </w:tcBorders>
            <w:shd w:val="clear" w:color="auto" w:fill="auto"/>
            <w:noWrap/>
            <w:vAlign w:val="bottom"/>
          </w:tcPr>
          <w:p w:rsidR="00EB444D" w:rsidRPr="005319C6" w:rsidRDefault="00EB444D" w:rsidP="00EB444D">
            <w:pPr>
              <w:jc w:val="right"/>
              <w:rPr>
                <w:rFonts w:cs="Arial"/>
                <w:sz w:val="20"/>
              </w:rPr>
            </w:pPr>
          </w:p>
        </w:tc>
        <w:tc>
          <w:tcPr>
            <w:tcW w:w="1538" w:type="dxa"/>
            <w:gridSpan w:val="4"/>
            <w:tcBorders>
              <w:top w:val="nil"/>
              <w:left w:val="nil"/>
              <w:bottom w:val="nil"/>
              <w:right w:val="nil"/>
            </w:tcBorders>
            <w:shd w:val="clear" w:color="auto" w:fill="auto"/>
            <w:noWrap/>
            <w:vAlign w:val="bottom"/>
          </w:tcPr>
          <w:p w:rsidR="00EB444D" w:rsidRPr="005319C6" w:rsidRDefault="00EB444D" w:rsidP="00EB444D">
            <w:pPr>
              <w:jc w:val="right"/>
              <w:rPr>
                <w:rFonts w:cs="Arial"/>
                <w:sz w:val="20"/>
              </w:rPr>
            </w:pPr>
          </w:p>
        </w:tc>
      </w:tr>
      <w:tr w:rsidR="00EB444D" w:rsidRPr="005319C6" w:rsidTr="00EB444D">
        <w:trPr>
          <w:trHeight w:val="276"/>
        </w:trPr>
        <w:tc>
          <w:tcPr>
            <w:tcW w:w="1529" w:type="dxa"/>
            <w:tcBorders>
              <w:top w:val="nil"/>
              <w:left w:val="nil"/>
              <w:bottom w:val="nil"/>
              <w:right w:val="nil"/>
            </w:tcBorders>
            <w:shd w:val="clear" w:color="auto" w:fill="auto"/>
            <w:noWrap/>
            <w:vAlign w:val="center"/>
            <w:hideMark/>
          </w:tcPr>
          <w:p w:rsidR="00EB444D" w:rsidRPr="005319C6" w:rsidRDefault="00EB444D" w:rsidP="00EB444D">
            <w:pPr>
              <w:jc w:val="center"/>
              <w:rPr>
                <w:rFonts w:cs="Arial"/>
                <w:sz w:val="20"/>
              </w:rPr>
            </w:pPr>
            <w:r w:rsidRPr="005319C6">
              <w:rPr>
                <w:rFonts w:cs="Arial"/>
                <w:sz w:val="20"/>
              </w:rPr>
              <w:t>8160</w:t>
            </w:r>
          </w:p>
        </w:tc>
        <w:tc>
          <w:tcPr>
            <w:tcW w:w="4411" w:type="dxa"/>
            <w:gridSpan w:val="8"/>
            <w:tcBorders>
              <w:top w:val="nil"/>
              <w:left w:val="nil"/>
              <w:bottom w:val="nil"/>
              <w:right w:val="nil"/>
            </w:tcBorders>
            <w:shd w:val="clear" w:color="auto" w:fill="auto"/>
            <w:noWrap/>
          </w:tcPr>
          <w:p w:rsidR="00EB444D" w:rsidRPr="005319C6" w:rsidRDefault="00EB444D" w:rsidP="00EB444D">
            <w:r w:rsidRPr="005319C6">
              <w:t>5% over Pay Range Directly  Above</w:t>
            </w:r>
          </w:p>
        </w:tc>
        <w:tc>
          <w:tcPr>
            <w:tcW w:w="295" w:type="dxa"/>
            <w:gridSpan w:val="2"/>
            <w:tcBorders>
              <w:top w:val="nil"/>
              <w:left w:val="nil"/>
              <w:bottom w:val="nil"/>
              <w:right w:val="nil"/>
            </w:tcBorders>
            <w:shd w:val="clear" w:color="auto" w:fill="auto"/>
            <w:noWrap/>
            <w:vAlign w:val="bottom"/>
          </w:tcPr>
          <w:p w:rsidR="00EB444D" w:rsidRPr="005319C6" w:rsidRDefault="00EB444D" w:rsidP="00EB444D">
            <w:pPr>
              <w:jc w:val="right"/>
              <w:rPr>
                <w:rFonts w:cs="Arial"/>
                <w:sz w:val="20"/>
              </w:rPr>
            </w:pPr>
          </w:p>
        </w:tc>
        <w:tc>
          <w:tcPr>
            <w:tcW w:w="1769" w:type="dxa"/>
            <w:gridSpan w:val="4"/>
            <w:tcBorders>
              <w:top w:val="nil"/>
              <w:left w:val="nil"/>
              <w:bottom w:val="nil"/>
              <w:right w:val="nil"/>
            </w:tcBorders>
            <w:shd w:val="clear" w:color="auto" w:fill="auto"/>
            <w:noWrap/>
            <w:vAlign w:val="bottom"/>
          </w:tcPr>
          <w:p w:rsidR="00EB444D" w:rsidRPr="005319C6" w:rsidRDefault="00EB444D" w:rsidP="00EB444D">
            <w:pPr>
              <w:jc w:val="right"/>
              <w:rPr>
                <w:rFonts w:cs="Arial"/>
                <w:sz w:val="20"/>
              </w:rPr>
            </w:pPr>
          </w:p>
        </w:tc>
        <w:tc>
          <w:tcPr>
            <w:tcW w:w="718" w:type="dxa"/>
            <w:tcBorders>
              <w:top w:val="nil"/>
              <w:left w:val="nil"/>
              <w:bottom w:val="nil"/>
              <w:right w:val="nil"/>
            </w:tcBorders>
            <w:shd w:val="clear" w:color="auto" w:fill="auto"/>
            <w:noWrap/>
            <w:vAlign w:val="bottom"/>
          </w:tcPr>
          <w:p w:rsidR="00EB444D" w:rsidRPr="005319C6" w:rsidRDefault="00EB444D" w:rsidP="00EB444D">
            <w:pPr>
              <w:jc w:val="right"/>
              <w:rPr>
                <w:rFonts w:cs="Arial"/>
                <w:sz w:val="20"/>
              </w:rPr>
            </w:pPr>
          </w:p>
        </w:tc>
        <w:tc>
          <w:tcPr>
            <w:tcW w:w="1538" w:type="dxa"/>
            <w:gridSpan w:val="4"/>
            <w:tcBorders>
              <w:top w:val="nil"/>
              <w:left w:val="nil"/>
              <w:bottom w:val="nil"/>
              <w:right w:val="nil"/>
            </w:tcBorders>
            <w:shd w:val="clear" w:color="auto" w:fill="auto"/>
            <w:noWrap/>
            <w:vAlign w:val="bottom"/>
          </w:tcPr>
          <w:p w:rsidR="00EB444D" w:rsidRPr="005319C6" w:rsidRDefault="00EB444D" w:rsidP="00EB444D">
            <w:pPr>
              <w:jc w:val="right"/>
              <w:rPr>
                <w:rFonts w:cs="Arial"/>
                <w:sz w:val="20"/>
              </w:rPr>
            </w:pPr>
          </w:p>
        </w:tc>
      </w:tr>
    </w:tbl>
    <w:p w:rsidR="006479A1" w:rsidRPr="005319C6" w:rsidRDefault="006479A1" w:rsidP="00217483">
      <w:pPr>
        <w:pStyle w:val="BodyText"/>
        <w:rPr>
          <w:rFonts w:cs="Arial"/>
          <w:b w:val="0"/>
          <w:sz w:val="20"/>
        </w:rPr>
      </w:pPr>
    </w:p>
    <w:p w:rsidR="00C63392" w:rsidRPr="005319C6" w:rsidRDefault="00C63392" w:rsidP="00A91B34">
      <w:pPr>
        <w:pStyle w:val="BodyText"/>
        <w:rPr>
          <w:rFonts w:cs="Arial"/>
          <w:b w:val="0"/>
          <w:sz w:val="20"/>
        </w:rPr>
      </w:pPr>
    </w:p>
    <w:p w:rsidR="008922AD" w:rsidRPr="005319C6" w:rsidRDefault="008922AD">
      <w:pPr>
        <w:pStyle w:val="BodyText"/>
        <w:rPr>
          <w:rFonts w:cs="Arial"/>
          <w:b w:val="0"/>
          <w:sz w:val="20"/>
          <w:u w:val="single"/>
        </w:rPr>
      </w:pPr>
      <w:r w:rsidRPr="005319C6">
        <w:rPr>
          <w:rFonts w:cs="Arial"/>
          <w:b w:val="0"/>
          <w:sz w:val="20"/>
        </w:rPr>
        <w:t xml:space="preserve">SECTION </w:t>
      </w:r>
      <w:r w:rsidR="0089566A" w:rsidRPr="005319C6">
        <w:rPr>
          <w:rFonts w:cs="Arial"/>
          <w:b w:val="0"/>
          <w:sz w:val="20"/>
        </w:rPr>
        <w:t>1</w:t>
      </w:r>
      <w:r w:rsidR="00535D49">
        <w:rPr>
          <w:rFonts w:cs="Arial"/>
          <w:b w:val="0"/>
          <w:sz w:val="20"/>
        </w:rPr>
        <w:t>2</w:t>
      </w:r>
      <w:r w:rsidRPr="005319C6">
        <w:rPr>
          <w:rFonts w:cs="Arial"/>
          <w:b w:val="0"/>
          <w:sz w:val="20"/>
        </w:rPr>
        <w:t>:</w:t>
      </w:r>
      <w:r w:rsidRPr="005319C6">
        <w:rPr>
          <w:rFonts w:cs="Arial"/>
          <w:b w:val="0"/>
          <w:sz w:val="20"/>
        </w:rPr>
        <w:tab/>
      </w:r>
      <w:r w:rsidRPr="005319C6">
        <w:rPr>
          <w:rFonts w:cs="Arial"/>
          <w:b w:val="0"/>
          <w:sz w:val="20"/>
          <w:u w:val="single"/>
        </w:rPr>
        <w:t>STEPS</w:t>
      </w:r>
    </w:p>
    <w:p w:rsidR="008922AD" w:rsidRPr="005319C6" w:rsidRDefault="008922AD">
      <w:pPr>
        <w:pStyle w:val="BodyText"/>
        <w:rPr>
          <w:rFonts w:cs="Arial"/>
          <w:b w:val="0"/>
          <w:sz w:val="20"/>
          <w:u w:val="single"/>
        </w:rPr>
      </w:pPr>
    </w:p>
    <w:p w:rsidR="008922AD" w:rsidRPr="005319C6" w:rsidRDefault="00984262" w:rsidP="00B407A4">
      <w:pPr>
        <w:pStyle w:val="BodyText"/>
        <w:ind w:left="432" w:hanging="432"/>
        <w:rPr>
          <w:rFonts w:cs="Arial"/>
          <w:b w:val="0"/>
          <w:sz w:val="20"/>
        </w:rPr>
      </w:pPr>
      <w:r w:rsidRPr="005319C6">
        <w:rPr>
          <w:rFonts w:cs="Arial"/>
          <w:b w:val="0"/>
          <w:sz w:val="20"/>
        </w:rPr>
        <w:t>A</w:t>
      </w:r>
      <w:r w:rsidR="007E1B6F" w:rsidRPr="005319C6">
        <w:rPr>
          <w:rFonts w:cs="Arial"/>
          <w:b w:val="0"/>
          <w:sz w:val="20"/>
        </w:rPr>
        <w:t>.</w:t>
      </w:r>
      <w:r w:rsidRPr="005319C6">
        <w:rPr>
          <w:rFonts w:cs="Arial"/>
          <w:b w:val="0"/>
          <w:sz w:val="20"/>
        </w:rPr>
        <w:tab/>
      </w:r>
      <w:r w:rsidR="008922AD" w:rsidRPr="005319C6">
        <w:rPr>
          <w:rFonts w:cs="Arial"/>
          <w:b w:val="0"/>
          <w:sz w:val="20"/>
        </w:rPr>
        <w:t>The pay ranges established in Section</w:t>
      </w:r>
      <w:r w:rsidR="001F359D" w:rsidRPr="005319C6">
        <w:rPr>
          <w:rFonts w:cs="Arial"/>
          <w:b w:val="0"/>
          <w:sz w:val="20"/>
        </w:rPr>
        <w:t xml:space="preserve"> 1</w:t>
      </w:r>
      <w:r w:rsidR="002E271F">
        <w:rPr>
          <w:rFonts w:cs="Arial"/>
          <w:b w:val="0"/>
          <w:sz w:val="20"/>
        </w:rPr>
        <w:t>1</w:t>
      </w:r>
      <w:r w:rsidR="001F359D" w:rsidRPr="005319C6">
        <w:rPr>
          <w:rFonts w:cs="Arial"/>
          <w:b w:val="0"/>
          <w:sz w:val="20"/>
        </w:rPr>
        <w:t xml:space="preserve"> </w:t>
      </w:r>
      <w:r w:rsidR="00B866BF" w:rsidRPr="005319C6">
        <w:rPr>
          <w:rFonts w:cs="Arial"/>
          <w:b w:val="0"/>
          <w:sz w:val="20"/>
        </w:rPr>
        <w:t>ab</w:t>
      </w:r>
      <w:r w:rsidR="008922AD" w:rsidRPr="005319C6">
        <w:rPr>
          <w:rFonts w:cs="Arial"/>
          <w:b w:val="0"/>
          <w:sz w:val="20"/>
        </w:rPr>
        <w:t>ove establish six (6) steps, and each step within each pay range states the hourly</w:t>
      </w:r>
      <w:r w:rsidR="00301DDD" w:rsidRPr="005319C6">
        <w:rPr>
          <w:rFonts w:cs="Arial"/>
          <w:b w:val="0"/>
          <w:sz w:val="20"/>
        </w:rPr>
        <w:t xml:space="preserve"> </w:t>
      </w:r>
      <w:r w:rsidR="008922AD" w:rsidRPr="005319C6">
        <w:rPr>
          <w:rFonts w:cs="Arial"/>
          <w:b w:val="0"/>
          <w:sz w:val="20"/>
        </w:rPr>
        <w:t>rate.  Advancement from Step A shall be based upon the individual employee’s completed years of service with the City of Findlay, Ohio on the following schedule:</w:t>
      </w:r>
    </w:p>
    <w:p w:rsidR="00183CD7" w:rsidRPr="005319C6" w:rsidRDefault="00183CD7">
      <w:pPr>
        <w:pStyle w:val="BodyText"/>
        <w:rPr>
          <w:rFonts w:cs="Arial"/>
          <w:b w:val="0"/>
          <w:sz w:val="20"/>
        </w:rPr>
      </w:pPr>
    </w:p>
    <w:p w:rsidR="008922AD" w:rsidRPr="005319C6" w:rsidRDefault="008922AD">
      <w:pPr>
        <w:pStyle w:val="BodyText"/>
        <w:rPr>
          <w:rFonts w:cs="Arial"/>
          <w:b w:val="0"/>
          <w:sz w:val="20"/>
        </w:rPr>
      </w:pPr>
      <w:r w:rsidRPr="005319C6">
        <w:rPr>
          <w:rFonts w:cs="Arial"/>
          <w:b w:val="0"/>
          <w:sz w:val="20"/>
        </w:rPr>
        <w:tab/>
      </w:r>
      <w:r w:rsidRPr="005319C6">
        <w:rPr>
          <w:rFonts w:cs="Arial"/>
          <w:b w:val="0"/>
          <w:sz w:val="20"/>
          <w:u w:val="single"/>
        </w:rPr>
        <w:t>Completed Years of Service</w:t>
      </w:r>
      <w:r w:rsidRPr="005319C6">
        <w:rPr>
          <w:rFonts w:cs="Arial"/>
          <w:b w:val="0"/>
          <w:sz w:val="20"/>
        </w:rPr>
        <w:tab/>
      </w:r>
      <w:r w:rsidRPr="005319C6">
        <w:rPr>
          <w:rFonts w:cs="Arial"/>
          <w:b w:val="0"/>
          <w:sz w:val="20"/>
        </w:rPr>
        <w:tab/>
      </w:r>
      <w:r w:rsidRPr="005319C6">
        <w:rPr>
          <w:rFonts w:cs="Arial"/>
          <w:b w:val="0"/>
          <w:sz w:val="20"/>
        </w:rPr>
        <w:tab/>
      </w:r>
      <w:r w:rsidRPr="005319C6">
        <w:rPr>
          <w:rFonts w:cs="Arial"/>
          <w:b w:val="0"/>
          <w:sz w:val="20"/>
        </w:rPr>
        <w:tab/>
      </w:r>
      <w:r w:rsidRPr="005319C6">
        <w:rPr>
          <w:rFonts w:cs="Arial"/>
          <w:b w:val="0"/>
          <w:sz w:val="20"/>
        </w:rPr>
        <w:tab/>
      </w:r>
      <w:r w:rsidRPr="005319C6">
        <w:rPr>
          <w:rFonts w:cs="Arial"/>
          <w:b w:val="0"/>
          <w:sz w:val="20"/>
          <w:u w:val="single"/>
        </w:rPr>
        <w:t>Step</w:t>
      </w:r>
    </w:p>
    <w:p w:rsidR="008922AD" w:rsidRPr="005319C6" w:rsidRDefault="008922AD">
      <w:pPr>
        <w:pStyle w:val="BodyText"/>
        <w:rPr>
          <w:rFonts w:cs="Arial"/>
          <w:b w:val="0"/>
          <w:sz w:val="20"/>
        </w:rPr>
      </w:pPr>
    </w:p>
    <w:p w:rsidR="008922AD" w:rsidRPr="005319C6" w:rsidRDefault="00293F77" w:rsidP="00B074CC">
      <w:pPr>
        <w:pStyle w:val="BodyText"/>
        <w:ind w:left="1728" w:firstLine="432"/>
        <w:rPr>
          <w:rFonts w:cs="Arial"/>
          <w:b w:val="0"/>
          <w:sz w:val="20"/>
        </w:rPr>
      </w:pPr>
      <w:r w:rsidRPr="005319C6">
        <w:rPr>
          <w:rFonts w:cs="Arial"/>
          <w:b w:val="0"/>
          <w:sz w:val="20"/>
        </w:rPr>
        <w:t>0</w:t>
      </w:r>
      <w:r w:rsidRPr="005319C6">
        <w:rPr>
          <w:rFonts w:cs="Arial"/>
          <w:b w:val="0"/>
          <w:sz w:val="20"/>
        </w:rPr>
        <w:tab/>
      </w:r>
      <w:r w:rsidRPr="005319C6">
        <w:rPr>
          <w:rFonts w:cs="Arial"/>
          <w:b w:val="0"/>
          <w:sz w:val="20"/>
        </w:rPr>
        <w:tab/>
      </w:r>
      <w:r w:rsidRPr="005319C6">
        <w:rPr>
          <w:rFonts w:cs="Arial"/>
          <w:b w:val="0"/>
          <w:sz w:val="20"/>
        </w:rPr>
        <w:tab/>
      </w:r>
      <w:r w:rsidRPr="005319C6">
        <w:rPr>
          <w:rFonts w:cs="Arial"/>
          <w:b w:val="0"/>
          <w:sz w:val="20"/>
        </w:rPr>
        <w:tab/>
      </w:r>
      <w:r w:rsidRPr="005319C6">
        <w:rPr>
          <w:rFonts w:cs="Arial"/>
          <w:b w:val="0"/>
          <w:sz w:val="20"/>
        </w:rPr>
        <w:tab/>
      </w:r>
      <w:r w:rsidRPr="005319C6">
        <w:rPr>
          <w:rFonts w:cs="Arial"/>
          <w:b w:val="0"/>
          <w:sz w:val="20"/>
        </w:rPr>
        <w:tab/>
      </w:r>
      <w:r w:rsidR="008922AD" w:rsidRPr="005319C6">
        <w:rPr>
          <w:rFonts w:cs="Arial"/>
          <w:b w:val="0"/>
          <w:sz w:val="20"/>
        </w:rPr>
        <w:t>A</w:t>
      </w:r>
      <w:r w:rsidR="001C5058" w:rsidRPr="005319C6">
        <w:rPr>
          <w:rFonts w:cs="Arial"/>
          <w:b w:val="0"/>
          <w:sz w:val="20"/>
        </w:rPr>
        <w:t xml:space="preserve"> (0)</w:t>
      </w:r>
    </w:p>
    <w:p w:rsidR="008922AD" w:rsidRPr="005319C6" w:rsidRDefault="008922AD">
      <w:pPr>
        <w:pStyle w:val="BodyText"/>
        <w:ind w:left="2160"/>
        <w:rPr>
          <w:rFonts w:cs="Arial"/>
          <w:b w:val="0"/>
          <w:sz w:val="20"/>
        </w:rPr>
      </w:pPr>
      <w:r w:rsidRPr="005319C6">
        <w:rPr>
          <w:rFonts w:cs="Arial"/>
          <w:b w:val="0"/>
          <w:sz w:val="20"/>
        </w:rPr>
        <w:t>1, 2</w:t>
      </w:r>
      <w:r w:rsidRPr="005319C6">
        <w:rPr>
          <w:rFonts w:cs="Arial"/>
          <w:b w:val="0"/>
          <w:sz w:val="20"/>
        </w:rPr>
        <w:tab/>
      </w:r>
      <w:r w:rsidRPr="005319C6">
        <w:rPr>
          <w:rFonts w:cs="Arial"/>
          <w:b w:val="0"/>
          <w:sz w:val="20"/>
        </w:rPr>
        <w:tab/>
      </w:r>
      <w:r w:rsidRPr="005319C6">
        <w:rPr>
          <w:rFonts w:cs="Arial"/>
          <w:b w:val="0"/>
          <w:sz w:val="20"/>
        </w:rPr>
        <w:tab/>
      </w:r>
      <w:r w:rsidRPr="005319C6">
        <w:rPr>
          <w:rFonts w:cs="Arial"/>
          <w:b w:val="0"/>
          <w:sz w:val="20"/>
        </w:rPr>
        <w:tab/>
      </w:r>
      <w:r w:rsidRPr="005319C6">
        <w:rPr>
          <w:rFonts w:cs="Arial"/>
          <w:b w:val="0"/>
          <w:sz w:val="20"/>
        </w:rPr>
        <w:tab/>
      </w:r>
      <w:r w:rsidRPr="005319C6">
        <w:rPr>
          <w:rFonts w:cs="Arial"/>
          <w:b w:val="0"/>
          <w:sz w:val="20"/>
        </w:rPr>
        <w:tab/>
        <w:t>B</w:t>
      </w:r>
      <w:r w:rsidR="001C5058" w:rsidRPr="005319C6">
        <w:rPr>
          <w:rFonts w:cs="Arial"/>
          <w:b w:val="0"/>
          <w:sz w:val="20"/>
        </w:rPr>
        <w:t xml:space="preserve"> (1</w:t>
      </w:r>
      <w:r w:rsidR="00357CAE" w:rsidRPr="005319C6">
        <w:rPr>
          <w:rFonts w:cs="Arial"/>
          <w:b w:val="0"/>
          <w:sz w:val="20"/>
        </w:rPr>
        <w:t>, 2</w:t>
      </w:r>
      <w:r w:rsidR="001C5058" w:rsidRPr="005319C6">
        <w:rPr>
          <w:rFonts w:cs="Arial"/>
          <w:b w:val="0"/>
          <w:sz w:val="20"/>
        </w:rPr>
        <w:t>)</w:t>
      </w:r>
    </w:p>
    <w:p w:rsidR="008922AD" w:rsidRPr="005319C6" w:rsidRDefault="008922AD">
      <w:pPr>
        <w:pStyle w:val="BodyText"/>
        <w:ind w:left="2160"/>
        <w:rPr>
          <w:rFonts w:cs="Arial"/>
          <w:b w:val="0"/>
          <w:sz w:val="20"/>
        </w:rPr>
      </w:pPr>
      <w:r w:rsidRPr="005319C6">
        <w:rPr>
          <w:rFonts w:cs="Arial"/>
          <w:b w:val="0"/>
          <w:sz w:val="20"/>
        </w:rPr>
        <w:t>3, 4</w:t>
      </w:r>
      <w:r w:rsidRPr="005319C6">
        <w:rPr>
          <w:rFonts w:cs="Arial"/>
          <w:b w:val="0"/>
          <w:sz w:val="20"/>
        </w:rPr>
        <w:tab/>
      </w:r>
      <w:r w:rsidRPr="005319C6">
        <w:rPr>
          <w:rFonts w:cs="Arial"/>
          <w:b w:val="0"/>
          <w:sz w:val="20"/>
        </w:rPr>
        <w:tab/>
      </w:r>
      <w:r w:rsidRPr="005319C6">
        <w:rPr>
          <w:rFonts w:cs="Arial"/>
          <w:b w:val="0"/>
          <w:sz w:val="20"/>
        </w:rPr>
        <w:tab/>
      </w:r>
      <w:r w:rsidRPr="005319C6">
        <w:rPr>
          <w:rFonts w:cs="Arial"/>
          <w:b w:val="0"/>
          <w:sz w:val="20"/>
        </w:rPr>
        <w:tab/>
      </w:r>
      <w:r w:rsidRPr="005319C6">
        <w:rPr>
          <w:rFonts w:cs="Arial"/>
          <w:b w:val="0"/>
          <w:sz w:val="20"/>
        </w:rPr>
        <w:tab/>
      </w:r>
      <w:r w:rsidRPr="005319C6">
        <w:rPr>
          <w:rFonts w:cs="Arial"/>
          <w:b w:val="0"/>
          <w:sz w:val="20"/>
        </w:rPr>
        <w:tab/>
        <w:t>C</w:t>
      </w:r>
      <w:r w:rsidR="001C5058" w:rsidRPr="005319C6">
        <w:rPr>
          <w:rFonts w:cs="Arial"/>
          <w:b w:val="0"/>
          <w:sz w:val="20"/>
        </w:rPr>
        <w:t xml:space="preserve"> (3</w:t>
      </w:r>
      <w:r w:rsidR="00357CAE" w:rsidRPr="005319C6">
        <w:rPr>
          <w:rFonts w:cs="Arial"/>
          <w:b w:val="0"/>
          <w:sz w:val="20"/>
        </w:rPr>
        <w:t>, 4</w:t>
      </w:r>
      <w:r w:rsidR="001C5058" w:rsidRPr="005319C6">
        <w:rPr>
          <w:rFonts w:cs="Arial"/>
          <w:b w:val="0"/>
          <w:sz w:val="20"/>
        </w:rPr>
        <w:t>)</w:t>
      </w:r>
    </w:p>
    <w:p w:rsidR="008922AD" w:rsidRPr="005319C6" w:rsidRDefault="008922AD">
      <w:pPr>
        <w:pStyle w:val="BodyText"/>
        <w:ind w:left="2160"/>
        <w:rPr>
          <w:rFonts w:cs="Arial"/>
          <w:b w:val="0"/>
          <w:sz w:val="20"/>
        </w:rPr>
      </w:pPr>
      <w:r w:rsidRPr="005319C6">
        <w:rPr>
          <w:rFonts w:cs="Arial"/>
          <w:b w:val="0"/>
          <w:sz w:val="20"/>
        </w:rPr>
        <w:t>5, 6</w:t>
      </w:r>
      <w:r w:rsidRPr="005319C6">
        <w:rPr>
          <w:rFonts w:cs="Arial"/>
          <w:b w:val="0"/>
          <w:sz w:val="20"/>
        </w:rPr>
        <w:tab/>
      </w:r>
      <w:r w:rsidRPr="005319C6">
        <w:rPr>
          <w:rFonts w:cs="Arial"/>
          <w:b w:val="0"/>
          <w:sz w:val="20"/>
        </w:rPr>
        <w:tab/>
      </w:r>
      <w:r w:rsidRPr="005319C6">
        <w:rPr>
          <w:rFonts w:cs="Arial"/>
          <w:b w:val="0"/>
          <w:sz w:val="20"/>
        </w:rPr>
        <w:tab/>
      </w:r>
      <w:r w:rsidRPr="005319C6">
        <w:rPr>
          <w:rFonts w:cs="Arial"/>
          <w:b w:val="0"/>
          <w:sz w:val="20"/>
        </w:rPr>
        <w:tab/>
      </w:r>
      <w:r w:rsidRPr="005319C6">
        <w:rPr>
          <w:rFonts w:cs="Arial"/>
          <w:b w:val="0"/>
          <w:sz w:val="20"/>
        </w:rPr>
        <w:tab/>
      </w:r>
      <w:r w:rsidRPr="005319C6">
        <w:rPr>
          <w:rFonts w:cs="Arial"/>
          <w:b w:val="0"/>
          <w:sz w:val="20"/>
        </w:rPr>
        <w:tab/>
        <w:t>D</w:t>
      </w:r>
      <w:r w:rsidR="00357CAE" w:rsidRPr="005319C6">
        <w:rPr>
          <w:rFonts w:cs="Arial"/>
          <w:b w:val="0"/>
          <w:sz w:val="20"/>
        </w:rPr>
        <w:t xml:space="preserve"> (5, 6)</w:t>
      </w:r>
    </w:p>
    <w:p w:rsidR="008922AD" w:rsidRPr="005319C6" w:rsidRDefault="00C274CD" w:rsidP="00B074CC">
      <w:pPr>
        <w:pStyle w:val="BodyText"/>
        <w:ind w:left="1440" w:firstLine="720"/>
        <w:rPr>
          <w:rFonts w:cs="Arial"/>
          <w:b w:val="0"/>
          <w:sz w:val="20"/>
        </w:rPr>
      </w:pPr>
      <w:r w:rsidRPr="005319C6">
        <w:rPr>
          <w:rFonts w:cs="Arial"/>
          <w:b w:val="0"/>
          <w:sz w:val="20"/>
        </w:rPr>
        <w:t>7</w:t>
      </w:r>
      <w:r w:rsidRPr="005319C6">
        <w:rPr>
          <w:rFonts w:cs="Arial"/>
          <w:b w:val="0"/>
          <w:sz w:val="20"/>
        </w:rPr>
        <w:tab/>
      </w:r>
      <w:r w:rsidRPr="005319C6">
        <w:rPr>
          <w:rFonts w:cs="Arial"/>
          <w:b w:val="0"/>
          <w:sz w:val="20"/>
        </w:rPr>
        <w:tab/>
      </w:r>
      <w:r w:rsidRPr="005319C6">
        <w:rPr>
          <w:rFonts w:cs="Arial"/>
          <w:b w:val="0"/>
          <w:sz w:val="20"/>
        </w:rPr>
        <w:tab/>
      </w:r>
      <w:r w:rsidRPr="005319C6">
        <w:rPr>
          <w:rFonts w:cs="Arial"/>
          <w:b w:val="0"/>
          <w:sz w:val="20"/>
        </w:rPr>
        <w:tab/>
      </w:r>
      <w:r w:rsidRPr="005319C6">
        <w:rPr>
          <w:rFonts w:cs="Arial"/>
          <w:b w:val="0"/>
          <w:sz w:val="20"/>
        </w:rPr>
        <w:tab/>
      </w:r>
      <w:r w:rsidRPr="005319C6">
        <w:rPr>
          <w:rFonts w:cs="Arial"/>
          <w:b w:val="0"/>
          <w:sz w:val="20"/>
        </w:rPr>
        <w:tab/>
      </w:r>
      <w:r w:rsidR="008922AD" w:rsidRPr="005319C6">
        <w:rPr>
          <w:rFonts w:cs="Arial"/>
          <w:b w:val="0"/>
          <w:sz w:val="20"/>
        </w:rPr>
        <w:t>E</w:t>
      </w:r>
      <w:r w:rsidR="00357CAE" w:rsidRPr="005319C6">
        <w:rPr>
          <w:rFonts w:cs="Arial"/>
          <w:b w:val="0"/>
          <w:sz w:val="20"/>
        </w:rPr>
        <w:t xml:space="preserve"> (7)</w:t>
      </w:r>
    </w:p>
    <w:p w:rsidR="008922AD" w:rsidRPr="005319C6" w:rsidRDefault="008922AD">
      <w:pPr>
        <w:pStyle w:val="BodyText"/>
        <w:ind w:left="2160"/>
        <w:rPr>
          <w:rFonts w:cs="Arial"/>
          <w:b w:val="0"/>
          <w:sz w:val="20"/>
        </w:rPr>
      </w:pPr>
      <w:r w:rsidRPr="005319C6">
        <w:rPr>
          <w:rFonts w:cs="Arial"/>
          <w:b w:val="0"/>
          <w:sz w:val="20"/>
        </w:rPr>
        <w:t>8 or more</w:t>
      </w:r>
      <w:r w:rsidRPr="005319C6">
        <w:rPr>
          <w:rFonts w:cs="Arial"/>
          <w:b w:val="0"/>
          <w:sz w:val="20"/>
        </w:rPr>
        <w:tab/>
      </w:r>
      <w:r w:rsidRPr="005319C6">
        <w:rPr>
          <w:rFonts w:cs="Arial"/>
          <w:b w:val="0"/>
          <w:sz w:val="20"/>
        </w:rPr>
        <w:tab/>
      </w:r>
      <w:r w:rsidRPr="005319C6">
        <w:rPr>
          <w:rFonts w:cs="Arial"/>
          <w:b w:val="0"/>
          <w:sz w:val="20"/>
        </w:rPr>
        <w:tab/>
      </w:r>
      <w:r w:rsidRPr="005319C6">
        <w:rPr>
          <w:rFonts w:cs="Arial"/>
          <w:b w:val="0"/>
          <w:sz w:val="20"/>
        </w:rPr>
        <w:tab/>
      </w:r>
      <w:r w:rsidRPr="005319C6">
        <w:rPr>
          <w:rFonts w:cs="Arial"/>
          <w:b w:val="0"/>
          <w:sz w:val="20"/>
        </w:rPr>
        <w:tab/>
        <w:t>F</w:t>
      </w:r>
      <w:r w:rsidR="00357CAE" w:rsidRPr="005319C6">
        <w:rPr>
          <w:rFonts w:cs="Arial"/>
          <w:b w:val="0"/>
          <w:sz w:val="20"/>
        </w:rPr>
        <w:t xml:space="preserve"> (8)</w:t>
      </w:r>
    </w:p>
    <w:p w:rsidR="00B73270" w:rsidRPr="005319C6" w:rsidRDefault="008922AD" w:rsidP="00EB444D">
      <w:pPr>
        <w:pStyle w:val="BodyText"/>
        <w:ind w:left="2160"/>
        <w:rPr>
          <w:rFonts w:cs="Arial"/>
          <w:b w:val="0"/>
          <w:sz w:val="20"/>
        </w:rPr>
      </w:pPr>
      <w:r w:rsidRPr="005319C6">
        <w:rPr>
          <w:rFonts w:cs="Arial"/>
          <w:b w:val="0"/>
          <w:sz w:val="20"/>
        </w:rPr>
        <w:tab/>
      </w:r>
    </w:p>
    <w:p w:rsidR="008922AD" w:rsidRPr="005319C6" w:rsidRDefault="00984262" w:rsidP="00B407A4">
      <w:pPr>
        <w:pStyle w:val="BodyText"/>
        <w:ind w:left="432" w:hanging="432"/>
        <w:rPr>
          <w:rFonts w:cs="Arial"/>
          <w:b w:val="0"/>
          <w:sz w:val="20"/>
        </w:rPr>
      </w:pPr>
      <w:r w:rsidRPr="005319C6">
        <w:rPr>
          <w:rFonts w:cs="Arial"/>
          <w:b w:val="0"/>
          <w:sz w:val="20"/>
        </w:rPr>
        <w:t>B</w:t>
      </w:r>
      <w:r w:rsidR="007D4AEC" w:rsidRPr="005319C6">
        <w:rPr>
          <w:rFonts w:cs="Arial"/>
          <w:b w:val="0"/>
          <w:sz w:val="20"/>
        </w:rPr>
        <w:t>.</w:t>
      </w:r>
      <w:r w:rsidR="007D4AEC" w:rsidRPr="005319C6">
        <w:rPr>
          <w:rFonts w:cs="Arial"/>
          <w:b w:val="0"/>
          <w:sz w:val="20"/>
        </w:rPr>
        <w:tab/>
      </w:r>
      <w:r w:rsidR="008922AD" w:rsidRPr="005319C6">
        <w:rPr>
          <w:rFonts w:cs="Arial"/>
          <w:b w:val="0"/>
          <w:sz w:val="20"/>
        </w:rPr>
        <w:t xml:space="preserve">Service time credit with the </w:t>
      </w:r>
      <w:r w:rsidR="00DD5FEA" w:rsidRPr="005319C6">
        <w:rPr>
          <w:rFonts w:cs="Arial"/>
          <w:b w:val="0"/>
          <w:sz w:val="20"/>
        </w:rPr>
        <w:t>City</w:t>
      </w:r>
      <w:r w:rsidR="008922AD" w:rsidRPr="005319C6">
        <w:rPr>
          <w:rFonts w:cs="Arial"/>
          <w:b w:val="0"/>
          <w:sz w:val="20"/>
        </w:rPr>
        <w:t xml:space="preserve"> shall be carried with the employee when transferring between departments, or when changing job classifications, except that no service time credit shall apply to the Police or Fire Departments in the positions of sworn police officer or sworn firefighter for new employees at these departments after February 26, 1984.</w:t>
      </w:r>
    </w:p>
    <w:p w:rsidR="008922AD" w:rsidRPr="005319C6" w:rsidRDefault="008922AD">
      <w:pPr>
        <w:pStyle w:val="BodyText"/>
        <w:rPr>
          <w:rFonts w:cs="Arial"/>
          <w:b w:val="0"/>
          <w:sz w:val="20"/>
        </w:rPr>
      </w:pPr>
    </w:p>
    <w:p w:rsidR="008922AD" w:rsidRPr="005319C6" w:rsidRDefault="00984262" w:rsidP="00B407A4">
      <w:pPr>
        <w:pStyle w:val="BodyText"/>
        <w:ind w:left="432" w:hanging="432"/>
        <w:rPr>
          <w:rFonts w:cs="Arial"/>
          <w:b w:val="0"/>
          <w:sz w:val="20"/>
        </w:rPr>
      </w:pPr>
      <w:r w:rsidRPr="005319C6">
        <w:rPr>
          <w:rFonts w:cs="Arial"/>
          <w:b w:val="0"/>
          <w:sz w:val="20"/>
        </w:rPr>
        <w:t>C</w:t>
      </w:r>
      <w:r w:rsidR="00C314B0" w:rsidRPr="005319C6">
        <w:rPr>
          <w:rFonts w:cs="Arial"/>
          <w:b w:val="0"/>
          <w:sz w:val="20"/>
        </w:rPr>
        <w:t>.</w:t>
      </w:r>
      <w:r w:rsidR="00C314B0" w:rsidRPr="005319C6">
        <w:rPr>
          <w:rFonts w:cs="Arial"/>
          <w:b w:val="0"/>
          <w:sz w:val="20"/>
        </w:rPr>
        <w:tab/>
      </w:r>
      <w:r w:rsidR="008922AD" w:rsidRPr="005319C6">
        <w:rPr>
          <w:rFonts w:cs="Arial"/>
          <w:b w:val="0"/>
          <w:sz w:val="20"/>
        </w:rPr>
        <w:t>Service time credit shall only apply to regular, full-time employees, and shall not apply to temporary, seasonal, or part-time help.</w:t>
      </w:r>
      <w:r w:rsidR="00357CAE" w:rsidRPr="005319C6">
        <w:rPr>
          <w:rFonts w:cs="Arial"/>
          <w:b w:val="0"/>
          <w:sz w:val="20"/>
        </w:rPr>
        <w:t xml:space="preserve"> Service time credit is used in the calculations of pay rate and longevity eligibility.  Service time credit does not apply to vacation accrual.</w:t>
      </w:r>
    </w:p>
    <w:p w:rsidR="008922AD" w:rsidRPr="005319C6" w:rsidRDefault="008922AD">
      <w:pPr>
        <w:pStyle w:val="BodyText"/>
        <w:rPr>
          <w:rFonts w:cs="Arial"/>
          <w:b w:val="0"/>
          <w:sz w:val="20"/>
        </w:rPr>
      </w:pPr>
    </w:p>
    <w:p w:rsidR="008922AD" w:rsidRPr="005319C6" w:rsidRDefault="008922AD" w:rsidP="0012750D">
      <w:pPr>
        <w:pStyle w:val="BodyText"/>
        <w:numPr>
          <w:ilvl w:val="0"/>
          <w:numId w:val="26"/>
        </w:numPr>
        <w:rPr>
          <w:rFonts w:cs="Arial"/>
          <w:b w:val="0"/>
          <w:sz w:val="20"/>
        </w:rPr>
      </w:pPr>
      <w:r w:rsidRPr="005319C6">
        <w:rPr>
          <w:rFonts w:cs="Arial"/>
          <w:b w:val="0"/>
          <w:sz w:val="20"/>
        </w:rPr>
        <w:t>New employees hired after February 26, 1984, may receive service credit for previous employment when such previous employment is determined to be qualified and competent in a similar job position.  Such service credit shall be awarded on the following basis:</w:t>
      </w:r>
    </w:p>
    <w:p w:rsidR="00BA2C03" w:rsidRPr="005319C6" w:rsidRDefault="00BA2C03">
      <w:pPr>
        <w:pStyle w:val="BodyText"/>
        <w:rPr>
          <w:rFonts w:cs="Arial"/>
          <w:b w:val="0"/>
          <w:sz w:val="20"/>
        </w:rPr>
      </w:pPr>
    </w:p>
    <w:p w:rsidR="008922AD" w:rsidRPr="005319C6" w:rsidRDefault="008922AD">
      <w:pPr>
        <w:pStyle w:val="BodyText"/>
        <w:ind w:firstLine="720"/>
        <w:rPr>
          <w:rFonts w:cs="Arial"/>
          <w:b w:val="0"/>
          <w:sz w:val="20"/>
        </w:rPr>
      </w:pPr>
      <w:r w:rsidRPr="005319C6">
        <w:rPr>
          <w:rFonts w:cs="Arial"/>
          <w:b w:val="0"/>
          <w:sz w:val="20"/>
        </w:rPr>
        <w:tab/>
      </w:r>
      <w:r w:rsidRPr="005319C6">
        <w:rPr>
          <w:rFonts w:cs="Arial"/>
          <w:b w:val="0"/>
          <w:sz w:val="20"/>
          <w:u w:val="single"/>
        </w:rPr>
        <w:t>Years of Experience</w:t>
      </w:r>
      <w:r w:rsidRPr="005319C6">
        <w:rPr>
          <w:rFonts w:cs="Arial"/>
          <w:b w:val="0"/>
          <w:sz w:val="20"/>
        </w:rPr>
        <w:tab/>
      </w:r>
      <w:r w:rsidRPr="005319C6">
        <w:rPr>
          <w:rFonts w:cs="Arial"/>
          <w:b w:val="0"/>
          <w:sz w:val="20"/>
        </w:rPr>
        <w:tab/>
      </w:r>
      <w:r w:rsidRPr="005319C6">
        <w:rPr>
          <w:rFonts w:cs="Arial"/>
          <w:b w:val="0"/>
          <w:sz w:val="20"/>
        </w:rPr>
        <w:tab/>
      </w:r>
      <w:r w:rsidRPr="005319C6">
        <w:rPr>
          <w:rFonts w:cs="Arial"/>
          <w:b w:val="0"/>
          <w:sz w:val="20"/>
        </w:rPr>
        <w:tab/>
      </w:r>
      <w:r w:rsidRPr="005319C6">
        <w:rPr>
          <w:rFonts w:cs="Arial"/>
          <w:b w:val="0"/>
          <w:sz w:val="20"/>
        </w:rPr>
        <w:tab/>
      </w:r>
      <w:r w:rsidRPr="005319C6">
        <w:rPr>
          <w:rFonts w:cs="Arial"/>
          <w:b w:val="0"/>
          <w:sz w:val="20"/>
        </w:rPr>
        <w:tab/>
      </w:r>
      <w:r w:rsidRPr="005319C6">
        <w:rPr>
          <w:rFonts w:cs="Arial"/>
          <w:b w:val="0"/>
          <w:sz w:val="20"/>
          <w:u w:val="single"/>
        </w:rPr>
        <w:t>Service Credit</w:t>
      </w:r>
    </w:p>
    <w:p w:rsidR="008922AD" w:rsidRPr="005319C6" w:rsidRDefault="008922AD">
      <w:pPr>
        <w:pStyle w:val="BodyText"/>
        <w:rPr>
          <w:rFonts w:cs="Arial"/>
          <w:b w:val="0"/>
          <w:sz w:val="20"/>
        </w:rPr>
      </w:pPr>
    </w:p>
    <w:p w:rsidR="008922AD" w:rsidRPr="005319C6" w:rsidRDefault="008922AD">
      <w:pPr>
        <w:pStyle w:val="BodyText"/>
        <w:rPr>
          <w:rFonts w:cs="Arial"/>
          <w:b w:val="0"/>
          <w:sz w:val="20"/>
        </w:rPr>
      </w:pPr>
      <w:r w:rsidRPr="005319C6">
        <w:rPr>
          <w:rFonts w:cs="Arial"/>
          <w:b w:val="0"/>
          <w:sz w:val="20"/>
        </w:rPr>
        <w:tab/>
      </w:r>
      <w:r w:rsidRPr="005319C6">
        <w:rPr>
          <w:rFonts w:cs="Arial"/>
          <w:b w:val="0"/>
          <w:sz w:val="20"/>
        </w:rPr>
        <w:tab/>
        <w:t>5 or More</w:t>
      </w:r>
      <w:r w:rsidRPr="005319C6">
        <w:rPr>
          <w:rFonts w:cs="Arial"/>
          <w:b w:val="0"/>
          <w:sz w:val="20"/>
        </w:rPr>
        <w:tab/>
      </w:r>
      <w:r w:rsidRPr="005319C6">
        <w:rPr>
          <w:rFonts w:cs="Arial"/>
          <w:b w:val="0"/>
          <w:sz w:val="20"/>
        </w:rPr>
        <w:tab/>
      </w:r>
      <w:r w:rsidRPr="005319C6">
        <w:rPr>
          <w:rFonts w:cs="Arial"/>
          <w:b w:val="0"/>
          <w:sz w:val="20"/>
        </w:rPr>
        <w:tab/>
      </w:r>
      <w:r w:rsidRPr="005319C6">
        <w:rPr>
          <w:rFonts w:cs="Arial"/>
          <w:b w:val="0"/>
          <w:sz w:val="20"/>
        </w:rPr>
        <w:tab/>
      </w:r>
      <w:r w:rsidRPr="005319C6">
        <w:rPr>
          <w:rFonts w:cs="Arial"/>
          <w:b w:val="0"/>
          <w:sz w:val="20"/>
        </w:rPr>
        <w:tab/>
      </w:r>
      <w:r w:rsidR="000824AC" w:rsidRPr="005319C6">
        <w:rPr>
          <w:rFonts w:cs="Arial"/>
          <w:b w:val="0"/>
          <w:sz w:val="20"/>
        </w:rPr>
        <w:tab/>
      </w:r>
      <w:r w:rsidRPr="005319C6">
        <w:rPr>
          <w:rFonts w:cs="Arial"/>
          <w:b w:val="0"/>
          <w:sz w:val="20"/>
        </w:rPr>
        <w:tab/>
      </w:r>
      <w:r w:rsidR="00301DDD" w:rsidRPr="005319C6">
        <w:rPr>
          <w:rFonts w:cs="Arial"/>
          <w:b w:val="0"/>
          <w:sz w:val="20"/>
        </w:rPr>
        <w:tab/>
      </w:r>
      <w:r w:rsidR="00301DDD" w:rsidRPr="005319C6">
        <w:rPr>
          <w:rFonts w:cs="Arial"/>
          <w:b w:val="0"/>
          <w:sz w:val="20"/>
        </w:rPr>
        <w:tab/>
      </w:r>
      <w:r w:rsidRPr="005319C6">
        <w:rPr>
          <w:rFonts w:cs="Arial"/>
          <w:b w:val="0"/>
          <w:sz w:val="20"/>
        </w:rPr>
        <w:t>2 years</w:t>
      </w:r>
    </w:p>
    <w:p w:rsidR="008922AD" w:rsidRPr="005319C6" w:rsidRDefault="008922AD">
      <w:pPr>
        <w:pStyle w:val="BodyText"/>
        <w:rPr>
          <w:rFonts w:cs="Arial"/>
          <w:b w:val="0"/>
          <w:sz w:val="20"/>
        </w:rPr>
      </w:pPr>
      <w:r w:rsidRPr="005319C6">
        <w:rPr>
          <w:rFonts w:cs="Arial"/>
          <w:b w:val="0"/>
          <w:sz w:val="20"/>
        </w:rPr>
        <w:tab/>
      </w:r>
      <w:r w:rsidRPr="005319C6">
        <w:rPr>
          <w:rFonts w:cs="Arial"/>
          <w:b w:val="0"/>
          <w:sz w:val="20"/>
        </w:rPr>
        <w:tab/>
        <w:t>2, 3, 4</w:t>
      </w:r>
      <w:r w:rsidRPr="005319C6">
        <w:rPr>
          <w:rFonts w:cs="Arial"/>
          <w:b w:val="0"/>
          <w:sz w:val="20"/>
        </w:rPr>
        <w:tab/>
      </w:r>
      <w:r w:rsidRPr="005319C6">
        <w:rPr>
          <w:rFonts w:cs="Arial"/>
          <w:b w:val="0"/>
          <w:sz w:val="20"/>
        </w:rPr>
        <w:tab/>
      </w:r>
      <w:r w:rsidRPr="005319C6">
        <w:rPr>
          <w:rFonts w:cs="Arial"/>
          <w:b w:val="0"/>
          <w:sz w:val="20"/>
        </w:rPr>
        <w:tab/>
      </w:r>
      <w:r w:rsidRPr="005319C6">
        <w:rPr>
          <w:rFonts w:cs="Arial"/>
          <w:b w:val="0"/>
          <w:sz w:val="20"/>
        </w:rPr>
        <w:tab/>
      </w:r>
      <w:r w:rsidRPr="005319C6">
        <w:rPr>
          <w:rFonts w:cs="Arial"/>
          <w:b w:val="0"/>
          <w:sz w:val="20"/>
        </w:rPr>
        <w:tab/>
      </w:r>
      <w:r w:rsidRPr="005319C6">
        <w:rPr>
          <w:rFonts w:cs="Arial"/>
          <w:b w:val="0"/>
          <w:sz w:val="20"/>
        </w:rPr>
        <w:tab/>
      </w:r>
      <w:r w:rsidR="000824AC" w:rsidRPr="005319C6">
        <w:rPr>
          <w:rFonts w:cs="Arial"/>
          <w:b w:val="0"/>
          <w:sz w:val="20"/>
        </w:rPr>
        <w:tab/>
      </w:r>
      <w:r w:rsidR="00301DDD" w:rsidRPr="005319C6">
        <w:rPr>
          <w:rFonts w:cs="Arial"/>
          <w:b w:val="0"/>
          <w:sz w:val="20"/>
        </w:rPr>
        <w:tab/>
      </w:r>
      <w:r w:rsidR="00301DDD" w:rsidRPr="005319C6">
        <w:rPr>
          <w:rFonts w:cs="Arial"/>
          <w:b w:val="0"/>
          <w:sz w:val="20"/>
        </w:rPr>
        <w:tab/>
      </w:r>
      <w:r w:rsidRPr="005319C6">
        <w:rPr>
          <w:rFonts w:cs="Arial"/>
          <w:b w:val="0"/>
          <w:sz w:val="20"/>
        </w:rPr>
        <w:t>1 year</w:t>
      </w:r>
    </w:p>
    <w:p w:rsidR="008922AD" w:rsidRPr="005319C6" w:rsidRDefault="008922AD">
      <w:pPr>
        <w:pStyle w:val="BodyText"/>
        <w:rPr>
          <w:rFonts w:cs="Arial"/>
          <w:b w:val="0"/>
          <w:sz w:val="20"/>
        </w:rPr>
      </w:pPr>
      <w:r w:rsidRPr="005319C6">
        <w:rPr>
          <w:rFonts w:cs="Arial"/>
          <w:b w:val="0"/>
          <w:sz w:val="20"/>
        </w:rPr>
        <w:tab/>
      </w:r>
      <w:r w:rsidRPr="005319C6">
        <w:rPr>
          <w:rFonts w:cs="Arial"/>
          <w:b w:val="0"/>
          <w:sz w:val="20"/>
        </w:rPr>
        <w:tab/>
        <w:t>1 or less</w:t>
      </w:r>
      <w:r w:rsidRPr="005319C6">
        <w:rPr>
          <w:rFonts w:cs="Arial"/>
          <w:b w:val="0"/>
          <w:sz w:val="20"/>
        </w:rPr>
        <w:tab/>
      </w:r>
      <w:r w:rsidRPr="005319C6">
        <w:rPr>
          <w:rFonts w:cs="Arial"/>
          <w:b w:val="0"/>
          <w:sz w:val="20"/>
        </w:rPr>
        <w:tab/>
      </w:r>
      <w:r w:rsidRPr="005319C6">
        <w:rPr>
          <w:rFonts w:cs="Arial"/>
          <w:b w:val="0"/>
          <w:sz w:val="20"/>
        </w:rPr>
        <w:tab/>
      </w:r>
      <w:r w:rsidRPr="005319C6">
        <w:rPr>
          <w:rFonts w:cs="Arial"/>
          <w:b w:val="0"/>
          <w:sz w:val="20"/>
        </w:rPr>
        <w:tab/>
      </w:r>
      <w:r w:rsidRPr="005319C6">
        <w:rPr>
          <w:rFonts w:cs="Arial"/>
          <w:b w:val="0"/>
          <w:sz w:val="20"/>
        </w:rPr>
        <w:tab/>
      </w:r>
      <w:r w:rsidR="000824AC" w:rsidRPr="005319C6">
        <w:rPr>
          <w:rFonts w:cs="Arial"/>
          <w:b w:val="0"/>
          <w:sz w:val="20"/>
        </w:rPr>
        <w:tab/>
      </w:r>
      <w:r w:rsidRPr="005319C6">
        <w:rPr>
          <w:rFonts w:cs="Arial"/>
          <w:b w:val="0"/>
          <w:sz w:val="20"/>
        </w:rPr>
        <w:tab/>
      </w:r>
      <w:r w:rsidR="00301DDD" w:rsidRPr="005319C6">
        <w:rPr>
          <w:rFonts w:cs="Arial"/>
          <w:b w:val="0"/>
          <w:sz w:val="20"/>
        </w:rPr>
        <w:tab/>
      </w:r>
      <w:r w:rsidR="00301DDD" w:rsidRPr="005319C6">
        <w:rPr>
          <w:rFonts w:cs="Arial"/>
          <w:b w:val="0"/>
          <w:sz w:val="20"/>
        </w:rPr>
        <w:tab/>
      </w:r>
      <w:r w:rsidRPr="005319C6">
        <w:rPr>
          <w:rFonts w:cs="Arial"/>
          <w:b w:val="0"/>
          <w:sz w:val="20"/>
        </w:rPr>
        <w:t>0</w:t>
      </w:r>
    </w:p>
    <w:p w:rsidR="008922AD" w:rsidRPr="005319C6" w:rsidRDefault="008922AD">
      <w:pPr>
        <w:pStyle w:val="BodyText"/>
        <w:rPr>
          <w:rFonts w:cs="Arial"/>
          <w:b w:val="0"/>
          <w:sz w:val="20"/>
        </w:rPr>
      </w:pPr>
    </w:p>
    <w:p w:rsidR="008922AD" w:rsidRPr="005319C6" w:rsidRDefault="008922AD" w:rsidP="0012750D">
      <w:pPr>
        <w:pStyle w:val="BodyText"/>
        <w:numPr>
          <w:ilvl w:val="0"/>
          <w:numId w:val="25"/>
        </w:numPr>
        <w:rPr>
          <w:rFonts w:cs="Arial"/>
          <w:b w:val="0"/>
          <w:sz w:val="20"/>
        </w:rPr>
      </w:pPr>
      <w:r w:rsidRPr="005319C6">
        <w:rPr>
          <w:rFonts w:cs="Arial"/>
          <w:b w:val="0"/>
          <w:sz w:val="20"/>
        </w:rPr>
        <w:t>New employees hired after February 26, 1984, by the Police or Fire Departments, into the classification of sworn police officer or sworn firefighter, shall only receive service credit for previous employment with full time, paid departments which are determined to be equal to the Findlay Police and Fire Departments in training and experience.</w:t>
      </w:r>
    </w:p>
    <w:p w:rsidR="003D349D" w:rsidRDefault="003D349D" w:rsidP="00B20D78">
      <w:pPr>
        <w:pStyle w:val="BodyText"/>
        <w:ind w:left="450"/>
        <w:rPr>
          <w:rFonts w:cs="Arial"/>
          <w:b w:val="0"/>
          <w:sz w:val="20"/>
        </w:rPr>
      </w:pPr>
    </w:p>
    <w:p w:rsidR="00EB444D" w:rsidRPr="005319C6" w:rsidRDefault="00EB444D" w:rsidP="00B20D78">
      <w:pPr>
        <w:pStyle w:val="BodyText"/>
        <w:ind w:left="450"/>
        <w:rPr>
          <w:rFonts w:cs="Arial"/>
          <w:b w:val="0"/>
          <w:sz w:val="20"/>
        </w:rPr>
      </w:pPr>
    </w:p>
    <w:p w:rsidR="008A5637" w:rsidRPr="005319C6" w:rsidRDefault="008922AD">
      <w:pPr>
        <w:pStyle w:val="BodyText"/>
        <w:rPr>
          <w:rFonts w:cs="Arial"/>
          <w:b w:val="0"/>
          <w:sz w:val="20"/>
        </w:rPr>
      </w:pPr>
      <w:r w:rsidRPr="005319C6">
        <w:rPr>
          <w:rFonts w:cs="Arial"/>
          <w:b w:val="0"/>
          <w:sz w:val="20"/>
        </w:rPr>
        <w:t xml:space="preserve">SECTION </w:t>
      </w:r>
      <w:r w:rsidR="0089566A" w:rsidRPr="005319C6">
        <w:rPr>
          <w:rFonts w:cs="Arial"/>
          <w:b w:val="0"/>
          <w:sz w:val="20"/>
        </w:rPr>
        <w:t>1</w:t>
      </w:r>
      <w:r w:rsidR="00535D49">
        <w:rPr>
          <w:rFonts w:cs="Arial"/>
          <w:b w:val="0"/>
          <w:sz w:val="20"/>
        </w:rPr>
        <w:t>3</w:t>
      </w:r>
      <w:r w:rsidRPr="005319C6">
        <w:rPr>
          <w:rFonts w:cs="Arial"/>
          <w:b w:val="0"/>
          <w:sz w:val="20"/>
        </w:rPr>
        <w:t>:</w:t>
      </w:r>
      <w:r w:rsidRPr="005319C6">
        <w:rPr>
          <w:rFonts w:cs="Arial"/>
          <w:b w:val="0"/>
          <w:sz w:val="20"/>
        </w:rPr>
        <w:tab/>
      </w:r>
      <w:r w:rsidRPr="005319C6">
        <w:rPr>
          <w:rFonts w:cs="Arial"/>
          <w:b w:val="0"/>
          <w:sz w:val="20"/>
          <w:u w:val="single"/>
        </w:rPr>
        <w:t>DEFINITIONS</w:t>
      </w:r>
    </w:p>
    <w:p w:rsidR="008A5637" w:rsidRPr="005319C6" w:rsidRDefault="008A5637">
      <w:pPr>
        <w:pStyle w:val="BodyText"/>
        <w:rPr>
          <w:rFonts w:cs="Arial"/>
          <w:b w:val="0"/>
          <w:sz w:val="20"/>
        </w:rPr>
      </w:pPr>
    </w:p>
    <w:p w:rsidR="008922AD" w:rsidRPr="005319C6" w:rsidRDefault="00C314B0" w:rsidP="00B407A4">
      <w:pPr>
        <w:pStyle w:val="BodyText"/>
        <w:ind w:left="432" w:hanging="432"/>
        <w:rPr>
          <w:rFonts w:cs="Arial"/>
          <w:b w:val="0"/>
          <w:sz w:val="20"/>
        </w:rPr>
      </w:pPr>
      <w:r w:rsidRPr="005319C6">
        <w:rPr>
          <w:rFonts w:cs="Arial"/>
          <w:b w:val="0"/>
          <w:sz w:val="20"/>
        </w:rPr>
        <w:t>A.</w:t>
      </w:r>
      <w:r w:rsidRPr="005319C6">
        <w:rPr>
          <w:rFonts w:cs="Arial"/>
          <w:b w:val="0"/>
          <w:sz w:val="20"/>
        </w:rPr>
        <w:tab/>
      </w:r>
      <w:r w:rsidR="008922AD" w:rsidRPr="005319C6">
        <w:rPr>
          <w:rFonts w:cs="Arial"/>
          <w:b w:val="0"/>
          <w:sz w:val="20"/>
        </w:rPr>
        <w:t>For the purpose of interpreting this ordinance, full time employees shall be those employees having completed their regular work schedule of thirty (30) or more hours per week on a twelve (12) months per calendar year basis.</w:t>
      </w:r>
    </w:p>
    <w:p w:rsidR="00403E08" w:rsidRPr="005319C6" w:rsidRDefault="00403E08">
      <w:pPr>
        <w:pStyle w:val="BodyText"/>
        <w:rPr>
          <w:rFonts w:cs="Arial"/>
          <w:b w:val="0"/>
          <w:sz w:val="20"/>
        </w:rPr>
      </w:pPr>
    </w:p>
    <w:p w:rsidR="008922AD" w:rsidRPr="005319C6" w:rsidRDefault="00C314B0" w:rsidP="00B407A4">
      <w:pPr>
        <w:pStyle w:val="BodyText"/>
        <w:ind w:left="432" w:hanging="432"/>
        <w:rPr>
          <w:rFonts w:cs="Arial"/>
          <w:b w:val="0"/>
          <w:sz w:val="20"/>
        </w:rPr>
      </w:pPr>
      <w:r w:rsidRPr="005319C6">
        <w:rPr>
          <w:rFonts w:cs="Arial"/>
          <w:b w:val="0"/>
          <w:sz w:val="20"/>
        </w:rPr>
        <w:t>B.</w:t>
      </w:r>
      <w:r w:rsidRPr="005319C6">
        <w:rPr>
          <w:rFonts w:cs="Arial"/>
          <w:b w:val="0"/>
          <w:sz w:val="20"/>
        </w:rPr>
        <w:tab/>
      </w:r>
      <w:r w:rsidR="008922AD" w:rsidRPr="005319C6">
        <w:rPr>
          <w:rFonts w:cs="Arial"/>
          <w:b w:val="0"/>
          <w:sz w:val="20"/>
        </w:rPr>
        <w:t>Part-time employees shall be those employees having completed their regular work schedule of less than thirty (30) hours per week on a twelve (12) months per calendar year basis.</w:t>
      </w:r>
      <w:r w:rsidR="00AF296D" w:rsidRPr="005319C6">
        <w:rPr>
          <w:rFonts w:cs="Arial"/>
          <w:b w:val="0"/>
          <w:sz w:val="20"/>
        </w:rPr>
        <w:t xml:space="preserve"> Furlough days will be used in the calculation of the regular work schedule.</w:t>
      </w:r>
    </w:p>
    <w:p w:rsidR="008922AD" w:rsidRPr="005319C6" w:rsidRDefault="008922AD">
      <w:pPr>
        <w:pStyle w:val="BodyText"/>
        <w:rPr>
          <w:rFonts w:cs="Arial"/>
          <w:b w:val="0"/>
          <w:sz w:val="20"/>
        </w:rPr>
      </w:pPr>
    </w:p>
    <w:p w:rsidR="00E27D2A" w:rsidRPr="005319C6" w:rsidRDefault="00C314B0" w:rsidP="00B407A4">
      <w:pPr>
        <w:pStyle w:val="BodyText"/>
        <w:ind w:left="432" w:hanging="432"/>
        <w:rPr>
          <w:rFonts w:cs="Arial"/>
          <w:b w:val="0"/>
          <w:sz w:val="20"/>
        </w:rPr>
      </w:pPr>
      <w:r w:rsidRPr="005319C6">
        <w:rPr>
          <w:rFonts w:cs="Arial"/>
          <w:b w:val="0"/>
          <w:sz w:val="20"/>
        </w:rPr>
        <w:t>C.</w:t>
      </w:r>
      <w:r w:rsidRPr="005319C6">
        <w:rPr>
          <w:rFonts w:cs="Arial"/>
          <w:b w:val="0"/>
          <w:sz w:val="20"/>
        </w:rPr>
        <w:tab/>
      </w:r>
      <w:r w:rsidR="008922AD" w:rsidRPr="005319C6">
        <w:rPr>
          <w:rFonts w:cs="Arial"/>
          <w:b w:val="0"/>
          <w:sz w:val="20"/>
        </w:rPr>
        <w:t xml:space="preserve">Seasonal or temporary employees shall be those employees who work less than twelve (12) months in a calendar year.  </w:t>
      </w:r>
    </w:p>
    <w:p w:rsidR="0052546C" w:rsidRPr="005319C6" w:rsidRDefault="0052546C">
      <w:pPr>
        <w:pStyle w:val="BodyText"/>
        <w:rPr>
          <w:rFonts w:cs="Arial"/>
          <w:b w:val="0"/>
          <w:sz w:val="20"/>
        </w:rPr>
      </w:pPr>
    </w:p>
    <w:p w:rsidR="0052546C" w:rsidRPr="005319C6" w:rsidRDefault="0052546C">
      <w:pPr>
        <w:pStyle w:val="BodyText"/>
        <w:rPr>
          <w:rFonts w:cs="Arial"/>
          <w:b w:val="0"/>
          <w:sz w:val="20"/>
        </w:rPr>
      </w:pPr>
    </w:p>
    <w:p w:rsidR="008922AD" w:rsidRPr="005319C6" w:rsidRDefault="008922AD">
      <w:pPr>
        <w:pStyle w:val="BodyText"/>
        <w:rPr>
          <w:rFonts w:cs="Arial"/>
          <w:b w:val="0"/>
          <w:sz w:val="20"/>
          <w:u w:val="single"/>
        </w:rPr>
      </w:pPr>
      <w:r w:rsidRPr="005319C6">
        <w:rPr>
          <w:rFonts w:cs="Arial"/>
          <w:b w:val="0"/>
          <w:sz w:val="20"/>
        </w:rPr>
        <w:t xml:space="preserve">SECTION </w:t>
      </w:r>
      <w:r w:rsidR="0089566A" w:rsidRPr="005319C6">
        <w:rPr>
          <w:rFonts w:cs="Arial"/>
          <w:b w:val="0"/>
          <w:sz w:val="20"/>
        </w:rPr>
        <w:t>1</w:t>
      </w:r>
      <w:r w:rsidR="00535D49">
        <w:rPr>
          <w:rFonts w:cs="Arial"/>
          <w:b w:val="0"/>
          <w:sz w:val="20"/>
        </w:rPr>
        <w:t>4</w:t>
      </w:r>
      <w:r w:rsidRPr="005319C6">
        <w:rPr>
          <w:rFonts w:cs="Arial"/>
          <w:b w:val="0"/>
          <w:sz w:val="20"/>
        </w:rPr>
        <w:t>:</w:t>
      </w:r>
      <w:r w:rsidRPr="005319C6">
        <w:rPr>
          <w:rFonts w:cs="Arial"/>
          <w:b w:val="0"/>
          <w:sz w:val="20"/>
        </w:rPr>
        <w:tab/>
      </w:r>
      <w:r w:rsidRPr="005319C6">
        <w:rPr>
          <w:rFonts w:cs="Arial"/>
          <w:b w:val="0"/>
          <w:sz w:val="20"/>
          <w:u w:val="single"/>
        </w:rPr>
        <w:t xml:space="preserve">COMPENSATION FOR </w:t>
      </w:r>
      <w:r w:rsidR="00357CAE" w:rsidRPr="005319C6">
        <w:rPr>
          <w:rFonts w:cs="Arial"/>
          <w:b w:val="0"/>
          <w:sz w:val="20"/>
          <w:u w:val="single"/>
        </w:rPr>
        <w:t>ACTING</w:t>
      </w:r>
      <w:r w:rsidRPr="005319C6">
        <w:rPr>
          <w:rFonts w:cs="Arial"/>
          <w:b w:val="0"/>
          <w:sz w:val="20"/>
          <w:u w:val="single"/>
        </w:rPr>
        <w:t xml:space="preserve"> POSITIONS</w:t>
      </w:r>
    </w:p>
    <w:p w:rsidR="008922AD" w:rsidRPr="005319C6" w:rsidRDefault="008922AD">
      <w:pPr>
        <w:pStyle w:val="BodyText"/>
        <w:rPr>
          <w:rFonts w:cs="Arial"/>
          <w:b w:val="0"/>
          <w:sz w:val="20"/>
          <w:u w:val="single"/>
        </w:rPr>
      </w:pPr>
    </w:p>
    <w:p w:rsidR="008922AD" w:rsidRPr="005319C6" w:rsidRDefault="008922AD" w:rsidP="0012750D">
      <w:pPr>
        <w:pStyle w:val="BodyText"/>
        <w:numPr>
          <w:ilvl w:val="0"/>
          <w:numId w:val="3"/>
        </w:numPr>
        <w:rPr>
          <w:rFonts w:cs="Arial"/>
          <w:b w:val="0"/>
          <w:sz w:val="20"/>
        </w:rPr>
      </w:pPr>
      <w:r w:rsidRPr="005319C6">
        <w:rPr>
          <w:rFonts w:cs="Arial"/>
          <w:b w:val="0"/>
          <w:sz w:val="20"/>
        </w:rPr>
        <w:t xml:space="preserve">When it is required to appoint an employee to an acting position on a temporary basis to fulfill a position temporarily unoccupied, then and in such event, the acting employee shall be paid the salary as designated for the position under the City salary ordinance, providing, however, the temporary salary increase shall commence only after thirty </w:t>
      </w:r>
      <w:r w:rsidR="00357CAE" w:rsidRPr="005319C6">
        <w:rPr>
          <w:rFonts w:cs="Arial"/>
          <w:b w:val="0"/>
          <w:sz w:val="20"/>
        </w:rPr>
        <w:t xml:space="preserve">business </w:t>
      </w:r>
      <w:r w:rsidRPr="005319C6">
        <w:rPr>
          <w:rFonts w:cs="Arial"/>
          <w:b w:val="0"/>
          <w:sz w:val="20"/>
        </w:rPr>
        <w:t>days of continuous service in the acting position.</w:t>
      </w:r>
    </w:p>
    <w:p w:rsidR="008922AD" w:rsidRPr="005319C6" w:rsidRDefault="008922AD">
      <w:pPr>
        <w:pStyle w:val="BodyText"/>
        <w:rPr>
          <w:rFonts w:cs="Arial"/>
          <w:b w:val="0"/>
          <w:sz w:val="20"/>
        </w:rPr>
      </w:pPr>
    </w:p>
    <w:p w:rsidR="008922AD" w:rsidRPr="005319C6" w:rsidRDefault="008922AD" w:rsidP="0012750D">
      <w:pPr>
        <w:pStyle w:val="BodyText"/>
        <w:numPr>
          <w:ilvl w:val="0"/>
          <w:numId w:val="3"/>
        </w:numPr>
        <w:rPr>
          <w:rFonts w:cs="Arial"/>
          <w:b w:val="0"/>
          <w:sz w:val="20"/>
        </w:rPr>
      </w:pPr>
      <w:r w:rsidRPr="005319C6">
        <w:rPr>
          <w:rFonts w:cs="Arial"/>
          <w:b w:val="0"/>
          <w:sz w:val="20"/>
        </w:rPr>
        <w:t>When the vacancy appears to be permanent, as in death, retirement, or termination, the temporary salary shall commence upon the appointment of the employee to the acting position.</w:t>
      </w:r>
    </w:p>
    <w:p w:rsidR="008922AD" w:rsidRPr="005319C6" w:rsidRDefault="008922AD">
      <w:pPr>
        <w:pStyle w:val="BodyText"/>
        <w:rPr>
          <w:rFonts w:cs="Arial"/>
          <w:b w:val="0"/>
          <w:sz w:val="20"/>
        </w:rPr>
      </w:pPr>
    </w:p>
    <w:p w:rsidR="006B1C62" w:rsidRPr="005319C6" w:rsidRDefault="006B1C62">
      <w:pPr>
        <w:pStyle w:val="BodyText"/>
        <w:rPr>
          <w:rFonts w:cs="Arial"/>
          <w:b w:val="0"/>
          <w:sz w:val="20"/>
        </w:rPr>
      </w:pPr>
    </w:p>
    <w:p w:rsidR="008922AD" w:rsidRPr="005319C6" w:rsidRDefault="008922AD">
      <w:pPr>
        <w:pStyle w:val="BodyText"/>
        <w:rPr>
          <w:rFonts w:cs="Arial"/>
          <w:b w:val="0"/>
          <w:sz w:val="20"/>
        </w:rPr>
      </w:pPr>
      <w:r w:rsidRPr="005319C6">
        <w:rPr>
          <w:rFonts w:cs="Arial"/>
          <w:b w:val="0"/>
          <w:sz w:val="20"/>
        </w:rPr>
        <w:t xml:space="preserve">SECTION </w:t>
      </w:r>
      <w:r w:rsidR="0089566A" w:rsidRPr="005319C6">
        <w:rPr>
          <w:rFonts w:cs="Arial"/>
          <w:b w:val="0"/>
          <w:sz w:val="20"/>
        </w:rPr>
        <w:t>1</w:t>
      </w:r>
      <w:r w:rsidR="00535D49">
        <w:rPr>
          <w:rFonts w:cs="Arial"/>
          <w:b w:val="0"/>
          <w:sz w:val="20"/>
        </w:rPr>
        <w:t>5</w:t>
      </w:r>
      <w:r w:rsidRPr="005319C6">
        <w:rPr>
          <w:rFonts w:cs="Arial"/>
          <w:b w:val="0"/>
          <w:sz w:val="20"/>
        </w:rPr>
        <w:t>:</w:t>
      </w:r>
      <w:r w:rsidRPr="005319C6">
        <w:rPr>
          <w:rFonts w:cs="Arial"/>
          <w:b w:val="0"/>
          <w:sz w:val="20"/>
        </w:rPr>
        <w:tab/>
      </w:r>
      <w:r w:rsidRPr="005319C6">
        <w:rPr>
          <w:rFonts w:cs="Arial"/>
          <w:b w:val="0"/>
          <w:sz w:val="20"/>
          <w:u w:val="single"/>
        </w:rPr>
        <w:t>LONGEVITY</w:t>
      </w:r>
    </w:p>
    <w:p w:rsidR="008922AD" w:rsidRPr="005319C6" w:rsidRDefault="008922AD">
      <w:pPr>
        <w:pStyle w:val="BodyText"/>
        <w:rPr>
          <w:rFonts w:cs="Arial"/>
          <w:b w:val="0"/>
          <w:sz w:val="20"/>
        </w:rPr>
      </w:pPr>
    </w:p>
    <w:p w:rsidR="008922AD" w:rsidRPr="005319C6" w:rsidRDefault="008922AD" w:rsidP="0012750D">
      <w:pPr>
        <w:pStyle w:val="BodyText"/>
        <w:numPr>
          <w:ilvl w:val="0"/>
          <w:numId w:val="4"/>
        </w:numPr>
        <w:rPr>
          <w:rFonts w:cs="Arial"/>
          <w:b w:val="0"/>
          <w:sz w:val="20"/>
        </w:rPr>
      </w:pPr>
      <w:r w:rsidRPr="005319C6">
        <w:rPr>
          <w:rFonts w:cs="Arial"/>
          <w:b w:val="0"/>
          <w:sz w:val="20"/>
        </w:rPr>
        <w:t>Effective December 24, 2000, all full-time employees who have completed ten (10) or more years of continuous full-time service shall accrue a longevity fund of thirty dollars ($30) per bi-weekly pay period in addition to their regular rate of pay.</w:t>
      </w:r>
    </w:p>
    <w:p w:rsidR="008922AD" w:rsidRPr="005319C6" w:rsidRDefault="008922AD">
      <w:pPr>
        <w:pStyle w:val="BodyText"/>
        <w:rPr>
          <w:rFonts w:cs="Arial"/>
          <w:b w:val="0"/>
          <w:sz w:val="20"/>
        </w:rPr>
      </w:pPr>
    </w:p>
    <w:p w:rsidR="008922AD" w:rsidRPr="005319C6" w:rsidRDefault="008922AD" w:rsidP="0012750D">
      <w:pPr>
        <w:pStyle w:val="BodyText"/>
        <w:numPr>
          <w:ilvl w:val="0"/>
          <w:numId w:val="4"/>
        </w:numPr>
        <w:rPr>
          <w:rFonts w:cs="Arial"/>
          <w:b w:val="0"/>
          <w:sz w:val="20"/>
        </w:rPr>
      </w:pPr>
      <w:r w:rsidRPr="005319C6">
        <w:rPr>
          <w:rFonts w:cs="Arial"/>
          <w:b w:val="0"/>
          <w:sz w:val="20"/>
        </w:rPr>
        <w:t>Effective December 24, 2000, all full-time employees who have completed fifteen (15) or more years of continuous full-time service shall accrue a longevity fund of fifty dollars ($50) per bi-weekly pay period in addition to their regular rate of pay.  The longevity accrual in this section shall replace the longevity accrual to be earned upon the completion of ten (10) years of service.</w:t>
      </w:r>
    </w:p>
    <w:p w:rsidR="00557719" w:rsidRPr="005319C6" w:rsidRDefault="00557719" w:rsidP="00557719">
      <w:pPr>
        <w:pStyle w:val="BodyText"/>
        <w:rPr>
          <w:rFonts w:cs="Arial"/>
          <w:b w:val="0"/>
          <w:sz w:val="20"/>
        </w:rPr>
      </w:pPr>
    </w:p>
    <w:p w:rsidR="008922AD" w:rsidRPr="005319C6" w:rsidRDefault="00557719" w:rsidP="00557719">
      <w:pPr>
        <w:pStyle w:val="BodyText"/>
        <w:ind w:left="720" w:hanging="720"/>
        <w:rPr>
          <w:rFonts w:cs="Arial"/>
          <w:b w:val="0"/>
          <w:sz w:val="20"/>
        </w:rPr>
      </w:pPr>
      <w:r w:rsidRPr="005319C6">
        <w:rPr>
          <w:rFonts w:cs="Arial"/>
          <w:b w:val="0"/>
          <w:sz w:val="20"/>
        </w:rPr>
        <w:t>C.</w:t>
      </w:r>
      <w:r w:rsidRPr="005319C6">
        <w:rPr>
          <w:rFonts w:cs="Arial"/>
          <w:b w:val="0"/>
          <w:sz w:val="20"/>
        </w:rPr>
        <w:tab/>
      </w:r>
      <w:r w:rsidR="008922AD" w:rsidRPr="005319C6">
        <w:rPr>
          <w:rFonts w:cs="Arial"/>
          <w:b w:val="0"/>
          <w:sz w:val="20"/>
        </w:rPr>
        <w:t>Effective December 24, 2000, all full-time employees who have completed twenty (20) or more years of continuous full-time service shall accrue a longevity fund of seventy dollars ($70) per bi-weekly pay period in addition to their regular rate of pay.  The longevity accrual in this section shall replace the longevity accrual to be earned upon the completion of fifteen (15) years of service.</w:t>
      </w:r>
    </w:p>
    <w:p w:rsidR="008922AD" w:rsidRPr="005319C6" w:rsidRDefault="008922AD">
      <w:pPr>
        <w:pStyle w:val="BodyText"/>
        <w:rPr>
          <w:rFonts w:cs="Arial"/>
          <w:b w:val="0"/>
          <w:sz w:val="20"/>
        </w:rPr>
      </w:pPr>
    </w:p>
    <w:p w:rsidR="008922AD" w:rsidRPr="005319C6" w:rsidRDefault="00183CD7" w:rsidP="006037B6">
      <w:pPr>
        <w:pStyle w:val="BodyText"/>
        <w:ind w:left="720" w:hanging="720"/>
        <w:rPr>
          <w:rFonts w:cs="Arial"/>
          <w:b w:val="0"/>
          <w:sz w:val="20"/>
        </w:rPr>
      </w:pPr>
      <w:r w:rsidRPr="005319C6">
        <w:rPr>
          <w:rFonts w:cs="Arial"/>
          <w:b w:val="0"/>
          <w:sz w:val="20"/>
        </w:rPr>
        <w:t>D.</w:t>
      </w:r>
      <w:r w:rsidRPr="005319C6">
        <w:rPr>
          <w:rFonts w:cs="Arial"/>
          <w:b w:val="0"/>
          <w:sz w:val="20"/>
        </w:rPr>
        <w:tab/>
      </w:r>
      <w:r w:rsidR="008922AD" w:rsidRPr="005319C6">
        <w:rPr>
          <w:rFonts w:cs="Arial"/>
          <w:b w:val="0"/>
          <w:sz w:val="20"/>
        </w:rPr>
        <w:t>Effective December 24, 2000, all full-time employees who have completed twenty-five (25) or more years of continuous full-time service shall accrue a longevity fund of ninety dollars ($90) per bi-weekly pay period in addition to their regular rate of pay.  The longevity accrual in this section shall replace the longevity accrual to be earned upon the completion of twenty (20) years of service.</w:t>
      </w:r>
    </w:p>
    <w:p w:rsidR="008922AD" w:rsidRPr="005319C6" w:rsidRDefault="008922AD">
      <w:pPr>
        <w:pStyle w:val="BodyText"/>
        <w:rPr>
          <w:rFonts w:cs="Arial"/>
          <w:b w:val="0"/>
          <w:sz w:val="20"/>
        </w:rPr>
      </w:pPr>
    </w:p>
    <w:p w:rsidR="008922AD" w:rsidRPr="005319C6" w:rsidRDefault="00183CD7" w:rsidP="006037B6">
      <w:pPr>
        <w:pStyle w:val="BodyText"/>
        <w:ind w:left="720" w:hanging="720"/>
        <w:rPr>
          <w:rFonts w:cs="Arial"/>
          <w:b w:val="0"/>
          <w:sz w:val="20"/>
        </w:rPr>
      </w:pPr>
      <w:r w:rsidRPr="005319C6">
        <w:rPr>
          <w:rFonts w:cs="Arial"/>
          <w:b w:val="0"/>
          <w:sz w:val="20"/>
        </w:rPr>
        <w:t>E.</w:t>
      </w:r>
      <w:r w:rsidRPr="005319C6">
        <w:rPr>
          <w:rFonts w:cs="Arial"/>
          <w:b w:val="0"/>
          <w:sz w:val="20"/>
        </w:rPr>
        <w:tab/>
      </w:r>
      <w:r w:rsidR="008922AD" w:rsidRPr="005319C6">
        <w:rPr>
          <w:rFonts w:cs="Arial"/>
          <w:b w:val="0"/>
          <w:sz w:val="20"/>
        </w:rPr>
        <w:t>Accrued longevity funds shall be paid in a separate check to be issued annually coincidental with the</w:t>
      </w:r>
      <w:r w:rsidR="004E32B0" w:rsidRPr="005319C6">
        <w:rPr>
          <w:rFonts w:cs="Arial"/>
          <w:b w:val="0"/>
          <w:sz w:val="20"/>
        </w:rPr>
        <w:t xml:space="preserve"> </w:t>
      </w:r>
      <w:r w:rsidR="008922AD" w:rsidRPr="005319C6">
        <w:rPr>
          <w:rFonts w:cs="Arial"/>
          <w:b w:val="0"/>
          <w:sz w:val="20"/>
        </w:rPr>
        <w:t>last pay check in the calendar year.</w:t>
      </w:r>
    </w:p>
    <w:p w:rsidR="008922AD" w:rsidRPr="005319C6" w:rsidRDefault="008922AD">
      <w:pPr>
        <w:pStyle w:val="BodyText"/>
        <w:rPr>
          <w:rFonts w:cs="Arial"/>
          <w:b w:val="0"/>
          <w:sz w:val="20"/>
        </w:rPr>
      </w:pPr>
    </w:p>
    <w:p w:rsidR="008922AD" w:rsidRPr="005319C6" w:rsidRDefault="00183CD7" w:rsidP="00183CD7">
      <w:pPr>
        <w:pStyle w:val="BodyText"/>
        <w:rPr>
          <w:rFonts w:cs="Arial"/>
          <w:b w:val="0"/>
          <w:sz w:val="20"/>
        </w:rPr>
      </w:pPr>
      <w:r w:rsidRPr="005319C6">
        <w:rPr>
          <w:rFonts w:cs="Arial"/>
          <w:b w:val="0"/>
          <w:sz w:val="20"/>
        </w:rPr>
        <w:t>F.</w:t>
      </w:r>
      <w:r w:rsidR="004E32B0" w:rsidRPr="005319C6">
        <w:rPr>
          <w:rFonts w:cs="Arial"/>
          <w:b w:val="0"/>
          <w:sz w:val="20"/>
        </w:rPr>
        <w:tab/>
        <w:t xml:space="preserve">     </w:t>
      </w:r>
      <w:r w:rsidR="008922AD" w:rsidRPr="005319C6">
        <w:rPr>
          <w:rFonts w:cs="Arial"/>
          <w:b w:val="0"/>
          <w:sz w:val="20"/>
        </w:rPr>
        <w:t>Longevity accruals under this section shall be included in any calculation of overtime pay rates.</w:t>
      </w:r>
    </w:p>
    <w:p w:rsidR="008922AD" w:rsidRPr="005319C6" w:rsidRDefault="008922AD">
      <w:pPr>
        <w:pStyle w:val="BodyText"/>
        <w:rPr>
          <w:rFonts w:cs="Arial"/>
          <w:b w:val="0"/>
          <w:sz w:val="20"/>
        </w:rPr>
      </w:pPr>
    </w:p>
    <w:p w:rsidR="008922AD" w:rsidRPr="005319C6" w:rsidRDefault="00183CD7" w:rsidP="00B074CC">
      <w:pPr>
        <w:pStyle w:val="BodyText"/>
        <w:ind w:left="720" w:hanging="720"/>
        <w:rPr>
          <w:rFonts w:cs="Arial"/>
          <w:b w:val="0"/>
          <w:sz w:val="20"/>
        </w:rPr>
      </w:pPr>
      <w:r w:rsidRPr="005319C6">
        <w:rPr>
          <w:rFonts w:cs="Arial"/>
          <w:b w:val="0"/>
          <w:sz w:val="20"/>
        </w:rPr>
        <w:t>G.</w:t>
      </w:r>
      <w:r w:rsidRPr="005319C6">
        <w:rPr>
          <w:rFonts w:cs="Arial"/>
          <w:b w:val="0"/>
          <w:sz w:val="20"/>
        </w:rPr>
        <w:tab/>
      </w:r>
      <w:r w:rsidR="008922AD" w:rsidRPr="005319C6">
        <w:rPr>
          <w:rFonts w:cs="Arial"/>
          <w:b w:val="0"/>
          <w:sz w:val="20"/>
        </w:rPr>
        <w:t>Longevity accruals shall be included in wage rates on a one-time basis, at the time of retirement, or death, to calculate unused holivac, vacation and/or sick leave payments.</w:t>
      </w:r>
    </w:p>
    <w:p w:rsidR="008922AD" w:rsidRPr="005319C6" w:rsidRDefault="008922AD">
      <w:pPr>
        <w:pStyle w:val="BodyText"/>
        <w:rPr>
          <w:rFonts w:cs="Arial"/>
          <w:b w:val="0"/>
          <w:sz w:val="20"/>
        </w:rPr>
      </w:pPr>
    </w:p>
    <w:p w:rsidR="008922AD" w:rsidRPr="005319C6" w:rsidRDefault="00183CD7" w:rsidP="006037B6">
      <w:pPr>
        <w:pStyle w:val="BodyText"/>
        <w:ind w:left="720" w:hanging="720"/>
        <w:rPr>
          <w:rFonts w:cs="Arial"/>
          <w:b w:val="0"/>
          <w:sz w:val="20"/>
        </w:rPr>
      </w:pPr>
      <w:r w:rsidRPr="005319C6">
        <w:rPr>
          <w:rFonts w:cs="Arial"/>
          <w:b w:val="0"/>
          <w:sz w:val="20"/>
        </w:rPr>
        <w:t>H.</w:t>
      </w:r>
      <w:r w:rsidRPr="005319C6">
        <w:rPr>
          <w:rFonts w:cs="Arial"/>
          <w:b w:val="0"/>
          <w:sz w:val="20"/>
        </w:rPr>
        <w:tab/>
      </w:r>
      <w:r w:rsidR="004E32B0" w:rsidRPr="005319C6">
        <w:rPr>
          <w:rFonts w:cs="Arial"/>
          <w:b w:val="0"/>
          <w:sz w:val="20"/>
        </w:rPr>
        <w:t>T</w:t>
      </w:r>
      <w:r w:rsidR="008922AD" w:rsidRPr="005319C6">
        <w:rPr>
          <w:rFonts w:cs="Arial"/>
          <w:b w:val="0"/>
          <w:sz w:val="20"/>
        </w:rPr>
        <w:t>he classifications of Assistant Director of Law I through Assistant Director of Law IV, inclusive, shall accrue longevity as set forth in this section.</w:t>
      </w:r>
    </w:p>
    <w:p w:rsidR="00B93286" w:rsidRPr="005319C6" w:rsidRDefault="00B93286">
      <w:pPr>
        <w:pStyle w:val="BodyText"/>
        <w:rPr>
          <w:rFonts w:cs="Arial"/>
          <w:b w:val="0"/>
          <w:sz w:val="20"/>
        </w:rPr>
      </w:pPr>
    </w:p>
    <w:p w:rsidR="000E1D90" w:rsidRPr="005319C6" w:rsidRDefault="000E1D90">
      <w:pPr>
        <w:pStyle w:val="BodyText"/>
        <w:rPr>
          <w:rFonts w:cs="Arial"/>
          <w:b w:val="0"/>
          <w:sz w:val="20"/>
        </w:rPr>
      </w:pPr>
    </w:p>
    <w:p w:rsidR="008922AD" w:rsidRPr="005319C6" w:rsidRDefault="008922AD">
      <w:pPr>
        <w:pStyle w:val="BodyText"/>
        <w:rPr>
          <w:rFonts w:cs="Arial"/>
          <w:b w:val="0"/>
          <w:sz w:val="20"/>
          <w:u w:val="single"/>
        </w:rPr>
      </w:pPr>
      <w:r w:rsidRPr="005319C6">
        <w:rPr>
          <w:rFonts w:cs="Arial"/>
          <w:b w:val="0"/>
          <w:sz w:val="20"/>
        </w:rPr>
        <w:t xml:space="preserve">SECTION </w:t>
      </w:r>
      <w:r w:rsidR="0089566A" w:rsidRPr="005319C6">
        <w:rPr>
          <w:rFonts w:cs="Arial"/>
          <w:b w:val="0"/>
          <w:sz w:val="20"/>
        </w:rPr>
        <w:t>1</w:t>
      </w:r>
      <w:r w:rsidR="00535D49">
        <w:rPr>
          <w:rFonts w:cs="Arial"/>
          <w:b w:val="0"/>
          <w:sz w:val="20"/>
        </w:rPr>
        <w:t>6</w:t>
      </w:r>
      <w:r w:rsidRPr="005319C6">
        <w:rPr>
          <w:rFonts w:cs="Arial"/>
          <w:b w:val="0"/>
          <w:sz w:val="20"/>
        </w:rPr>
        <w:t>:</w:t>
      </w:r>
      <w:r w:rsidRPr="005319C6">
        <w:rPr>
          <w:rFonts w:cs="Arial"/>
          <w:b w:val="0"/>
          <w:sz w:val="20"/>
        </w:rPr>
        <w:tab/>
      </w:r>
      <w:r w:rsidR="000E1D90" w:rsidRPr="005319C6">
        <w:rPr>
          <w:rFonts w:cs="Arial"/>
          <w:b w:val="0"/>
          <w:sz w:val="20"/>
          <w:u w:val="single"/>
        </w:rPr>
        <w:t>OVERTIME PAY EFFECTIVE JANUARY 3, 2016</w:t>
      </w:r>
    </w:p>
    <w:p w:rsidR="008922AD" w:rsidRPr="005319C6" w:rsidRDefault="008922AD">
      <w:pPr>
        <w:pStyle w:val="BodyText"/>
        <w:rPr>
          <w:rFonts w:cs="Arial"/>
          <w:b w:val="0"/>
          <w:sz w:val="20"/>
          <w:u w:val="single"/>
        </w:rPr>
      </w:pPr>
    </w:p>
    <w:p w:rsidR="008173AD" w:rsidRPr="005319C6" w:rsidRDefault="008922AD" w:rsidP="0012750D">
      <w:pPr>
        <w:pStyle w:val="BodyText"/>
        <w:numPr>
          <w:ilvl w:val="0"/>
          <w:numId w:val="5"/>
        </w:numPr>
        <w:rPr>
          <w:rFonts w:cs="Arial"/>
          <w:b w:val="0"/>
          <w:sz w:val="20"/>
        </w:rPr>
      </w:pPr>
      <w:r w:rsidRPr="005319C6">
        <w:rPr>
          <w:rFonts w:cs="Arial"/>
          <w:b w:val="0"/>
          <w:sz w:val="20"/>
        </w:rPr>
        <w:t xml:space="preserve">Each eligible City employee, except temporary or seasonal employees in the Swimming Pool Departments, who </w:t>
      </w:r>
      <w:r w:rsidR="00894238" w:rsidRPr="005319C6">
        <w:rPr>
          <w:rFonts w:cs="Arial"/>
          <w:b w:val="0"/>
          <w:sz w:val="20"/>
        </w:rPr>
        <w:t>is</w:t>
      </w:r>
      <w:r w:rsidRPr="005319C6">
        <w:rPr>
          <w:rFonts w:cs="Arial"/>
          <w:b w:val="0"/>
          <w:sz w:val="20"/>
        </w:rPr>
        <w:t xml:space="preserve"> scheduled to work more than forty (40) hours per calendar week shall be compensated at the rate of time and one half (1-1/2) his regular hourly rate for any hours worked in excess of forty (40) hours per calendar week.</w:t>
      </w:r>
    </w:p>
    <w:p w:rsidR="008922AD" w:rsidRPr="005319C6" w:rsidRDefault="00AF296D">
      <w:pPr>
        <w:pStyle w:val="BodyText"/>
        <w:rPr>
          <w:rFonts w:cs="Arial"/>
          <w:b w:val="0"/>
          <w:sz w:val="20"/>
        </w:rPr>
      </w:pPr>
      <w:r w:rsidRPr="005319C6">
        <w:rPr>
          <w:rFonts w:cs="Arial"/>
          <w:b w:val="0"/>
          <w:sz w:val="20"/>
        </w:rPr>
        <w:t>.</w:t>
      </w:r>
    </w:p>
    <w:p w:rsidR="008922AD" w:rsidRPr="005319C6" w:rsidRDefault="008922AD" w:rsidP="0012750D">
      <w:pPr>
        <w:pStyle w:val="BodyText"/>
        <w:numPr>
          <w:ilvl w:val="0"/>
          <w:numId w:val="5"/>
        </w:numPr>
        <w:rPr>
          <w:rFonts w:cs="Arial"/>
          <w:b w:val="0"/>
          <w:sz w:val="20"/>
        </w:rPr>
      </w:pPr>
      <w:r w:rsidRPr="005319C6">
        <w:rPr>
          <w:rFonts w:cs="Arial"/>
          <w:b w:val="0"/>
          <w:sz w:val="20"/>
        </w:rPr>
        <w:t>The calculation of overtime pay shall be calculated including holidays</w:t>
      </w:r>
      <w:r w:rsidR="00984262" w:rsidRPr="005319C6">
        <w:rPr>
          <w:rFonts w:cs="Arial"/>
          <w:b w:val="0"/>
          <w:sz w:val="20"/>
        </w:rPr>
        <w:t xml:space="preserve">, </w:t>
      </w:r>
      <w:r w:rsidR="00301DDD" w:rsidRPr="005319C6">
        <w:rPr>
          <w:rFonts w:cs="Arial"/>
          <w:b w:val="0"/>
          <w:sz w:val="20"/>
        </w:rPr>
        <w:t>and</w:t>
      </w:r>
      <w:r w:rsidRPr="005319C6">
        <w:rPr>
          <w:rFonts w:cs="Arial"/>
          <w:b w:val="0"/>
          <w:sz w:val="20"/>
        </w:rPr>
        <w:t xml:space="preserve"> vacation leave as part of the straight time determination.</w:t>
      </w:r>
      <w:r w:rsidR="00984262" w:rsidRPr="005319C6">
        <w:rPr>
          <w:rFonts w:cs="Arial"/>
          <w:b w:val="0"/>
          <w:sz w:val="20"/>
        </w:rPr>
        <w:t xml:space="preserve"> Sick leave</w:t>
      </w:r>
      <w:r w:rsidR="009A7E37" w:rsidRPr="005319C6">
        <w:rPr>
          <w:rFonts w:cs="Arial"/>
          <w:b w:val="0"/>
          <w:sz w:val="20"/>
        </w:rPr>
        <w:t xml:space="preserve"> hours and callback hours as provided in Section </w:t>
      </w:r>
      <w:r w:rsidR="00ED4A0B" w:rsidRPr="005319C6">
        <w:rPr>
          <w:rFonts w:cs="Arial"/>
          <w:b w:val="0"/>
          <w:sz w:val="20"/>
        </w:rPr>
        <w:t>16</w:t>
      </w:r>
      <w:r w:rsidR="009A7E37" w:rsidRPr="005319C6">
        <w:rPr>
          <w:rFonts w:cs="Arial"/>
          <w:b w:val="0"/>
          <w:sz w:val="20"/>
        </w:rPr>
        <w:t xml:space="preserve"> </w:t>
      </w:r>
      <w:r w:rsidR="00984262" w:rsidRPr="005319C6">
        <w:rPr>
          <w:rFonts w:cs="Arial"/>
          <w:b w:val="0"/>
          <w:sz w:val="20"/>
        </w:rPr>
        <w:t>shall not be considered as part of the straight time determination.</w:t>
      </w:r>
    </w:p>
    <w:p w:rsidR="006B1C62" w:rsidRPr="005319C6" w:rsidRDefault="006B1C62" w:rsidP="006B1C62">
      <w:pPr>
        <w:pStyle w:val="BodyText"/>
        <w:rPr>
          <w:rFonts w:cs="Arial"/>
          <w:b w:val="0"/>
          <w:sz w:val="20"/>
        </w:rPr>
      </w:pPr>
    </w:p>
    <w:p w:rsidR="008922AD" w:rsidRPr="005319C6" w:rsidRDefault="008922AD" w:rsidP="002F7417">
      <w:pPr>
        <w:pStyle w:val="BodyText"/>
        <w:ind w:left="720"/>
        <w:rPr>
          <w:rFonts w:cs="Arial"/>
          <w:b w:val="0"/>
          <w:sz w:val="20"/>
        </w:rPr>
      </w:pPr>
      <w:r w:rsidRPr="005319C6">
        <w:rPr>
          <w:rFonts w:cs="Arial"/>
          <w:b w:val="0"/>
          <w:sz w:val="20"/>
        </w:rPr>
        <w:t>1.  An employee who is eligible for overtime may elect to take</w:t>
      </w:r>
      <w:r w:rsidR="00293F77" w:rsidRPr="005319C6">
        <w:rPr>
          <w:rFonts w:cs="Arial"/>
          <w:b w:val="0"/>
          <w:sz w:val="20"/>
        </w:rPr>
        <w:t xml:space="preserve"> accrued</w:t>
      </w:r>
      <w:r w:rsidRPr="005319C6">
        <w:rPr>
          <w:rFonts w:cs="Arial"/>
          <w:b w:val="0"/>
          <w:sz w:val="20"/>
        </w:rPr>
        <w:t xml:space="preserve"> compensatory time (“Comp Time”) off instead of overtime pay for any overtime worked</w:t>
      </w:r>
      <w:r w:rsidR="00293F77" w:rsidRPr="005319C6">
        <w:rPr>
          <w:rFonts w:cs="Arial"/>
          <w:b w:val="0"/>
          <w:sz w:val="20"/>
        </w:rPr>
        <w:t>, upon approval of management.</w:t>
      </w:r>
      <w:r w:rsidRPr="005319C6">
        <w:rPr>
          <w:rFonts w:cs="Arial"/>
          <w:b w:val="0"/>
          <w:sz w:val="20"/>
        </w:rPr>
        <w:t xml:space="preserve">  The compensatory time shall be granted by the employee’s supervisor on a time and one half (1-1/2) basis (i.e. for one hour of overtime, one and one half hours of comp time will be granted.)  Employees may accumulate up to and maintain </w:t>
      </w:r>
      <w:r w:rsidR="006D10A6" w:rsidRPr="005319C6">
        <w:rPr>
          <w:rFonts w:cs="Arial"/>
          <w:b w:val="0"/>
          <w:sz w:val="20"/>
        </w:rPr>
        <w:t>120</w:t>
      </w:r>
      <w:r w:rsidRPr="005319C6">
        <w:rPr>
          <w:rFonts w:cs="Arial"/>
          <w:b w:val="0"/>
          <w:sz w:val="20"/>
        </w:rPr>
        <w:t xml:space="preserve"> hours of unused comp time and</w:t>
      </w:r>
      <w:r w:rsidR="006D10A6" w:rsidRPr="005319C6">
        <w:rPr>
          <w:rFonts w:cs="Arial"/>
          <w:b w:val="0"/>
          <w:sz w:val="20"/>
        </w:rPr>
        <w:t xml:space="preserve"> </w:t>
      </w:r>
      <w:r w:rsidRPr="005319C6">
        <w:rPr>
          <w:rFonts w:cs="Arial"/>
          <w:b w:val="0"/>
          <w:sz w:val="20"/>
        </w:rPr>
        <w:t>may</w:t>
      </w:r>
      <w:r w:rsidR="00DC7FDE" w:rsidRPr="005319C6">
        <w:rPr>
          <w:rFonts w:cs="Arial"/>
          <w:b w:val="0"/>
          <w:sz w:val="20"/>
        </w:rPr>
        <w:t xml:space="preserve"> </w:t>
      </w:r>
      <w:r w:rsidRPr="005319C6">
        <w:rPr>
          <w:rFonts w:cs="Arial"/>
          <w:b w:val="0"/>
          <w:sz w:val="20"/>
        </w:rPr>
        <w:t xml:space="preserve">with approval of </w:t>
      </w:r>
      <w:r w:rsidR="006D10A6" w:rsidRPr="005319C6">
        <w:rPr>
          <w:rFonts w:cs="Arial"/>
          <w:b w:val="0"/>
          <w:sz w:val="20"/>
        </w:rPr>
        <w:t>the</w:t>
      </w:r>
      <w:r w:rsidR="008A5637" w:rsidRPr="005319C6">
        <w:rPr>
          <w:rFonts w:cs="Arial"/>
          <w:b w:val="0"/>
          <w:sz w:val="20"/>
        </w:rPr>
        <w:t xml:space="preserve"> </w:t>
      </w:r>
      <w:r w:rsidR="00431007" w:rsidRPr="005319C6">
        <w:rPr>
          <w:rFonts w:cs="Arial"/>
          <w:b w:val="0"/>
          <w:sz w:val="20"/>
        </w:rPr>
        <w:t>D</w:t>
      </w:r>
      <w:r w:rsidRPr="005319C6">
        <w:rPr>
          <w:rFonts w:cs="Arial"/>
          <w:b w:val="0"/>
          <w:sz w:val="20"/>
        </w:rPr>
        <w:t>irector</w:t>
      </w:r>
      <w:r w:rsidR="00431007" w:rsidRPr="005319C6">
        <w:rPr>
          <w:rFonts w:cs="Arial"/>
          <w:b w:val="0"/>
          <w:sz w:val="20"/>
        </w:rPr>
        <w:t xml:space="preserve"> </w:t>
      </w:r>
      <w:r w:rsidR="0012777F" w:rsidRPr="005319C6">
        <w:rPr>
          <w:rFonts w:cs="Arial"/>
          <w:b w:val="0"/>
          <w:sz w:val="20"/>
        </w:rPr>
        <w:t>o</w:t>
      </w:r>
      <w:r w:rsidR="00431007" w:rsidRPr="005319C6">
        <w:rPr>
          <w:rFonts w:cs="Arial"/>
          <w:b w:val="0"/>
          <w:sz w:val="20"/>
        </w:rPr>
        <w:t>f Public Service or Safety</w:t>
      </w:r>
      <w:r w:rsidRPr="005319C6">
        <w:rPr>
          <w:rFonts w:cs="Arial"/>
          <w:b w:val="0"/>
          <w:sz w:val="20"/>
        </w:rPr>
        <w:t xml:space="preserve">, accumulate and maintain a balance in excess of </w:t>
      </w:r>
      <w:r w:rsidR="006D10A6" w:rsidRPr="005319C6">
        <w:rPr>
          <w:rFonts w:cs="Arial"/>
          <w:b w:val="0"/>
          <w:sz w:val="20"/>
        </w:rPr>
        <w:t>120</w:t>
      </w:r>
      <w:r w:rsidRPr="005319C6">
        <w:rPr>
          <w:rFonts w:cs="Arial"/>
          <w:b w:val="0"/>
          <w:sz w:val="20"/>
        </w:rPr>
        <w:t xml:space="preserve"> hours of unused comp time.</w:t>
      </w:r>
    </w:p>
    <w:p w:rsidR="008922AD" w:rsidRPr="005319C6" w:rsidRDefault="008922AD">
      <w:pPr>
        <w:pStyle w:val="BodyText"/>
        <w:rPr>
          <w:rFonts w:cs="Arial"/>
          <w:b w:val="0"/>
          <w:sz w:val="20"/>
        </w:rPr>
      </w:pPr>
    </w:p>
    <w:p w:rsidR="008922AD" w:rsidRPr="005319C6" w:rsidRDefault="008922AD">
      <w:pPr>
        <w:pStyle w:val="BodyText"/>
        <w:ind w:left="720"/>
        <w:rPr>
          <w:rFonts w:cs="Arial"/>
          <w:b w:val="0"/>
          <w:sz w:val="20"/>
        </w:rPr>
      </w:pPr>
      <w:r w:rsidRPr="005319C6">
        <w:rPr>
          <w:rFonts w:cs="Arial"/>
          <w:b w:val="0"/>
          <w:sz w:val="20"/>
        </w:rPr>
        <w:t>2.  When an employee who has been eligible for overtime receives a promotion and accepts a position that is exempt from the payment of overtime, the employee will be paid for all unused accumulated compensatory time hours at the time of the promotion.  The payment will be made using a rate of pay in effect prior to the employee’s promotion.</w:t>
      </w:r>
    </w:p>
    <w:p w:rsidR="00984262" w:rsidRPr="005319C6" w:rsidRDefault="00984262">
      <w:pPr>
        <w:pStyle w:val="BodyText"/>
        <w:ind w:left="720"/>
        <w:rPr>
          <w:rFonts w:cs="Arial"/>
          <w:b w:val="0"/>
          <w:sz w:val="20"/>
        </w:rPr>
      </w:pPr>
    </w:p>
    <w:p w:rsidR="000E1D90" w:rsidRPr="005319C6" w:rsidRDefault="000E1D90">
      <w:pPr>
        <w:pStyle w:val="BodyText"/>
        <w:ind w:left="720"/>
        <w:rPr>
          <w:rFonts w:cs="Arial"/>
          <w:b w:val="0"/>
          <w:sz w:val="20"/>
        </w:rPr>
      </w:pPr>
    </w:p>
    <w:p w:rsidR="00BA2C03" w:rsidRPr="005319C6" w:rsidRDefault="00984262" w:rsidP="00B407A4">
      <w:pPr>
        <w:pStyle w:val="BodyText"/>
        <w:rPr>
          <w:rFonts w:cs="Arial"/>
          <w:b w:val="0"/>
          <w:sz w:val="20"/>
        </w:rPr>
      </w:pPr>
      <w:r w:rsidRPr="005319C6">
        <w:rPr>
          <w:rFonts w:cs="Arial"/>
          <w:b w:val="0"/>
          <w:sz w:val="20"/>
        </w:rPr>
        <w:t xml:space="preserve">SECTION </w:t>
      </w:r>
      <w:r w:rsidR="00AB09C8" w:rsidRPr="005319C6">
        <w:rPr>
          <w:rFonts w:cs="Arial"/>
          <w:b w:val="0"/>
          <w:sz w:val="20"/>
        </w:rPr>
        <w:t>1</w:t>
      </w:r>
      <w:r w:rsidR="00535D49">
        <w:rPr>
          <w:rFonts w:cs="Arial"/>
          <w:b w:val="0"/>
          <w:sz w:val="20"/>
        </w:rPr>
        <w:t>7</w:t>
      </w:r>
      <w:r w:rsidRPr="005319C6">
        <w:rPr>
          <w:rFonts w:cs="Arial"/>
          <w:b w:val="0"/>
          <w:sz w:val="20"/>
        </w:rPr>
        <w:t xml:space="preserve">:  </w:t>
      </w:r>
      <w:r w:rsidRPr="005319C6">
        <w:rPr>
          <w:rFonts w:cs="Arial"/>
          <w:b w:val="0"/>
          <w:sz w:val="20"/>
          <w:u w:val="single"/>
        </w:rPr>
        <w:t>CALL</w:t>
      </w:r>
      <w:r w:rsidR="00415E4C" w:rsidRPr="005319C6">
        <w:rPr>
          <w:rFonts w:cs="Arial"/>
          <w:b w:val="0"/>
          <w:sz w:val="20"/>
          <w:u w:val="single"/>
        </w:rPr>
        <w:t xml:space="preserve"> </w:t>
      </w:r>
      <w:r w:rsidRPr="005319C6">
        <w:rPr>
          <w:rFonts w:cs="Arial"/>
          <w:b w:val="0"/>
          <w:sz w:val="20"/>
          <w:u w:val="single"/>
        </w:rPr>
        <w:t>BACK PAY</w:t>
      </w:r>
      <w:r w:rsidR="000E1D90" w:rsidRPr="005319C6">
        <w:rPr>
          <w:rFonts w:cs="Arial"/>
          <w:b w:val="0"/>
          <w:sz w:val="20"/>
          <w:u w:val="single"/>
        </w:rPr>
        <w:t xml:space="preserve"> EFFECTIVE JANUARY 3, 2016</w:t>
      </w:r>
    </w:p>
    <w:p w:rsidR="00984262" w:rsidRPr="005319C6" w:rsidRDefault="00984262" w:rsidP="00B407A4">
      <w:pPr>
        <w:pStyle w:val="BodyText"/>
        <w:rPr>
          <w:rFonts w:cs="Arial"/>
          <w:b w:val="0"/>
          <w:sz w:val="20"/>
        </w:rPr>
      </w:pPr>
    </w:p>
    <w:p w:rsidR="00984262" w:rsidRPr="005319C6" w:rsidRDefault="00984262" w:rsidP="00B407A4">
      <w:pPr>
        <w:pStyle w:val="BodyText"/>
        <w:ind w:left="864" w:hanging="864"/>
        <w:rPr>
          <w:rFonts w:cs="Arial"/>
          <w:b w:val="0"/>
          <w:sz w:val="20"/>
        </w:rPr>
      </w:pPr>
      <w:r w:rsidRPr="005319C6">
        <w:rPr>
          <w:rFonts w:cs="Arial"/>
          <w:b w:val="0"/>
          <w:sz w:val="20"/>
        </w:rPr>
        <w:t>A.</w:t>
      </w:r>
      <w:r w:rsidRPr="005319C6">
        <w:rPr>
          <w:rFonts w:cs="Arial"/>
          <w:b w:val="0"/>
          <w:sz w:val="20"/>
        </w:rPr>
        <w:tab/>
      </w:r>
      <w:r w:rsidRPr="005319C6">
        <w:rPr>
          <w:rFonts w:cs="Arial"/>
          <w:b w:val="0"/>
          <w:sz w:val="20"/>
        </w:rPr>
        <w:tab/>
        <w:t>An employee who is called back to work from off duty, shall be paid at least three (3) hours’ pay at one and one half (1 ½) times the employee</w:t>
      </w:r>
      <w:r w:rsidR="00AD24E3" w:rsidRPr="005319C6">
        <w:rPr>
          <w:rFonts w:cs="Arial"/>
          <w:b w:val="0"/>
          <w:sz w:val="20"/>
        </w:rPr>
        <w:t>’</w:t>
      </w:r>
      <w:r w:rsidRPr="005319C6">
        <w:rPr>
          <w:rFonts w:cs="Arial"/>
          <w:b w:val="0"/>
          <w:sz w:val="20"/>
        </w:rPr>
        <w:t>s regular rate of pay</w:t>
      </w:r>
      <w:r w:rsidR="00AD24E3" w:rsidRPr="005319C6">
        <w:rPr>
          <w:rFonts w:cs="Arial"/>
          <w:b w:val="0"/>
          <w:sz w:val="20"/>
        </w:rPr>
        <w:t>.</w:t>
      </w:r>
    </w:p>
    <w:p w:rsidR="00AD24E3" w:rsidRPr="005319C6" w:rsidRDefault="00AD24E3" w:rsidP="00B407A4">
      <w:pPr>
        <w:pStyle w:val="BodyText"/>
        <w:ind w:left="864" w:hanging="864"/>
        <w:rPr>
          <w:rFonts w:cs="Arial"/>
          <w:b w:val="0"/>
          <w:sz w:val="20"/>
        </w:rPr>
      </w:pPr>
    </w:p>
    <w:p w:rsidR="00415E4C" w:rsidRPr="005319C6" w:rsidRDefault="00AD24E3" w:rsidP="00B407A4">
      <w:pPr>
        <w:pStyle w:val="BodyText"/>
        <w:ind w:left="864" w:hanging="864"/>
        <w:rPr>
          <w:rFonts w:cs="Arial"/>
          <w:b w:val="0"/>
          <w:sz w:val="20"/>
        </w:rPr>
      </w:pPr>
      <w:r w:rsidRPr="005319C6">
        <w:rPr>
          <w:rFonts w:cs="Arial"/>
          <w:b w:val="0"/>
          <w:sz w:val="20"/>
        </w:rPr>
        <w:t>B.</w:t>
      </w:r>
      <w:r w:rsidRPr="005319C6">
        <w:rPr>
          <w:rFonts w:cs="Arial"/>
          <w:b w:val="0"/>
          <w:sz w:val="20"/>
        </w:rPr>
        <w:tab/>
        <w:t xml:space="preserve">No hours worked or paid under this section shall be counted </w:t>
      </w:r>
      <w:r w:rsidR="009A7E37" w:rsidRPr="005319C6">
        <w:rPr>
          <w:rFonts w:cs="Arial"/>
          <w:b w:val="0"/>
          <w:sz w:val="20"/>
        </w:rPr>
        <w:t>in the straight time determination pursuant to Section 1</w:t>
      </w:r>
      <w:r w:rsidR="002E271F">
        <w:rPr>
          <w:rFonts w:cs="Arial"/>
          <w:b w:val="0"/>
          <w:sz w:val="20"/>
        </w:rPr>
        <w:t>6</w:t>
      </w:r>
      <w:r w:rsidR="00415E4C" w:rsidRPr="005319C6">
        <w:rPr>
          <w:rFonts w:cs="Arial"/>
          <w:b w:val="0"/>
          <w:sz w:val="20"/>
        </w:rPr>
        <w:t xml:space="preserve"> </w:t>
      </w:r>
      <w:r w:rsidRPr="005319C6">
        <w:rPr>
          <w:rFonts w:cs="Arial"/>
          <w:b w:val="0"/>
          <w:sz w:val="20"/>
        </w:rPr>
        <w:t>as</w:t>
      </w:r>
      <w:r w:rsidR="009A7E37" w:rsidRPr="005319C6">
        <w:rPr>
          <w:rFonts w:cs="Arial"/>
          <w:b w:val="0"/>
          <w:sz w:val="20"/>
        </w:rPr>
        <w:t xml:space="preserve"> paid</w:t>
      </w:r>
      <w:r w:rsidRPr="005319C6">
        <w:rPr>
          <w:rFonts w:cs="Arial"/>
          <w:b w:val="0"/>
          <w:sz w:val="20"/>
        </w:rPr>
        <w:t xml:space="preserve"> hours worked as part of the employee’s regular work week</w:t>
      </w:r>
      <w:r w:rsidR="00415E4C" w:rsidRPr="005319C6">
        <w:rPr>
          <w:rFonts w:cs="Arial"/>
          <w:b w:val="0"/>
          <w:sz w:val="20"/>
        </w:rPr>
        <w:t>.</w:t>
      </w:r>
      <w:r w:rsidRPr="005319C6">
        <w:rPr>
          <w:rFonts w:cs="Arial"/>
          <w:b w:val="0"/>
          <w:sz w:val="20"/>
        </w:rPr>
        <w:t xml:space="preserve"> </w:t>
      </w:r>
    </w:p>
    <w:p w:rsidR="00415E4C" w:rsidRPr="005319C6" w:rsidRDefault="00415E4C" w:rsidP="00B407A4">
      <w:pPr>
        <w:pStyle w:val="BodyText"/>
        <w:ind w:left="864" w:hanging="864"/>
        <w:rPr>
          <w:rFonts w:cs="Arial"/>
          <w:b w:val="0"/>
          <w:sz w:val="20"/>
        </w:rPr>
      </w:pPr>
    </w:p>
    <w:p w:rsidR="00AD24E3" w:rsidRPr="005319C6" w:rsidRDefault="00AD24E3" w:rsidP="00B407A4">
      <w:pPr>
        <w:pStyle w:val="BodyText"/>
        <w:ind w:left="864" w:hanging="864"/>
        <w:rPr>
          <w:rFonts w:cs="Arial"/>
          <w:b w:val="0"/>
          <w:sz w:val="20"/>
        </w:rPr>
      </w:pPr>
      <w:r w:rsidRPr="005319C6">
        <w:rPr>
          <w:rFonts w:cs="Arial"/>
          <w:b w:val="0"/>
          <w:sz w:val="20"/>
        </w:rPr>
        <w:t>C.</w:t>
      </w:r>
      <w:r w:rsidRPr="005319C6">
        <w:rPr>
          <w:rFonts w:cs="Arial"/>
          <w:b w:val="0"/>
          <w:sz w:val="20"/>
        </w:rPr>
        <w:tab/>
        <w:t>There shall be no duplication of overtime pay during the same three (3) hour call-in period.</w:t>
      </w:r>
    </w:p>
    <w:p w:rsidR="0000356D" w:rsidRPr="005319C6" w:rsidRDefault="0000356D">
      <w:pPr>
        <w:pStyle w:val="BodyText"/>
        <w:ind w:left="720"/>
        <w:rPr>
          <w:rFonts w:cs="Arial"/>
          <w:b w:val="0"/>
          <w:sz w:val="20"/>
        </w:rPr>
      </w:pPr>
    </w:p>
    <w:p w:rsidR="0000356D" w:rsidRPr="005319C6" w:rsidRDefault="0000356D">
      <w:pPr>
        <w:pStyle w:val="BodyText"/>
        <w:ind w:left="720"/>
        <w:rPr>
          <w:rFonts w:cs="Arial"/>
          <w:b w:val="0"/>
          <w:sz w:val="20"/>
        </w:rPr>
      </w:pPr>
    </w:p>
    <w:p w:rsidR="008922AD" w:rsidRPr="005319C6" w:rsidRDefault="008922AD">
      <w:pPr>
        <w:pStyle w:val="BodyText"/>
        <w:rPr>
          <w:rFonts w:cs="Arial"/>
          <w:b w:val="0"/>
          <w:sz w:val="20"/>
          <w:u w:val="single"/>
        </w:rPr>
      </w:pPr>
      <w:r w:rsidRPr="005319C6">
        <w:rPr>
          <w:rFonts w:cs="Arial"/>
          <w:b w:val="0"/>
          <w:sz w:val="20"/>
        </w:rPr>
        <w:t xml:space="preserve">SECTION </w:t>
      </w:r>
      <w:r w:rsidR="0089566A" w:rsidRPr="005319C6">
        <w:rPr>
          <w:rFonts w:cs="Arial"/>
          <w:b w:val="0"/>
          <w:sz w:val="20"/>
        </w:rPr>
        <w:t>1</w:t>
      </w:r>
      <w:r w:rsidR="00535D49">
        <w:rPr>
          <w:rFonts w:cs="Arial"/>
          <w:b w:val="0"/>
          <w:sz w:val="20"/>
        </w:rPr>
        <w:t>8</w:t>
      </w:r>
      <w:r w:rsidRPr="005319C6">
        <w:rPr>
          <w:rFonts w:cs="Arial"/>
          <w:b w:val="0"/>
          <w:sz w:val="20"/>
        </w:rPr>
        <w:t>:</w:t>
      </w:r>
      <w:r w:rsidRPr="005319C6">
        <w:rPr>
          <w:rFonts w:cs="Arial"/>
          <w:b w:val="0"/>
          <w:sz w:val="20"/>
        </w:rPr>
        <w:tab/>
      </w:r>
      <w:r w:rsidRPr="005319C6">
        <w:rPr>
          <w:rFonts w:cs="Arial"/>
          <w:b w:val="0"/>
          <w:sz w:val="20"/>
          <w:u w:val="single"/>
        </w:rPr>
        <w:t>SICK LEAVE</w:t>
      </w:r>
      <w:r w:rsidR="00415E4C" w:rsidRPr="005319C6">
        <w:rPr>
          <w:rFonts w:cs="Arial"/>
          <w:b w:val="0"/>
          <w:sz w:val="20"/>
          <w:u w:val="single"/>
        </w:rPr>
        <w:t xml:space="preserve"> PAYMENT</w:t>
      </w:r>
      <w:r w:rsidR="000E1D90" w:rsidRPr="005319C6">
        <w:rPr>
          <w:rFonts w:cs="Arial"/>
          <w:b w:val="0"/>
          <w:sz w:val="20"/>
          <w:u w:val="single"/>
        </w:rPr>
        <w:t xml:space="preserve">; </w:t>
      </w:r>
      <w:r w:rsidR="00415E4C" w:rsidRPr="005319C6">
        <w:rPr>
          <w:rFonts w:cs="Arial"/>
          <w:b w:val="0"/>
          <w:sz w:val="20"/>
          <w:u w:val="single"/>
        </w:rPr>
        <w:t>UNUSED SICK LEAVE</w:t>
      </w:r>
      <w:r w:rsidRPr="005319C6">
        <w:rPr>
          <w:rFonts w:cs="Arial"/>
          <w:b w:val="0"/>
          <w:sz w:val="20"/>
          <w:u w:val="single"/>
        </w:rPr>
        <w:t xml:space="preserve"> PAYMENT</w:t>
      </w:r>
    </w:p>
    <w:p w:rsidR="008922AD" w:rsidRPr="005319C6" w:rsidRDefault="008922AD">
      <w:pPr>
        <w:pStyle w:val="BodyText"/>
        <w:rPr>
          <w:rFonts w:cs="Arial"/>
          <w:b w:val="0"/>
          <w:sz w:val="20"/>
          <w:u w:val="single"/>
        </w:rPr>
      </w:pPr>
    </w:p>
    <w:p w:rsidR="008922AD" w:rsidRPr="005319C6" w:rsidRDefault="008922AD">
      <w:pPr>
        <w:pStyle w:val="BodyText"/>
        <w:rPr>
          <w:rFonts w:cs="Arial"/>
          <w:b w:val="0"/>
          <w:sz w:val="20"/>
        </w:rPr>
      </w:pPr>
      <w:r w:rsidRPr="005319C6">
        <w:rPr>
          <w:rFonts w:cs="Arial"/>
          <w:b w:val="0"/>
          <w:sz w:val="20"/>
        </w:rPr>
        <w:t>In addition to the sick leave provided for in O.R.C. Sec. 124.38, the following policy on sick leave</w:t>
      </w:r>
      <w:r w:rsidR="009A7E37" w:rsidRPr="005319C6">
        <w:rPr>
          <w:rFonts w:cs="Arial"/>
          <w:b w:val="0"/>
          <w:sz w:val="20"/>
        </w:rPr>
        <w:t xml:space="preserve"> payment</w:t>
      </w:r>
      <w:r w:rsidRPr="005319C6">
        <w:rPr>
          <w:rFonts w:cs="Arial"/>
          <w:b w:val="0"/>
          <w:sz w:val="20"/>
        </w:rPr>
        <w:t xml:space="preserve"> is established for all employees of the City</w:t>
      </w:r>
      <w:r w:rsidR="009A7E37" w:rsidRPr="005319C6">
        <w:rPr>
          <w:rFonts w:cs="Arial"/>
          <w:b w:val="0"/>
          <w:sz w:val="20"/>
        </w:rPr>
        <w:t>. As used in this section, “retirement” means disability or service retirement under any state or municipal retirement system in this state.</w:t>
      </w:r>
    </w:p>
    <w:p w:rsidR="008922AD" w:rsidRPr="005319C6" w:rsidRDefault="008922AD">
      <w:pPr>
        <w:pStyle w:val="BodyText"/>
        <w:rPr>
          <w:rFonts w:cs="Arial"/>
          <w:b w:val="0"/>
          <w:sz w:val="20"/>
        </w:rPr>
      </w:pPr>
    </w:p>
    <w:p w:rsidR="008922AD" w:rsidRPr="005319C6" w:rsidRDefault="008922AD" w:rsidP="0012750D">
      <w:pPr>
        <w:pStyle w:val="BodyText"/>
        <w:numPr>
          <w:ilvl w:val="0"/>
          <w:numId w:val="6"/>
        </w:numPr>
        <w:rPr>
          <w:rFonts w:cs="Arial"/>
          <w:b w:val="0"/>
          <w:sz w:val="20"/>
        </w:rPr>
      </w:pPr>
      <w:r w:rsidRPr="005319C6">
        <w:rPr>
          <w:rFonts w:cs="Arial"/>
          <w:b w:val="0"/>
          <w:sz w:val="20"/>
        </w:rPr>
        <w:t>Any employee incurring a non-duty related sickness or disability shall receive sick leave with full pay, subject to accumulated sick leave.</w:t>
      </w:r>
    </w:p>
    <w:p w:rsidR="008922AD" w:rsidRPr="005319C6" w:rsidRDefault="008922AD">
      <w:pPr>
        <w:pStyle w:val="BodyText"/>
        <w:rPr>
          <w:rFonts w:cs="Arial"/>
          <w:b w:val="0"/>
          <w:sz w:val="20"/>
        </w:rPr>
      </w:pPr>
    </w:p>
    <w:p w:rsidR="008922AD" w:rsidRPr="005319C6" w:rsidRDefault="008922AD" w:rsidP="0012750D">
      <w:pPr>
        <w:pStyle w:val="BodyText"/>
        <w:numPr>
          <w:ilvl w:val="0"/>
          <w:numId w:val="6"/>
        </w:numPr>
        <w:rPr>
          <w:rFonts w:cs="Arial"/>
          <w:b w:val="0"/>
          <w:sz w:val="20"/>
        </w:rPr>
      </w:pPr>
      <w:r w:rsidRPr="005319C6">
        <w:rPr>
          <w:rFonts w:cs="Arial"/>
          <w:b w:val="0"/>
          <w:sz w:val="20"/>
        </w:rPr>
        <w:t>An employee incurring a duty related sickness or injury shall receive sick leave with full pay for the maximum period as prescribed for total temporary disability in the Ohio Revised Code unless extended by City Cou</w:t>
      </w:r>
      <w:r w:rsidR="00431007" w:rsidRPr="005319C6">
        <w:rPr>
          <w:rFonts w:cs="Arial"/>
          <w:b w:val="0"/>
          <w:sz w:val="20"/>
        </w:rPr>
        <w:t xml:space="preserve">ncil upon recommendation of the </w:t>
      </w:r>
      <w:r w:rsidRPr="005319C6">
        <w:rPr>
          <w:rFonts w:cs="Arial"/>
          <w:b w:val="0"/>
          <w:sz w:val="20"/>
        </w:rPr>
        <w:t>Director</w:t>
      </w:r>
      <w:r w:rsidR="00431007" w:rsidRPr="005319C6">
        <w:rPr>
          <w:rFonts w:cs="Arial"/>
          <w:b w:val="0"/>
          <w:sz w:val="20"/>
        </w:rPr>
        <w:t xml:space="preserve"> of Public Service or Safety</w:t>
      </w:r>
      <w:r w:rsidRPr="005319C6">
        <w:rPr>
          <w:rFonts w:cs="Arial"/>
          <w:b w:val="0"/>
          <w:sz w:val="20"/>
        </w:rPr>
        <w:t>.  Sick leave used under these conditions, and subject to worker’s compensation payments, shall be reinstated to accumulated sick leave, provided that the employee completes the proper application for worker’s compensation benefits and refunds to the City all funds received as a result of the application.  There shall be no reinstatement for sick leave not subject to workers compensation reimbursement.</w:t>
      </w:r>
    </w:p>
    <w:p w:rsidR="006037B6" w:rsidRPr="005319C6" w:rsidRDefault="006037B6" w:rsidP="006037B6">
      <w:pPr>
        <w:pStyle w:val="Revision"/>
        <w:rPr>
          <w:rFonts w:cs="Arial"/>
          <w:b/>
          <w:sz w:val="20"/>
        </w:rPr>
      </w:pPr>
    </w:p>
    <w:p w:rsidR="008922AD" w:rsidRPr="005319C6" w:rsidRDefault="008922AD" w:rsidP="0012750D">
      <w:pPr>
        <w:pStyle w:val="BodyText"/>
        <w:numPr>
          <w:ilvl w:val="0"/>
          <w:numId w:val="6"/>
        </w:numPr>
        <w:rPr>
          <w:rFonts w:cs="Arial"/>
          <w:b w:val="0"/>
          <w:sz w:val="20"/>
        </w:rPr>
      </w:pPr>
      <w:r w:rsidRPr="005319C6">
        <w:rPr>
          <w:rFonts w:cs="Arial"/>
          <w:b w:val="0"/>
          <w:sz w:val="20"/>
        </w:rPr>
        <w:t>Accumulated sick leave shall be computed on a basis of one hour of accumulated sick leave for each one hour missed from the regular scheduled shift as a result of sickness or disability.</w:t>
      </w:r>
    </w:p>
    <w:p w:rsidR="008922AD" w:rsidRPr="005319C6" w:rsidRDefault="008922AD">
      <w:pPr>
        <w:pStyle w:val="BodyText"/>
        <w:rPr>
          <w:rFonts w:cs="Arial"/>
          <w:b w:val="0"/>
          <w:sz w:val="20"/>
        </w:rPr>
      </w:pPr>
    </w:p>
    <w:p w:rsidR="00AD1581" w:rsidRPr="005319C6" w:rsidRDefault="008922AD" w:rsidP="0012750D">
      <w:pPr>
        <w:pStyle w:val="BodyText"/>
        <w:numPr>
          <w:ilvl w:val="0"/>
          <w:numId w:val="6"/>
        </w:numPr>
        <w:rPr>
          <w:rFonts w:cs="Arial"/>
          <w:b w:val="0"/>
          <w:sz w:val="20"/>
        </w:rPr>
      </w:pPr>
      <w:r w:rsidRPr="005319C6">
        <w:rPr>
          <w:rFonts w:cs="Arial"/>
          <w:b w:val="0"/>
          <w:sz w:val="20"/>
        </w:rPr>
        <w:lastRenderedPageBreak/>
        <w:t>Any City</w:t>
      </w:r>
      <w:r w:rsidR="00AD1581" w:rsidRPr="005319C6">
        <w:rPr>
          <w:rFonts w:cs="Arial"/>
          <w:b w:val="0"/>
          <w:sz w:val="20"/>
        </w:rPr>
        <w:t xml:space="preserve"> employee hired on or before August 21, 2003</w:t>
      </w:r>
      <w:r w:rsidRPr="005319C6">
        <w:rPr>
          <w:rFonts w:cs="Arial"/>
          <w:b w:val="0"/>
          <w:sz w:val="20"/>
        </w:rPr>
        <w:t xml:space="preserve"> </w:t>
      </w:r>
      <w:r w:rsidR="00AD1581" w:rsidRPr="005319C6">
        <w:rPr>
          <w:rFonts w:cs="Arial"/>
          <w:b w:val="0"/>
          <w:sz w:val="20"/>
        </w:rPr>
        <w:t>and</w:t>
      </w:r>
      <w:r w:rsidRPr="005319C6">
        <w:rPr>
          <w:rFonts w:cs="Arial"/>
          <w:b w:val="0"/>
          <w:sz w:val="20"/>
        </w:rPr>
        <w:t xml:space="preserve"> paid directly by warrant by the City Auditor may elect at the time of retirement from active service with the City, or death, and with ten (10) or more years of service with the State or any of its political subdivisions, to be paid in cash one fourth (1/4) the value of the first 960 hours of accrued but unused sick leave credit and, if applicable, to be paid in cash one-half (1/2) the value of all accrued but unused sick leave credit in excess of 960 hours.  Payment shall be contingent upon 30 days writt</w:t>
      </w:r>
      <w:r w:rsidR="00AB09C8" w:rsidRPr="005319C6">
        <w:rPr>
          <w:rFonts w:cs="Arial"/>
          <w:b w:val="0"/>
          <w:sz w:val="20"/>
        </w:rPr>
        <w:t>en notice prior to retirement</w:t>
      </w:r>
      <w:r w:rsidRPr="005319C6">
        <w:rPr>
          <w:rFonts w:cs="Arial"/>
          <w:b w:val="0"/>
          <w:sz w:val="20"/>
        </w:rPr>
        <w:t>.  In the event an employee has more than one thousand nine hundred twenty (1,920) hours of unused sick leave, all such sick leave shall be paid at the rate of one-half (1/2) of said leave.</w:t>
      </w:r>
      <w:r w:rsidR="00AD1581" w:rsidRPr="005319C6">
        <w:rPr>
          <w:rFonts w:cs="Arial"/>
          <w:b w:val="0"/>
          <w:sz w:val="20"/>
        </w:rPr>
        <w:t xml:space="preserve"> </w:t>
      </w:r>
      <w:r w:rsidR="00437462" w:rsidRPr="005319C6">
        <w:rPr>
          <w:rFonts w:cs="Arial"/>
          <w:b w:val="0"/>
          <w:sz w:val="20"/>
        </w:rPr>
        <w:t>The accumulated but unused sick leave payment provided for herein shall be based on the employee’s rate of pay at the time of retirement and shall eliminate all sick leave credit accrued but unused by the employee at the time payment is made</w:t>
      </w:r>
    </w:p>
    <w:p w:rsidR="00AD1581" w:rsidRPr="005319C6" w:rsidRDefault="00AD1581" w:rsidP="00AD1581">
      <w:pPr>
        <w:pStyle w:val="BodyText"/>
        <w:ind w:left="720"/>
        <w:rPr>
          <w:rFonts w:cs="Arial"/>
          <w:b w:val="0"/>
          <w:sz w:val="20"/>
        </w:rPr>
      </w:pPr>
    </w:p>
    <w:p w:rsidR="00AF296D" w:rsidRPr="005319C6" w:rsidRDefault="00AD1581" w:rsidP="00B407A4">
      <w:pPr>
        <w:pStyle w:val="BodyText"/>
        <w:ind w:left="720"/>
        <w:rPr>
          <w:rFonts w:cs="Arial"/>
          <w:b w:val="0"/>
          <w:sz w:val="20"/>
        </w:rPr>
      </w:pPr>
      <w:r w:rsidRPr="005319C6">
        <w:rPr>
          <w:rFonts w:cs="Arial"/>
          <w:b w:val="0"/>
          <w:sz w:val="20"/>
        </w:rPr>
        <w:t xml:space="preserve">Any City employee hired after August 21, 2003 and paid directly by warrant by the City Auditor may elect at the time of retirement from active service with the City, or death, and with ten (10) or more years of service with the State or any of its political subdivisions, to be paid in cash one fourth (1/4) the value of 960 hours of accrued but unused sick leave credit.  Payment shall be contingent upon 30 days written notice prior to retirement.  </w:t>
      </w:r>
      <w:r w:rsidR="00437462" w:rsidRPr="005319C6">
        <w:rPr>
          <w:rFonts w:cs="Arial"/>
          <w:b w:val="0"/>
          <w:sz w:val="20"/>
        </w:rPr>
        <w:t>The accumulated but unused sick leave payment provided for herein shall be based on the employee’s rate of pay at the time of retirement and shall eliminate all sick leave credit accrued but unused by the employee at the time payment is made</w:t>
      </w:r>
      <w:r w:rsidR="000E1D90" w:rsidRPr="005319C6">
        <w:rPr>
          <w:rFonts w:cs="Arial"/>
          <w:b w:val="0"/>
          <w:sz w:val="20"/>
        </w:rPr>
        <w:t>.</w:t>
      </w:r>
    </w:p>
    <w:p w:rsidR="001B2338" w:rsidRPr="005319C6" w:rsidRDefault="001B2338" w:rsidP="001B2338">
      <w:pPr>
        <w:pStyle w:val="BodyText"/>
        <w:rPr>
          <w:rFonts w:cs="Arial"/>
          <w:b w:val="0"/>
          <w:sz w:val="20"/>
        </w:rPr>
      </w:pPr>
    </w:p>
    <w:p w:rsidR="00351D51" w:rsidRPr="005319C6" w:rsidRDefault="00351D51">
      <w:pPr>
        <w:pStyle w:val="BodyText"/>
        <w:rPr>
          <w:rFonts w:cs="Arial"/>
          <w:b w:val="0"/>
          <w:sz w:val="20"/>
        </w:rPr>
      </w:pPr>
    </w:p>
    <w:p w:rsidR="008922AD" w:rsidRPr="005319C6" w:rsidRDefault="008922AD">
      <w:pPr>
        <w:pStyle w:val="BodyText"/>
        <w:rPr>
          <w:rFonts w:cs="Arial"/>
          <w:b w:val="0"/>
          <w:sz w:val="20"/>
          <w:u w:val="single"/>
        </w:rPr>
      </w:pPr>
      <w:r w:rsidRPr="005319C6">
        <w:rPr>
          <w:rFonts w:cs="Arial"/>
          <w:b w:val="0"/>
          <w:sz w:val="20"/>
        </w:rPr>
        <w:t xml:space="preserve">SECTION </w:t>
      </w:r>
      <w:r w:rsidR="0089566A" w:rsidRPr="005319C6">
        <w:rPr>
          <w:rFonts w:cs="Arial"/>
          <w:b w:val="0"/>
          <w:sz w:val="20"/>
        </w:rPr>
        <w:t>1</w:t>
      </w:r>
      <w:r w:rsidR="00535D49">
        <w:rPr>
          <w:rFonts w:cs="Arial"/>
          <w:b w:val="0"/>
          <w:sz w:val="20"/>
        </w:rPr>
        <w:t>9</w:t>
      </w:r>
      <w:r w:rsidRPr="005319C6">
        <w:rPr>
          <w:rFonts w:cs="Arial"/>
          <w:b w:val="0"/>
          <w:sz w:val="20"/>
        </w:rPr>
        <w:t>:</w:t>
      </w:r>
      <w:r w:rsidRPr="005319C6">
        <w:rPr>
          <w:rFonts w:cs="Arial"/>
          <w:b w:val="0"/>
          <w:sz w:val="20"/>
        </w:rPr>
        <w:tab/>
      </w:r>
      <w:r w:rsidRPr="005319C6">
        <w:rPr>
          <w:rFonts w:cs="Arial"/>
          <w:b w:val="0"/>
          <w:sz w:val="20"/>
          <w:u w:val="single"/>
        </w:rPr>
        <w:t>DONATED LEAVE POLICY</w:t>
      </w:r>
    </w:p>
    <w:p w:rsidR="008922AD" w:rsidRPr="005319C6" w:rsidRDefault="008922AD">
      <w:pPr>
        <w:pStyle w:val="BodyText"/>
        <w:rPr>
          <w:rFonts w:cs="Arial"/>
          <w:b w:val="0"/>
          <w:sz w:val="20"/>
          <w:u w:val="single"/>
        </w:rPr>
      </w:pPr>
    </w:p>
    <w:p w:rsidR="006468E7" w:rsidRPr="005319C6" w:rsidRDefault="00415E4C" w:rsidP="00B407A4">
      <w:pPr>
        <w:pStyle w:val="BodyText"/>
        <w:ind w:left="432" w:hanging="432"/>
        <w:rPr>
          <w:rFonts w:cs="Arial"/>
          <w:b w:val="0"/>
          <w:sz w:val="20"/>
        </w:rPr>
      </w:pPr>
      <w:r w:rsidRPr="005319C6">
        <w:rPr>
          <w:rFonts w:cs="Arial"/>
          <w:b w:val="0"/>
          <w:sz w:val="20"/>
        </w:rPr>
        <w:t>A.</w:t>
      </w:r>
      <w:r w:rsidRPr="005319C6">
        <w:rPr>
          <w:rFonts w:cs="Arial"/>
          <w:b w:val="0"/>
          <w:sz w:val="20"/>
        </w:rPr>
        <w:tab/>
        <w:t>T</w:t>
      </w:r>
      <w:r w:rsidR="008922AD" w:rsidRPr="005319C6">
        <w:rPr>
          <w:rFonts w:cs="Arial"/>
          <w:b w:val="0"/>
          <w:sz w:val="20"/>
        </w:rPr>
        <w:t>his policy set</w:t>
      </w:r>
      <w:r w:rsidRPr="005319C6">
        <w:rPr>
          <w:rFonts w:cs="Arial"/>
          <w:b w:val="0"/>
          <w:sz w:val="20"/>
        </w:rPr>
        <w:t>s</w:t>
      </w:r>
      <w:r w:rsidR="008922AD" w:rsidRPr="005319C6">
        <w:rPr>
          <w:rFonts w:cs="Arial"/>
          <w:b w:val="0"/>
          <w:sz w:val="20"/>
        </w:rPr>
        <w:t xml:space="preserve"> forth the process to allow employees to voluntarily provide donated leave to co-workers, or receive donated leave, if there is a critical need due to a serious health condition or injury of an employee.  This policy would apply to full-time and part-time permanent employees only.</w:t>
      </w:r>
    </w:p>
    <w:p w:rsidR="008922AD" w:rsidRPr="005319C6" w:rsidRDefault="008922AD">
      <w:pPr>
        <w:pStyle w:val="BodyText"/>
        <w:rPr>
          <w:rFonts w:cs="Arial"/>
          <w:b w:val="0"/>
          <w:sz w:val="20"/>
        </w:rPr>
      </w:pPr>
      <w:r w:rsidRPr="005319C6">
        <w:rPr>
          <w:rFonts w:cs="Arial"/>
          <w:b w:val="0"/>
          <w:sz w:val="20"/>
        </w:rPr>
        <w:t xml:space="preserve"> </w:t>
      </w:r>
    </w:p>
    <w:p w:rsidR="008922AD" w:rsidRPr="005319C6" w:rsidRDefault="008922AD" w:rsidP="00B407A4">
      <w:pPr>
        <w:pStyle w:val="BodyText"/>
        <w:ind w:firstLine="432"/>
        <w:rPr>
          <w:rFonts w:cs="Arial"/>
          <w:b w:val="0"/>
          <w:sz w:val="20"/>
        </w:rPr>
      </w:pPr>
      <w:r w:rsidRPr="005319C6">
        <w:rPr>
          <w:rFonts w:cs="Arial"/>
          <w:b w:val="0"/>
          <w:sz w:val="20"/>
        </w:rPr>
        <w:t>To Request Donated Leave</w:t>
      </w:r>
    </w:p>
    <w:p w:rsidR="008922AD" w:rsidRPr="005319C6" w:rsidRDefault="008922AD">
      <w:pPr>
        <w:pStyle w:val="BodyText"/>
        <w:ind w:left="720"/>
        <w:rPr>
          <w:rFonts w:cs="Arial"/>
          <w:b w:val="0"/>
          <w:sz w:val="20"/>
        </w:rPr>
      </w:pPr>
    </w:p>
    <w:p w:rsidR="008922AD" w:rsidRPr="005319C6" w:rsidRDefault="008922AD">
      <w:pPr>
        <w:pStyle w:val="BodyText"/>
        <w:ind w:left="720"/>
        <w:rPr>
          <w:rFonts w:cs="Arial"/>
          <w:b w:val="0"/>
          <w:sz w:val="20"/>
        </w:rPr>
      </w:pPr>
      <w:r w:rsidRPr="005319C6">
        <w:rPr>
          <w:rFonts w:cs="Arial"/>
          <w:b w:val="0"/>
          <w:sz w:val="20"/>
        </w:rPr>
        <w:t>In order to determine if an employee is eligible to receive donated leave as a result of their serious illness or injury, the employee must provide sufficient documentation to establish the existence of a serious health condition.</w:t>
      </w:r>
    </w:p>
    <w:p w:rsidR="008922AD" w:rsidRPr="005319C6" w:rsidRDefault="008922AD">
      <w:pPr>
        <w:pStyle w:val="BodyText"/>
        <w:ind w:left="720"/>
        <w:rPr>
          <w:rFonts w:cs="Arial"/>
          <w:b w:val="0"/>
          <w:sz w:val="20"/>
        </w:rPr>
      </w:pPr>
    </w:p>
    <w:p w:rsidR="008922AD" w:rsidRPr="005319C6" w:rsidRDefault="008922AD">
      <w:pPr>
        <w:pStyle w:val="BodyText"/>
        <w:ind w:left="720"/>
        <w:rPr>
          <w:rFonts w:cs="Arial"/>
          <w:b w:val="0"/>
          <w:sz w:val="20"/>
        </w:rPr>
      </w:pPr>
      <w:r w:rsidRPr="005319C6">
        <w:rPr>
          <w:rFonts w:cs="Arial"/>
          <w:b w:val="0"/>
          <w:sz w:val="20"/>
        </w:rPr>
        <w:t>An employee requesting donated leave will complete the “Application to Request Donated Leave” form, or equivalent documentation to establish the serious illness or injury.  It is the responsibility of the employee to provide documentation for certification.  Leave donation requests will not be processed until all necessary documentation is provided.</w:t>
      </w:r>
    </w:p>
    <w:p w:rsidR="008922AD" w:rsidRPr="005319C6" w:rsidRDefault="008922AD">
      <w:pPr>
        <w:pStyle w:val="BodyText"/>
        <w:ind w:left="720"/>
        <w:rPr>
          <w:rFonts w:cs="Arial"/>
          <w:b w:val="0"/>
          <w:sz w:val="20"/>
        </w:rPr>
      </w:pPr>
    </w:p>
    <w:p w:rsidR="008922AD" w:rsidRPr="005319C6" w:rsidRDefault="008922AD">
      <w:pPr>
        <w:pStyle w:val="BodyText"/>
        <w:ind w:left="720"/>
        <w:rPr>
          <w:rFonts w:cs="Arial"/>
          <w:b w:val="0"/>
          <w:sz w:val="20"/>
        </w:rPr>
      </w:pPr>
      <w:r w:rsidRPr="005319C6">
        <w:rPr>
          <w:rFonts w:cs="Arial"/>
          <w:b w:val="0"/>
          <w:sz w:val="20"/>
        </w:rPr>
        <w:t>An employee may receive donated leave up to the number of hours the employee is scheduled to work each pay period only, if the employee who is to receive donated leave:</w:t>
      </w:r>
    </w:p>
    <w:p w:rsidR="008922AD" w:rsidRPr="005319C6" w:rsidRDefault="008922AD" w:rsidP="0012750D">
      <w:pPr>
        <w:pStyle w:val="BodyText"/>
        <w:numPr>
          <w:ilvl w:val="0"/>
          <w:numId w:val="16"/>
        </w:numPr>
        <w:rPr>
          <w:rFonts w:cs="Arial"/>
          <w:b w:val="0"/>
          <w:sz w:val="20"/>
        </w:rPr>
      </w:pPr>
      <w:r w:rsidRPr="005319C6">
        <w:rPr>
          <w:rFonts w:cs="Arial"/>
          <w:b w:val="0"/>
          <w:sz w:val="20"/>
        </w:rPr>
        <w:t>has a serious health condition,</w:t>
      </w:r>
    </w:p>
    <w:p w:rsidR="008922AD" w:rsidRPr="005319C6" w:rsidRDefault="008922AD" w:rsidP="0012750D">
      <w:pPr>
        <w:pStyle w:val="BodyText"/>
        <w:numPr>
          <w:ilvl w:val="0"/>
          <w:numId w:val="16"/>
        </w:numPr>
        <w:rPr>
          <w:rFonts w:cs="Arial"/>
          <w:b w:val="0"/>
          <w:sz w:val="20"/>
        </w:rPr>
      </w:pPr>
      <w:r w:rsidRPr="005319C6">
        <w:rPr>
          <w:rFonts w:cs="Arial"/>
          <w:b w:val="0"/>
          <w:sz w:val="20"/>
        </w:rPr>
        <w:t xml:space="preserve">has utilized all accrued vacation/holivac and sick hours, and </w:t>
      </w:r>
    </w:p>
    <w:p w:rsidR="008922AD" w:rsidRPr="005319C6" w:rsidRDefault="008922AD" w:rsidP="0012750D">
      <w:pPr>
        <w:pStyle w:val="BodyText"/>
        <w:numPr>
          <w:ilvl w:val="0"/>
          <w:numId w:val="16"/>
        </w:numPr>
        <w:rPr>
          <w:rFonts w:cs="Arial"/>
          <w:b w:val="0"/>
          <w:sz w:val="20"/>
        </w:rPr>
      </w:pPr>
      <w:r w:rsidRPr="005319C6">
        <w:rPr>
          <w:rFonts w:cs="Arial"/>
          <w:b w:val="0"/>
          <w:sz w:val="20"/>
        </w:rPr>
        <w:t>has applied for any paid leave, workers compensation or other benefits program for which the employee is eligible.  Donated leave may be used to satisfy the waiting period for these benefits.</w:t>
      </w:r>
    </w:p>
    <w:p w:rsidR="005F2F45" w:rsidRPr="005319C6" w:rsidRDefault="005F2F45" w:rsidP="005F2F45">
      <w:pPr>
        <w:pStyle w:val="BodyText"/>
        <w:ind w:left="720"/>
        <w:rPr>
          <w:rFonts w:cs="Arial"/>
          <w:b w:val="0"/>
          <w:sz w:val="20"/>
        </w:rPr>
      </w:pPr>
    </w:p>
    <w:p w:rsidR="008922AD" w:rsidRPr="005319C6" w:rsidRDefault="00620B04" w:rsidP="00620B04">
      <w:pPr>
        <w:pStyle w:val="BodyText"/>
        <w:ind w:left="432" w:hanging="432"/>
        <w:rPr>
          <w:rFonts w:cs="Arial"/>
          <w:b w:val="0"/>
          <w:sz w:val="20"/>
        </w:rPr>
      </w:pPr>
      <w:r w:rsidRPr="005319C6">
        <w:rPr>
          <w:rFonts w:cs="Arial"/>
          <w:b w:val="0"/>
          <w:sz w:val="20"/>
        </w:rPr>
        <w:t>B</w:t>
      </w:r>
      <w:r w:rsidRPr="005319C6">
        <w:rPr>
          <w:rFonts w:cs="Arial"/>
          <w:b w:val="0"/>
          <w:sz w:val="20"/>
        </w:rPr>
        <w:tab/>
        <w:t xml:space="preserve">     </w:t>
      </w:r>
      <w:r w:rsidR="008922AD" w:rsidRPr="005319C6">
        <w:rPr>
          <w:rFonts w:cs="Arial"/>
          <w:b w:val="0"/>
          <w:sz w:val="20"/>
        </w:rPr>
        <w:t>Certification of Eligibility</w:t>
      </w:r>
    </w:p>
    <w:p w:rsidR="008922AD" w:rsidRPr="005319C6" w:rsidRDefault="008922AD">
      <w:pPr>
        <w:pStyle w:val="BodyText"/>
        <w:rPr>
          <w:rFonts w:cs="Arial"/>
          <w:b w:val="0"/>
          <w:sz w:val="20"/>
        </w:rPr>
      </w:pPr>
    </w:p>
    <w:p w:rsidR="008922AD" w:rsidRPr="005319C6" w:rsidRDefault="008922AD">
      <w:pPr>
        <w:pStyle w:val="BodyText"/>
        <w:ind w:left="720"/>
        <w:rPr>
          <w:rFonts w:cs="Arial"/>
          <w:b w:val="0"/>
          <w:sz w:val="20"/>
        </w:rPr>
      </w:pPr>
      <w:r w:rsidRPr="005319C6">
        <w:rPr>
          <w:rFonts w:cs="Arial"/>
          <w:b w:val="0"/>
          <w:sz w:val="20"/>
        </w:rPr>
        <w:t xml:space="preserve">Upon receiving the “Application to Request Donated Leave”, the </w:t>
      </w:r>
      <w:r w:rsidR="00431007" w:rsidRPr="005319C6">
        <w:rPr>
          <w:rFonts w:cs="Arial"/>
          <w:b w:val="0"/>
          <w:sz w:val="20"/>
        </w:rPr>
        <w:t>Human Resources Director</w:t>
      </w:r>
      <w:r w:rsidRPr="005319C6">
        <w:rPr>
          <w:rFonts w:cs="Arial"/>
          <w:b w:val="0"/>
          <w:sz w:val="20"/>
        </w:rPr>
        <w:t xml:space="preserve"> </w:t>
      </w:r>
      <w:r w:rsidR="00437462" w:rsidRPr="005319C6">
        <w:rPr>
          <w:rFonts w:cs="Arial"/>
          <w:b w:val="0"/>
          <w:sz w:val="20"/>
        </w:rPr>
        <w:t xml:space="preserve">shall </w:t>
      </w:r>
      <w:r w:rsidRPr="005319C6">
        <w:rPr>
          <w:rFonts w:cs="Arial"/>
          <w:b w:val="0"/>
          <w:sz w:val="20"/>
        </w:rPr>
        <w:t>review</w:t>
      </w:r>
      <w:r w:rsidR="00437462" w:rsidRPr="005319C6">
        <w:rPr>
          <w:rFonts w:cs="Arial"/>
          <w:b w:val="0"/>
          <w:sz w:val="20"/>
        </w:rPr>
        <w:t xml:space="preserve"> all documents submitted including</w:t>
      </w:r>
      <w:r w:rsidRPr="005319C6">
        <w:rPr>
          <w:rFonts w:cs="Arial"/>
          <w:b w:val="0"/>
          <w:sz w:val="20"/>
        </w:rPr>
        <w:t xml:space="preserve"> </w:t>
      </w:r>
      <w:r w:rsidR="00415E4C" w:rsidRPr="005319C6">
        <w:rPr>
          <w:rFonts w:cs="Arial"/>
          <w:b w:val="0"/>
          <w:sz w:val="20"/>
        </w:rPr>
        <w:t>necessary</w:t>
      </w:r>
      <w:r w:rsidRPr="005319C6">
        <w:rPr>
          <w:rFonts w:cs="Arial"/>
          <w:b w:val="0"/>
          <w:sz w:val="20"/>
        </w:rPr>
        <w:t xml:space="preserve"> medical documentation</w:t>
      </w:r>
      <w:r w:rsidR="00415E4C" w:rsidRPr="005319C6">
        <w:rPr>
          <w:rFonts w:cs="Arial"/>
          <w:b w:val="0"/>
          <w:sz w:val="20"/>
        </w:rPr>
        <w:t>, but excluding any Protected Health Informat</w:t>
      </w:r>
      <w:r w:rsidR="00C64340" w:rsidRPr="005319C6">
        <w:rPr>
          <w:rFonts w:cs="Arial"/>
          <w:b w:val="0"/>
          <w:sz w:val="20"/>
        </w:rPr>
        <w:t>i</w:t>
      </w:r>
      <w:r w:rsidR="00415E4C" w:rsidRPr="005319C6">
        <w:rPr>
          <w:rFonts w:cs="Arial"/>
          <w:b w:val="0"/>
          <w:sz w:val="20"/>
        </w:rPr>
        <w:t>on (</w:t>
      </w:r>
      <w:r w:rsidR="00C64340" w:rsidRPr="005319C6">
        <w:rPr>
          <w:rFonts w:cs="Arial"/>
          <w:b w:val="0"/>
          <w:sz w:val="20"/>
        </w:rPr>
        <w:t>PHI),</w:t>
      </w:r>
      <w:r w:rsidRPr="005319C6">
        <w:rPr>
          <w:rFonts w:cs="Arial"/>
          <w:b w:val="0"/>
          <w:sz w:val="20"/>
        </w:rPr>
        <w:t xml:space="preserve"> to ensure</w:t>
      </w:r>
      <w:r w:rsidR="00437462" w:rsidRPr="005319C6">
        <w:rPr>
          <w:rFonts w:cs="Arial"/>
          <w:b w:val="0"/>
          <w:sz w:val="20"/>
        </w:rPr>
        <w:t xml:space="preserve"> any such application</w:t>
      </w:r>
      <w:r w:rsidRPr="005319C6">
        <w:rPr>
          <w:rFonts w:cs="Arial"/>
          <w:b w:val="0"/>
          <w:sz w:val="20"/>
        </w:rPr>
        <w:t xml:space="preserve"> meets both the standard for sick leave usage and the criteria for donated leave.</w:t>
      </w:r>
      <w:r w:rsidR="00437462" w:rsidRPr="005319C6">
        <w:rPr>
          <w:rFonts w:cs="Arial"/>
          <w:b w:val="0"/>
          <w:sz w:val="20"/>
        </w:rPr>
        <w:t xml:space="preserve">  So long as all the requirements of this section have been met, the </w:t>
      </w:r>
      <w:r w:rsidR="0012777F" w:rsidRPr="005319C6">
        <w:rPr>
          <w:rFonts w:cs="Arial"/>
          <w:b w:val="0"/>
          <w:sz w:val="20"/>
        </w:rPr>
        <w:t xml:space="preserve">Human Resources  </w:t>
      </w:r>
      <w:r w:rsidR="00437462" w:rsidRPr="005319C6">
        <w:rPr>
          <w:rFonts w:cs="Arial"/>
          <w:b w:val="0"/>
          <w:sz w:val="20"/>
        </w:rPr>
        <w:t xml:space="preserve"> Director shall approve any such application for donated leave.</w:t>
      </w:r>
    </w:p>
    <w:p w:rsidR="008922AD" w:rsidRPr="005319C6" w:rsidRDefault="008922AD">
      <w:pPr>
        <w:pStyle w:val="BodyText"/>
        <w:ind w:left="720"/>
        <w:rPr>
          <w:rFonts w:cs="Arial"/>
          <w:b w:val="0"/>
          <w:sz w:val="20"/>
        </w:rPr>
      </w:pPr>
    </w:p>
    <w:p w:rsidR="008922AD" w:rsidRPr="005319C6" w:rsidRDefault="008922AD">
      <w:pPr>
        <w:pStyle w:val="BodyText"/>
        <w:ind w:left="720"/>
        <w:rPr>
          <w:rFonts w:cs="Arial"/>
          <w:b w:val="0"/>
          <w:sz w:val="20"/>
        </w:rPr>
      </w:pPr>
      <w:r w:rsidRPr="005319C6">
        <w:rPr>
          <w:rFonts w:cs="Arial"/>
          <w:b w:val="0"/>
          <w:sz w:val="20"/>
        </w:rPr>
        <w:t>For this section, a “serious health condition” is defined as:</w:t>
      </w:r>
    </w:p>
    <w:p w:rsidR="008922AD" w:rsidRPr="005319C6" w:rsidRDefault="008922AD" w:rsidP="0012750D">
      <w:pPr>
        <w:pStyle w:val="BodyText"/>
        <w:numPr>
          <w:ilvl w:val="0"/>
          <w:numId w:val="17"/>
        </w:numPr>
        <w:rPr>
          <w:rFonts w:cs="Arial"/>
          <w:b w:val="0"/>
          <w:sz w:val="20"/>
        </w:rPr>
      </w:pPr>
      <w:r w:rsidRPr="005319C6">
        <w:rPr>
          <w:rFonts w:cs="Arial"/>
          <w:b w:val="0"/>
          <w:sz w:val="20"/>
        </w:rPr>
        <w:t>an illness, injury, impairment or physical or mental condition that involves inpatient care in  a hospital, hospice, or residential medical care facility, or</w:t>
      </w:r>
    </w:p>
    <w:p w:rsidR="008922AD" w:rsidRPr="005319C6" w:rsidRDefault="008922AD" w:rsidP="0012750D">
      <w:pPr>
        <w:pStyle w:val="BodyText"/>
        <w:numPr>
          <w:ilvl w:val="0"/>
          <w:numId w:val="17"/>
        </w:numPr>
        <w:rPr>
          <w:rFonts w:cs="Arial"/>
          <w:b w:val="0"/>
          <w:sz w:val="20"/>
        </w:rPr>
      </w:pPr>
      <w:r w:rsidRPr="005319C6">
        <w:rPr>
          <w:rFonts w:cs="Arial"/>
          <w:b w:val="0"/>
          <w:sz w:val="20"/>
        </w:rPr>
        <w:t>a period of incapacity of more than seven (7) days that also involves:</w:t>
      </w:r>
    </w:p>
    <w:p w:rsidR="008922AD" w:rsidRPr="005319C6" w:rsidRDefault="008922AD" w:rsidP="0012750D">
      <w:pPr>
        <w:pStyle w:val="BodyText"/>
        <w:numPr>
          <w:ilvl w:val="0"/>
          <w:numId w:val="18"/>
        </w:numPr>
        <w:rPr>
          <w:rFonts w:cs="Arial"/>
          <w:b w:val="0"/>
          <w:sz w:val="20"/>
        </w:rPr>
      </w:pPr>
      <w:r w:rsidRPr="005319C6">
        <w:rPr>
          <w:rFonts w:cs="Arial"/>
          <w:b w:val="0"/>
          <w:sz w:val="20"/>
        </w:rPr>
        <w:t>treatment by a health care provider in connection with such inpatient care, or</w:t>
      </w:r>
    </w:p>
    <w:p w:rsidR="008922AD" w:rsidRPr="005319C6" w:rsidRDefault="008922AD" w:rsidP="0012750D">
      <w:pPr>
        <w:pStyle w:val="BodyText"/>
        <w:numPr>
          <w:ilvl w:val="0"/>
          <w:numId w:val="18"/>
        </w:numPr>
        <w:rPr>
          <w:rFonts w:cs="Arial"/>
          <w:b w:val="0"/>
          <w:sz w:val="20"/>
        </w:rPr>
      </w:pPr>
      <w:r w:rsidRPr="005319C6">
        <w:rPr>
          <w:rFonts w:cs="Arial"/>
          <w:b w:val="0"/>
          <w:sz w:val="20"/>
        </w:rPr>
        <w:t>the constant supervision of the health care provider, or</w:t>
      </w:r>
    </w:p>
    <w:p w:rsidR="008922AD" w:rsidRPr="005319C6" w:rsidRDefault="008922AD" w:rsidP="0012750D">
      <w:pPr>
        <w:pStyle w:val="BodyText"/>
        <w:numPr>
          <w:ilvl w:val="0"/>
          <w:numId w:val="18"/>
        </w:numPr>
        <w:rPr>
          <w:rFonts w:cs="Arial"/>
          <w:b w:val="0"/>
          <w:sz w:val="20"/>
        </w:rPr>
      </w:pPr>
      <w:r w:rsidRPr="005319C6">
        <w:rPr>
          <w:rFonts w:cs="Arial"/>
          <w:b w:val="0"/>
          <w:sz w:val="20"/>
        </w:rPr>
        <w:t>a condition which is permanent or long-term for which treatment may not be effective.</w:t>
      </w:r>
    </w:p>
    <w:p w:rsidR="000E1D90" w:rsidRPr="005319C6" w:rsidRDefault="000E1D90" w:rsidP="000E1D90">
      <w:pPr>
        <w:pStyle w:val="BodyText"/>
        <w:ind w:left="2880"/>
        <w:rPr>
          <w:rFonts w:cs="Arial"/>
          <w:b w:val="0"/>
          <w:sz w:val="20"/>
        </w:rPr>
      </w:pPr>
    </w:p>
    <w:p w:rsidR="008922AD" w:rsidRPr="005319C6" w:rsidRDefault="00620B04" w:rsidP="00620B04">
      <w:pPr>
        <w:pStyle w:val="BodyText"/>
        <w:rPr>
          <w:rFonts w:cs="Arial"/>
          <w:b w:val="0"/>
          <w:sz w:val="20"/>
        </w:rPr>
      </w:pPr>
      <w:r w:rsidRPr="005319C6">
        <w:rPr>
          <w:rFonts w:cs="Arial"/>
          <w:b w:val="0"/>
          <w:sz w:val="20"/>
        </w:rPr>
        <w:t>C.</w:t>
      </w:r>
      <w:r w:rsidRPr="005319C6">
        <w:rPr>
          <w:rFonts w:cs="Arial"/>
          <w:b w:val="0"/>
          <w:sz w:val="20"/>
        </w:rPr>
        <w:tab/>
      </w:r>
      <w:r w:rsidR="003F415F" w:rsidRPr="005319C6">
        <w:rPr>
          <w:rFonts w:cs="Arial"/>
          <w:b w:val="0"/>
          <w:sz w:val="20"/>
        </w:rPr>
        <w:t xml:space="preserve">     </w:t>
      </w:r>
      <w:r w:rsidR="008922AD" w:rsidRPr="005319C6">
        <w:rPr>
          <w:rFonts w:cs="Arial"/>
          <w:b w:val="0"/>
          <w:sz w:val="20"/>
        </w:rPr>
        <w:t>Donation Process</w:t>
      </w:r>
    </w:p>
    <w:p w:rsidR="008922AD" w:rsidRPr="005319C6" w:rsidRDefault="008922AD">
      <w:pPr>
        <w:pStyle w:val="BodyText"/>
        <w:rPr>
          <w:rFonts w:cs="Arial"/>
          <w:b w:val="0"/>
          <w:sz w:val="20"/>
        </w:rPr>
      </w:pPr>
    </w:p>
    <w:p w:rsidR="008922AD" w:rsidRPr="005319C6" w:rsidRDefault="008922AD">
      <w:pPr>
        <w:pStyle w:val="BodyText"/>
        <w:ind w:left="720"/>
        <w:rPr>
          <w:rFonts w:cs="Arial"/>
          <w:b w:val="0"/>
          <w:sz w:val="20"/>
        </w:rPr>
      </w:pPr>
      <w:r w:rsidRPr="005319C6">
        <w:rPr>
          <w:rFonts w:cs="Arial"/>
          <w:b w:val="0"/>
          <w:sz w:val="20"/>
        </w:rPr>
        <w:t>An employee of the City of Findlay may voluntarily donate accrued, unused sick and/or vacation/holivac hours to another employee of the City who has no accrued leave and, who has a critical need for it due to a serious health condition.  Employees wishing to donate leave to a fellow employee must complete the “Leave Donation Donor Form” and certify the following information:</w:t>
      </w:r>
    </w:p>
    <w:p w:rsidR="008922AD" w:rsidRPr="005319C6" w:rsidRDefault="008922AD" w:rsidP="0012750D">
      <w:pPr>
        <w:pStyle w:val="BodyText"/>
        <w:numPr>
          <w:ilvl w:val="0"/>
          <w:numId w:val="19"/>
        </w:numPr>
        <w:rPr>
          <w:rFonts w:cs="Arial"/>
          <w:b w:val="0"/>
          <w:sz w:val="20"/>
        </w:rPr>
      </w:pPr>
      <w:r w:rsidRPr="005319C6">
        <w:rPr>
          <w:rFonts w:cs="Arial"/>
          <w:b w:val="0"/>
          <w:sz w:val="20"/>
        </w:rPr>
        <w:t>the name of the employee for whom the leave is intended,</w:t>
      </w:r>
    </w:p>
    <w:p w:rsidR="008922AD" w:rsidRPr="005319C6" w:rsidRDefault="008922AD" w:rsidP="0012750D">
      <w:pPr>
        <w:pStyle w:val="BodyText"/>
        <w:numPr>
          <w:ilvl w:val="0"/>
          <w:numId w:val="19"/>
        </w:numPr>
        <w:rPr>
          <w:rFonts w:cs="Arial"/>
          <w:b w:val="0"/>
          <w:sz w:val="20"/>
        </w:rPr>
      </w:pPr>
      <w:r w:rsidRPr="005319C6">
        <w:rPr>
          <w:rFonts w:cs="Arial"/>
          <w:b w:val="0"/>
          <w:sz w:val="20"/>
        </w:rPr>
        <w:t>that the employee voluntarily elects to donate leave and does so with the understanding the donated leave will not be returned,</w:t>
      </w:r>
    </w:p>
    <w:p w:rsidR="008922AD" w:rsidRPr="005319C6" w:rsidRDefault="008922AD" w:rsidP="0012750D">
      <w:pPr>
        <w:pStyle w:val="BodyText"/>
        <w:numPr>
          <w:ilvl w:val="0"/>
          <w:numId w:val="19"/>
        </w:numPr>
        <w:rPr>
          <w:rFonts w:cs="Arial"/>
          <w:b w:val="0"/>
          <w:sz w:val="20"/>
        </w:rPr>
      </w:pPr>
      <w:r w:rsidRPr="005319C6">
        <w:rPr>
          <w:rFonts w:cs="Arial"/>
          <w:b w:val="0"/>
          <w:sz w:val="20"/>
        </w:rPr>
        <w:t>willingness to donate a minimum of 8 hours, and</w:t>
      </w:r>
    </w:p>
    <w:p w:rsidR="008922AD" w:rsidRPr="005319C6" w:rsidRDefault="008922AD" w:rsidP="0012750D">
      <w:pPr>
        <w:pStyle w:val="BodyText"/>
        <w:numPr>
          <w:ilvl w:val="0"/>
          <w:numId w:val="19"/>
        </w:numPr>
        <w:rPr>
          <w:rFonts w:cs="Arial"/>
          <w:b w:val="0"/>
          <w:sz w:val="20"/>
        </w:rPr>
      </w:pPr>
      <w:r w:rsidRPr="005319C6">
        <w:rPr>
          <w:rFonts w:cs="Arial"/>
          <w:b w:val="0"/>
          <w:sz w:val="20"/>
        </w:rPr>
        <w:t>that they will retain a combined leave balance of sick and vacation/holivac hours of 480 or more.</w:t>
      </w:r>
    </w:p>
    <w:p w:rsidR="008135E3" w:rsidRPr="005319C6" w:rsidRDefault="008135E3">
      <w:pPr>
        <w:pStyle w:val="BodyText"/>
        <w:rPr>
          <w:rFonts w:cs="Arial"/>
          <w:b w:val="0"/>
          <w:sz w:val="20"/>
        </w:rPr>
      </w:pPr>
    </w:p>
    <w:p w:rsidR="008922AD" w:rsidRPr="005319C6" w:rsidRDefault="00620B04" w:rsidP="00620B04">
      <w:pPr>
        <w:pStyle w:val="BodyText"/>
        <w:rPr>
          <w:rFonts w:cs="Arial"/>
          <w:b w:val="0"/>
          <w:sz w:val="20"/>
        </w:rPr>
      </w:pPr>
      <w:r w:rsidRPr="005319C6">
        <w:rPr>
          <w:rFonts w:cs="Arial"/>
          <w:b w:val="0"/>
          <w:sz w:val="20"/>
        </w:rPr>
        <w:t>D</w:t>
      </w:r>
      <w:r w:rsidRPr="005319C6">
        <w:rPr>
          <w:rFonts w:cs="Arial"/>
          <w:b w:val="0"/>
          <w:sz w:val="20"/>
        </w:rPr>
        <w:tab/>
      </w:r>
      <w:r w:rsidR="003F415F" w:rsidRPr="005319C6">
        <w:rPr>
          <w:rFonts w:cs="Arial"/>
          <w:b w:val="0"/>
          <w:sz w:val="20"/>
        </w:rPr>
        <w:t xml:space="preserve">     </w:t>
      </w:r>
      <w:r w:rsidR="008922AD" w:rsidRPr="005319C6">
        <w:rPr>
          <w:rFonts w:cs="Arial"/>
          <w:b w:val="0"/>
          <w:sz w:val="20"/>
        </w:rPr>
        <w:t>Establishing Need and Utilization of Donated Leave</w:t>
      </w:r>
    </w:p>
    <w:p w:rsidR="008922AD" w:rsidRPr="005319C6" w:rsidRDefault="008922AD">
      <w:pPr>
        <w:pStyle w:val="BodyText"/>
        <w:rPr>
          <w:rFonts w:cs="Arial"/>
          <w:b w:val="0"/>
          <w:sz w:val="20"/>
        </w:rPr>
      </w:pPr>
    </w:p>
    <w:p w:rsidR="008922AD" w:rsidRPr="005319C6" w:rsidRDefault="008922AD">
      <w:pPr>
        <w:pStyle w:val="BodyText"/>
        <w:ind w:left="720"/>
        <w:rPr>
          <w:rFonts w:cs="Arial"/>
          <w:b w:val="0"/>
          <w:sz w:val="20"/>
        </w:rPr>
      </w:pPr>
      <w:r w:rsidRPr="005319C6">
        <w:rPr>
          <w:rFonts w:cs="Arial"/>
          <w:b w:val="0"/>
          <w:sz w:val="20"/>
        </w:rPr>
        <w:t>Upon establishing the need and utilization of donated leave, the Auditor’s Office will perform the following functions:</w:t>
      </w:r>
    </w:p>
    <w:p w:rsidR="008D2BD0" w:rsidRPr="005319C6" w:rsidRDefault="008D2BD0">
      <w:pPr>
        <w:pStyle w:val="BodyText"/>
        <w:ind w:left="720"/>
        <w:rPr>
          <w:rFonts w:cs="Arial"/>
          <w:b w:val="0"/>
          <w:sz w:val="20"/>
        </w:rPr>
      </w:pPr>
    </w:p>
    <w:p w:rsidR="008922AD" w:rsidRPr="005319C6" w:rsidRDefault="008922AD" w:rsidP="0012750D">
      <w:pPr>
        <w:pStyle w:val="BodyText"/>
        <w:numPr>
          <w:ilvl w:val="0"/>
          <w:numId w:val="20"/>
        </w:numPr>
        <w:rPr>
          <w:rFonts w:cs="Arial"/>
          <w:b w:val="0"/>
          <w:sz w:val="20"/>
        </w:rPr>
      </w:pPr>
      <w:r w:rsidRPr="005319C6">
        <w:rPr>
          <w:rFonts w:cs="Arial"/>
          <w:b w:val="0"/>
          <w:sz w:val="20"/>
        </w:rPr>
        <w:t>notify the donating employee of the specific pay period it will be used in and the amount of leave to be used, and</w:t>
      </w:r>
    </w:p>
    <w:p w:rsidR="008922AD" w:rsidRPr="005319C6" w:rsidRDefault="008922AD" w:rsidP="0012750D">
      <w:pPr>
        <w:pStyle w:val="BodyText"/>
        <w:numPr>
          <w:ilvl w:val="0"/>
          <w:numId w:val="20"/>
        </w:numPr>
        <w:rPr>
          <w:rFonts w:cs="Arial"/>
          <w:b w:val="0"/>
          <w:sz w:val="20"/>
        </w:rPr>
      </w:pPr>
      <w:r w:rsidRPr="005319C6">
        <w:rPr>
          <w:rFonts w:cs="Arial"/>
          <w:b w:val="0"/>
          <w:sz w:val="20"/>
        </w:rPr>
        <w:t>inform the requesting employee of the amount of leave that will be used from donations.</w:t>
      </w:r>
    </w:p>
    <w:p w:rsidR="00722C0C" w:rsidRPr="005319C6" w:rsidRDefault="00722C0C" w:rsidP="00620B04">
      <w:pPr>
        <w:pStyle w:val="BodyText"/>
        <w:ind w:left="720"/>
        <w:rPr>
          <w:rFonts w:cs="Arial"/>
          <w:b w:val="0"/>
          <w:sz w:val="20"/>
        </w:rPr>
      </w:pPr>
    </w:p>
    <w:p w:rsidR="008922AD" w:rsidRPr="005319C6" w:rsidRDefault="00620B04" w:rsidP="00620B04">
      <w:pPr>
        <w:pStyle w:val="BodyText"/>
        <w:rPr>
          <w:rFonts w:cs="Arial"/>
          <w:b w:val="0"/>
          <w:sz w:val="20"/>
        </w:rPr>
      </w:pPr>
      <w:r w:rsidRPr="005319C6">
        <w:rPr>
          <w:rFonts w:cs="Arial"/>
          <w:b w:val="0"/>
          <w:sz w:val="20"/>
        </w:rPr>
        <w:t>E</w:t>
      </w:r>
      <w:r w:rsidR="003F415F" w:rsidRPr="005319C6">
        <w:rPr>
          <w:rFonts w:cs="Arial"/>
          <w:b w:val="0"/>
          <w:sz w:val="20"/>
        </w:rPr>
        <w:t>.</w:t>
      </w:r>
      <w:r w:rsidR="003F415F" w:rsidRPr="005319C6">
        <w:rPr>
          <w:rFonts w:cs="Arial"/>
          <w:b w:val="0"/>
          <w:sz w:val="20"/>
        </w:rPr>
        <w:tab/>
        <w:t xml:space="preserve">     </w:t>
      </w:r>
      <w:r w:rsidR="008922AD" w:rsidRPr="005319C6">
        <w:rPr>
          <w:rFonts w:cs="Arial"/>
          <w:b w:val="0"/>
          <w:sz w:val="20"/>
        </w:rPr>
        <w:t>Administering the Donation Program</w:t>
      </w:r>
    </w:p>
    <w:p w:rsidR="008922AD" w:rsidRPr="005319C6" w:rsidRDefault="008922AD">
      <w:pPr>
        <w:pStyle w:val="BodyText"/>
        <w:rPr>
          <w:rFonts w:cs="Arial"/>
          <w:b w:val="0"/>
          <w:sz w:val="20"/>
        </w:rPr>
      </w:pPr>
    </w:p>
    <w:p w:rsidR="008922AD" w:rsidRPr="005319C6" w:rsidRDefault="008922AD">
      <w:pPr>
        <w:pStyle w:val="BodyText"/>
        <w:ind w:left="720"/>
        <w:rPr>
          <w:rFonts w:cs="Arial"/>
          <w:b w:val="0"/>
          <w:sz w:val="20"/>
        </w:rPr>
      </w:pPr>
      <w:r w:rsidRPr="005319C6">
        <w:rPr>
          <w:rFonts w:cs="Arial"/>
          <w:b w:val="0"/>
          <w:sz w:val="20"/>
        </w:rPr>
        <w:t>The leave donation program shall be administered on pay period by pay period basis under the following guidelines:</w:t>
      </w:r>
    </w:p>
    <w:p w:rsidR="008D2BD0" w:rsidRPr="005319C6" w:rsidRDefault="008D2BD0">
      <w:pPr>
        <w:pStyle w:val="BodyText"/>
        <w:ind w:left="720"/>
        <w:rPr>
          <w:rFonts w:cs="Arial"/>
          <w:b w:val="0"/>
          <w:sz w:val="20"/>
        </w:rPr>
      </w:pPr>
    </w:p>
    <w:p w:rsidR="008922AD" w:rsidRPr="005319C6" w:rsidRDefault="008922AD" w:rsidP="0012750D">
      <w:pPr>
        <w:pStyle w:val="BodyText"/>
        <w:numPr>
          <w:ilvl w:val="0"/>
          <w:numId w:val="21"/>
        </w:numPr>
        <w:rPr>
          <w:rFonts w:cs="Arial"/>
          <w:b w:val="0"/>
          <w:sz w:val="20"/>
        </w:rPr>
      </w:pPr>
      <w:r w:rsidRPr="005319C6">
        <w:rPr>
          <w:rFonts w:cs="Arial"/>
          <w:b w:val="0"/>
          <w:sz w:val="20"/>
        </w:rPr>
        <w:t>Employees using donated leave shall be considered in active pay status and shall accrue leave and any other benefits to which they would otherwise be entitled.</w:t>
      </w:r>
    </w:p>
    <w:p w:rsidR="008922AD" w:rsidRPr="005319C6" w:rsidRDefault="008922AD" w:rsidP="0012750D">
      <w:pPr>
        <w:pStyle w:val="BodyText"/>
        <w:numPr>
          <w:ilvl w:val="0"/>
          <w:numId w:val="21"/>
        </w:numPr>
        <w:rPr>
          <w:rFonts w:cs="Arial"/>
          <w:b w:val="0"/>
          <w:sz w:val="20"/>
        </w:rPr>
      </w:pPr>
      <w:r w:rsidRPr="005319C6">
        <w:rPr>
          <w:rFonts w:cs="Arial"/>
          <w:b w:val="0"/>
          <w:sz w:val="20"/>
        </w:rPr>
        <w:t>Leave accrued by an employee while using donated leave shall be used, if necessary, in the following pay period before additional donated leave may be received.</w:t>
      </w:r>
    </w:p>
    <w:p w:rsidR="008922AD" w:rsidRPr="005319C6" w:rsidRDefault="008922AD" w:rsidP="0012750D">
      <w:pPr>
        <w:pStyle w:val="BodyText"/>
        <w:numPr>
          <w:ilvl w:val="0"/>
          <w:numId w:val="21"/>
        </w:numPr>
        <w:rPr>
          <w:rFonts w:cs="Arial"/>
          <w:b w:val="0"/>
          <w:sz w:val="20"/>
        </w:rPr>
      </w:pPr>
      <w:r w:rsidRPr="005319C6">
        <w:rPr>
          <w:rFonts w:cs="Arial"/>
          <w:b w:val="0"/>
          <w:sz w:val="20"/>
        </w:rPr>
        <w:t>Donated leave shall not count toward the probationary period.</w:t>
      </w:r>
    </w:p>
    <w:p w:rsidR="008922AD" w:rsidRPr="005319C6" w:rsidRDefault="008922AD" w:rsidP="0012750D">
      <w:pPr>
        <w:pStyle w:val="BodyText"/>
        <w:numPr>
          <w:ilvl w:val="0"/>
          <w:numId w:val="21"/>
        </w:numPr>
        <w:rPr>
          <w:rFonts w:cs="Arial"/>
          <w:b w:val="0"/>
          <w:sz w:val="20"/>
        </w:rPr>
      </w:pPr>
      <w:r w:rsidRPr="005319C6">
        <w:rPr>
          <w:rFonts w:cs="Arial"/>
          <w:b w:val="0"/>
          <w:sz w:val="20"/>
        </w:rPr>
        <w:t>Donated leave shall never be converted to a cash benefit.</w:t>
      </w:r>
    </w:p>
    <w:p w:rsidR="008922AD" w:rsidRPr="005319C6" w:rsidRDefault="008922AD" w:rsidP="0012750D">
      <w:pPr>
        <w:pStyle w:val="BodyText"/>
        <w:numPr>
          <w:ilvl w:val="0"/>
          <w:numId w:val="21"/>
        </w:numPr>
        <w:rPr>
          <w:rFonts w:cs="Arial"/>
          <w:b w:val="0"/>
          <w:sz w:val="20"/>
        </w:rPr>
      </w:pPr>
      <w:r w:rsidRPr="005319C6">
        <w:rPr>
          <w:rFonts w:cs="Arial"/>
          <w:b w:val="0"/>
          <w:sz w:val="20"/>
        </w:rPr>
        <w:t>Donated leave or the leave accrued by the use of the donation is not eligible for reimbursement when used to satisfy the waiting period for workers compensation benefits.</w:t>
      </w:r>
    </w:p>
    <w:p w:rsidR="008922AD" w:rsidRPr="005319C6" w:rsidRDefault="008922AD" w:rsidP="0012750D">
      <w:pPr>
        <w:pStyle w:val="BodyText"/>
        <w:numPr>
          <w:ilvl w:val="0"/>
          <w:numId w:val="21"/>
        </w:numPr>
        <w:rPr>
          <w:rFonts w:cs="Arial"/>
          <w:b w:val="0"/>
          <w:sz w:val="20"/>
        </w:rPr>
      </w:pPr>
      <w:r w:rsidRPr="005319C6">
        <w:rPr>
          <w:rFonts w:cs="Arial"/>
          <w:b w:val="0"/>
          <w:sz w:val="20"/>
        </w:rPr>
        <w:t>If the leave meets the FMLA criteria, the leave time will also be charged against the employee’s yearly entitlement as outlined by FMLA and the employee handbook.</w:t>
      </w:r>
    </w:p>
    <w:p w:rsidR="008922AD" w:rsidRPr="005319C6" w:rsidRDefault="008922AD">
      <w:pPr>
        <w:pStyle w:val="BodyText"/>
        <w:rPr>
          <w:rFonts w:cs="Arial"/>
          <w:b w:val="0"/>
          <w:sz w:val="20"/>
        </w:rPr>
      </w:pPr>
    </w:p>
    <w:p w:rsidR="008922AD" w:rsidRPr="005319C6" w:rsidRDefault="00620B04" w:rsidP="00620B04">
      <w:pPr>
        <w:pStyle w:val="BodyText"/>
        <w:ind w:left="864" w:hanging="864"/>
        <w:rPr>
          <w:rFonts w:cs="Arial"/>
          <w:b w:val="0"/>
          <w:sz w:val="20"/>
        </w:rPr>
      </w:pPr>
      <w:r w:rsidRPr="005319C6">
        <w:rPr>
          <w:rFonts w:cs="Arial"/>
          <w:b w:val="0"/>
          <w:sz w:val="20"/>
        </w:rPr>
        <w:t>F.</w:t>
      </w:r>
      <w:r w:rsidRPr="005319C6">
        <w:rPr>
          <w:rFonts w:cs="Arial"/>
          <w:b w:val="0"/>
          <w:sz w:val="20"/>
        </w:rPr>
        <w:tab/>
      </w:r>
      <w:r w:rsidRPr="005319C6">
        <w:rPr>
          <w:rFonts w:cs="Arial"/>
          <w:b w:val="0"/>
          <w:sz w:val="20"/>
        </w:rPr>
        <w:tab/>
      </w:r>
      <w:r w:rsidR="008922AD" w:rsidRPr="005319C6">
        <w:rPr>
          <w:rFonts w:cs="Arial"/>
          <w:b w:val="0"/>
          <w:sz w:val="20"/>
        </w:rPr>
        <w:t xml:space="preserve">The City of Findlay shall respect an employee’s right of privacy.  However, the City may, with permission of the employee who is in need of leave, inform employees of their co-worker’s critical need for leave.  In addition, supervisors and all other employees are </w:t>
      </w:r>
      <w:r w:rsidR="008922AD" w:rsidRPr="005319C6">
        <w:rPr>
          <w:rFonts w:cs="Arial"/>
          <w:sz w:val="20"/>
        </w:rPr>
        <w:t>prohibited from</w:t>
      </w:r>
      <w:r w:rsidR="008922AD" w:rsidRPr="005319C6">
        <w:rPr>
          <w:rFonts w:cs="Arial"/>
          <w:b w:val="0"/>
          <w:sz w:val="20"/>
        </w:rPr>
        <w:t xml:space="preserve"> </w:t>
      </w:r>
      <w:r w:rsidR="008922AD" w:rsidRPr="005319C6">
        <w:rPr>
          <w:rFonts w:cs="Arial"/>
          <w:sz w:val="20"/>
        </w:rPr>
        <w:t>directly soliciting</w:t>
      </w:r>
      <w:r w:rsidR="008922AD" w:rsidRPr="005319C6">
        <w:rPr>
          <w:rFonts w:cs="Arial"/>
          <w:b w:val="0"/>
          <w:sz w:val="20"/>
        </w:rPr>
        <w:t xml:space="preserve"> leave donations from co-workers to ensure that no employees are </w:t>
      </w:r>
      <w:r w:rsidR="00437462" w:rsidRPr="005319C6">
        <w:rPr>
          <w:rFonts w:cs="Arial"/>
          <w:b w:val="0"/>
          <w:sz w:val="20"/>
        </w:rPr>
        <w:t xml:space="preserve">coerced </w:t>
      </w:r>
      <w:r w:rsidR="008922AD" w:rsidRPr="005319C6">
        <w:rPr>
          <w:rFonts w:cs="Arial"/>
          <w:b w:val="0"/>
          <w:sz w:val="20"/>
        </w:rPr>
        <w:t>to donate leave.</w:t>
      </w:r>
    </w:p>
    <w:p w:rsidR="000C728A" w:rsidRPr="005319C6" w:rsidRDefault="000C728A">
      <w:pPr>
        <w:pStyle w:val="BodyText"/>
        <w:rPr>
          <w:rFonts w:cs="Arial"/>
          <w:b w:val="0"/>
          <w:sz w:val="20"/>
        </w:rPr>
      </w:pPr>
    </w:p>
    <w:p w:rsidR="008922AD" w:rsidRPr="005319C6" w:rsidRDefault="008922AD">
      <w:pPr>
        <w:pStyle w:val="BodyText"/>
        <w:rPr>
          <w:rFonts w:cs="Arial"/>
          <w:b w:val="0"/>
          <w:sz w:val="20"/>
        </w:rPr>
      </w:pPr>
    </w:p>
    <w:p w:rsidR="008922AD" w:rsidRPr="005319C6" w:rsidRDefault="008922AD">
      <w:pPr>
        <w:pStyle w:val="BodyText"/>
        <w:rPr>
          <w:rFonts w:cs="Arial"/>
          <w:b w:val="0"/>
          <w:sz w:val="20"/>
          <w:u w:val="single"/>
        </w:rPr>
      </w:pPr>
      <w:r w:rsidRPr="005319C6">
        <w:rPr>
          <w:rFonts w:cs="Arial"/>
          <w:b w:val="0"/>
          <w:sz w:val="20"/>
        </w:rPr>
        <w:t xml:space="preserve">SECTION </w:t>
      </w:r>
      <w:r w:rsidR="00535D49">
        <w:rPr>
          <w:rFonts w:cs="Arial"/>
          <w:b w:val="0"/>
          <w:sz w:val="20"/>
        </w:rPr>
        <w:t>20</w:t>
      </w:r>
      <w:r w:rsidRPr="005319C6">
        <w:rPr>
          <w:rFonts w:cs="Arial"/>
          <w:b w:val="0"/>
          <w:sz w:val="20"/>
        </w:rPr>
        <w:t>:</w:t>
      </w:r>
      <w:r w:rsidRPr="005319C6">
        <w:rPr>
          <w:rFonts w:cs="Arial"/>
          <w:b w:val="0"/>
          <w:sz w:val="20"/>
        </w:rPr>
        <w:tab/>
      </w:r>
      <w:r w:rsidR="001C1B70" w:rsidRPr="005319C6">
        <w:rPr>
          <w:rFonts w:cs="Arial"/>
          <w:b w:val="0"/>
          <w:sz w:val="20"/>
          <w:u w:val="single"/>
        </w:rPr>
        <w:t>MEDICAL INSURANCE</w:t>
      </w:r>
    </w:p>
    <w:p w:rsidR="008922AD" w:rsidRPr="005319C6" w:rsidRDefault="008922AD">
      <w:pPr>
        <w:pStyle w:val="BodyText"/>
        <w:rPr>
          <w:rFonts w:cs="Arial"/>
          <w:b w:val="0"/>
          <w:sz w:val="20"/>
          <w:u w:val="single"/>
        </w:rPr>
      </w:pPr>
    </w:p>
    <w:p w:rsidR="008922AD" w:rsidRPr="005319C6" w:rsidRDefault="008922AD" w:rsidP="0012750D">
      <w:pPr>
        <w:pStyle w:val="BodyText"/>
        <w:numPr>
          <w:ilvl w:val="0"/>
          <w:numId w:val="7"/>
        </w:numPr>
        <w:rPr>
          <w:rFonts w:cs="Arial"/>
          <w:b w:val="0"/>
          <w:sz w:val="20"/>
        </w:rPr>
      </w:pPr>
      <w:r w:rsidRPr="005319C6">
        <w:rPr>
          <w:rFonts w:cs="Arial"/>
          <w:b w:val="0"/>
          <w:sz w:val="20"/>
        </w:rPr>
        <w:t xml:space="preserve">The City agrees to share in the cost of providing </w:t>
      </w:r>
      <w:r w:rsidR="00640D7D" w:rsidRPr="005319C6">
        <w:rPr>
          <w:rFonts w:cs="Arial"/>
          <w:b w:val="0"/>
          <w:sz w:val="20"/>
        </w:rPr>
        <w:t>health</w:t>
      </w:r>
      <w:r w:rsidRPr="005319C6">
        <w:rPr>
          <w:rFonts w:cs="Arial"/>
          <w:b w:val="0"/>
          <w:sz w:val="20"/>
        </w:rPr>
        <w:t xml:space="preserve"> and </w:t>
      </w:r>
      <w:r w:rsidR="00640D7D" w:rsidRPr="005319C6">
        <w:rPr>
          <w:rFonts w:cs="Arial"/>
          <w:b w:val="0"/>
          <w:sz w:val="20"/>
        </w:rPr>
        <w:t>prescription</w:t>
      </w:r>
      <w:r w:rsidR="008F6F6B" w:rsidRPr="005319C6">
        <w:rPr>
          <w:rFonts w:cs="Arial"/>
          <w:b w:val="0"/>
          <w:sz w:val="20"/>
        </w:rPr>
        <w:t xml:space="preserve"> drug</w:t>
      </w:r>
      <w:r w:rsidRPr="005319C6">
        <w:rPr>
          <w:rFonts w:cs="Arial"/>
          <w:b w:val="0"/>
          <w:sz w:val="20"/>
        </w:rPr>
        <w:t xml:space="preserve"> insurance for full-time employees.</w:t>
      </w:r>
      <w:r w:rsidR="00713CC8" w:rsidRPr="005319C6">
        <w:rPr>
          <w:rFonts w:cs="Arial"/>
          <w:b w:val="0"/>
          <w:sz w:val="20"/>
        </w:rPr>
        <w:t xml:space="preserve"> Employees hired before November 1, 2013 may choose between a Core Plan and a High Deductible Health Plan</w:t>
      </w:r>
      <w:r w:rsidR="00A85991" w:rsidRPr="005319C6">
        <w:rPr>
          <w:rFonts w:cs="Arial"/>
          <w:b w:val="0"/>
          <w:sz w:val="20"/>
        </w:rPr>
        <w:t xml:space="preserve"> (HDHP)</w:t>
      </w:r>
      <w:r w:rsidR="00713CC8" w:rsidRPr="005319C6">
        <w:rPr>
          <w:rFonts w:cs="Arial"/>
          <w:b w:val="0"/>
          <w:sz w:val="20"/>
        </w:rPr>
        <w:t>.  Employees hired after November 1, 2013 may only enroll in the High Deductible Health Plan</w:t>
      </w:r>
      <w:r w:rsidR="00A85991" w:rsidRPr="005319C6">
        <w:rPr>
          <w:rFonts w:cs="Arial"/>
          <w:b w:val="0"/>
          <w:sz w:val="20"/>
        </w:rPr>
        <w:t xml:space="preserve"> (HDHP)</w:t>
      </w:r>
      <w:r w:rsidR="00713CC8" w:rsidRPr="005319C6">
        <w:rPr>
          <w:rFonts w:cs="Arial"/>
          <w:b w:val="0"/>
          <w:sz w:val="20"/>
        </w:rPr>
        <w:t>.</w:t>
      </w:r>
    </w:p>
    <w:p w:rsidR="008922AD" w:rsidRPr="005319C6" w:rsidRDefault="008922AD">
      <w:pPr>
        <w:pStyle w:val="BodyText"/>
        <w:rPr>
          <w:rFonts w:cs="Arial"/>
          <w:b w:val="0"/>
          <w:sz w:val="20"/>
        </w:rPr>
      </w:pPr>
    </w:p>
    <w:p w:rsidR="006E0624" w:rsidRPr="005319C6" w:rsidRDefault="00C15EA2" w:rsidP="0012750D">
      <w:pPr>
        <w:pStyle w:val="BodyText"/>
        <w:numPr>
          <w:ilvl w:val="0"/>
          <w:numId w:val="7"/>
        </w:numPr>
        <w:rPr>
          <w:rFonts w:cs="Arial"/>
          <w:b w:val="0"/>
          <w:sz w:val="20"/>
        </w:rPr>
      </w:pPr>
      <w:r w:rsidRPr="005319C6">
        <w:rPr>
          <w:rFonts w:cs="Arial"/>
          <w:b w:val="0"/>
          <w:sz w:val="20"/>
        </w:rPr>
        <w:t>Except as otherwise provided herein, t</w:t>
      </w:r>
      <w:r w:rsidR="00BF08C9" w:rsidRPr="005319C6">
        <w:rPr>
          <w:rFonts w:cs="Arial"/>
          <w:b w:val="0"/>
          <w:sz w:val="20"/>
        </w:rPr>
        <w:t>he cost of health and prescription drug insurance</w:t>
      </w:r>
      <w:r w:rsidR="0051116B" w:rsidRPr="005319C6">
        <w:rPr>
          <w:rFonts w:cs="Arial"/>
          <w:sz w:val="20"/>
        </w:rPr>
        <w:t xml:space="preserve"> </w:t>
      </w:r>
      <w:r w:rsidR="0051116B" w:rsidRPr="005319C6">
        <w:rPr>
          <w:rFonts w:cs="Arial"/>
          <w:b w:val="0"/>
          <w:sz w:val="20"/>
        </w:rPr>
        <w:t>coverage</w:t>
      </w:r>
      <w:r w:rsidR="00BF08C9" w:rsidRPr="005319C6">
        <w:rPr>
          <w:rFonts w:cs="Arial"/>
          <w:b w:val="0"/>
          <w:sz w:val="20"/>
        </w:rPr>
        <w:t xml:space="preserve"> shall be</w:t>
      </w:r>
      <w:r w:rsidR="006E0624" w:rsidRPr="005319C6">
        <w:rPr>
          <w:rFonts w:cs="Arial"/>
          <w:b w:val="0"/>
          <w:sz w:val="20"/>
        </w:rPr>
        <w:t xml:space="preserve"> shared between the employer and full-time employees, whether the employee selects family, employee plus or single coverage.  The employer’s share of the monthly premium, regardless of the plan option(s) selected by the employee, shall be shared on the following basis:</w:t>
      </w:r>
    </w:p>
    <w:p w:rsidR="00C15EA2" w:rsidRPr="005319C6" w:rsidRDefault="00C15EA2" w:rsidP="00B407A4">
      <w:pPr>
        <w:pStyle w:val="BodyText"/>
        <w:ind w:left="720"/>
        <w:rPr>
          <w:rFonts w:cs="Arial"/>
          <w:b w:val="0"/>
          <w:sz w:val="20"/>
        </w:rPr>
      </w:pPr>
    </w:p>
    <w:p w:rsidR="00E576BB" w:rsidRPr="005319C6" w:rsidRDefault="00E576BB" w:rsidP="00B074CC">
      <w:pPr>
        <w:pStyle w:val="BodyText"/>
        <w:ind w:left="3024"/>
        <w:rPr>
          <w:rFonts w:cs="Arial"/>
          <w:b w:val="0"/>
          <w:sz w:val="20"/>
        </w:rPr>
      </w:pPr>
    </w:p>
    <w:p w:rsidR="006E0624" w:rsidRPr="005319C6" w:rsidRDefault="006E0624" w:rsidP="00B074CC">
      <w:pPr>
        <w:pStyle w:val="BodyText"/>
        <w:ind w:left="3024"/>
        <w:rPr>
          <w:rFonts w:cs="Arial"/>
          <w:b w:val="0"/>
          <w:sz w:val="20"/>
        </w:rPr>
      </w:pPr>
      <w:r w:rsidRPr="005319C6">
        <w:rPr>
          <w:rFonts w:cs="Arial"/>
          <w:b w:val="0"/>
          <w:sz w:val="20"/>
        </w:rPr>
        <w:t>Employer’s Share 90%</w:t>
      </w:r>
      <w:r w:rsidR="00730C70" w:rsidRPr="005319C6">
        <w:rPr>
          <w:rFonts w:cs="Arial"/>
          <w:b w:val="0"/>
          <w:sz w:val="20"/>
        </w:rPr>
        <w:t xml:space="preserve"> of monthly premium</w:t>
      </w:r>
    </w:p>
    <w:p w:rsidR="006E0624" w:rsidRPr="005319C6" w:rsidRDefault="006E0624" w:rsidP="00B074CC">
      <w:pPr>
        <w:pStyle w:val="BodyText"/>
        <w:ind w:left="3024"/>
        <w:rPr>
          <w:rFonts w:cs="Arial"/>
          <w:b w:val="0"/>
          <w:sz w:val="20"/>
        </w:rPr>
      </w:pPr>
      <w:r w:rsidRPr="005319C6">
        <w:rPr>
          <w:rFonts w:cs="Arial"/>
          <w:b w:val="0"/>
          <w:sz w:val="20"/>
        </w:rPr>
        <w:tab/>
        <w:t>Employee’s Share 10%</w:t>
      </w:r>
      <w:r w:rsidR="00730C70" w:rsidRPr="005319C6">
        <w:rPr>
          <w:rFonts w:cs="Arial"/>
          <w:b w:val="0"/>
          <w:sz w:val="20"/>
        </w:rPr>
        <w:t xml:space="preserve"> of monthly premium</w:t>
      </w:r>
    </w:p>
    <w:p w:rsidR="00A85991" w:rsidRPr="005319C6" w:rsidRDefault="00A85991" w:rsidP="00B074CC">
      <w:pPr>
        <w:pStyle w:val="BodyText"/>
        <w:rPr>
          <w:rFonts w:cs="Arial"/>
          <w:b w:val="0"/>
          <w:sz w:val="20"/>
        </w:rPr>
      </w:pPr>
    </w:p>
    <w:p w:rsidR="00A85991" w:rsidRPr="005319C6" w:rsidRDefault="00A85991" w:rsidP="0012750D">
      <w:pPr>
        <w:pStyle w:val="BodyText"/>
        <w:numPr>
          <w:ilvl w:val="0"/>
          <w:numId w:val="7"/>
        </w:numPr>
        <w:rPr>
          <w:rFonts w:cs="Arial"/>
          <w:b w:val="0"/>
          <w:sz w:val="20"/>
        </w:rPr>
      </w:pPr>
      <w:r w:rsidRPr="005319C6">
        <w:rPr>
          <w:rFonts w:cs="Arial"/>
          <w:b w:val="0"/>
          <w:sz w:val="20"/>
        </w:rPr>
        <w:t xml:space="preserve">The City </w:t>
      </w:r>
      <w:r w:rsidR="00730C70" w:rsidRPr="005319C6">
        <w:rPr>
          <w:rFonts w:cs="Arial"/>
          <w:b w:val="0"/>
          <w:sz w:val="20"/>
        </w:rPr>
        <w:t>sha</w:t>
      </w:r>
      <w:r w:rsidRPr="005319C6">
        <w:rPr>
          <w:rFonts w:cs="Arial"/>
          <w:b w:val="0"/>
          <w:sz w:val="20"/>
        </w:rPr>
        <w:t>ll make a contribution to the health savings account of an employee who elect</w:t>
      </w:r>
      <w:r w:rsidR="0012777F" w:rsidRPr="005319C6">
        <w:rPr>
          <w:rFonts w:cs="Arial"/>
          <w:b w:val="0"/>
          <w:sz w:val="20"/>
        </w:rPr>
        <w:t xml:space="preserve">s coverage under the HDHP.  The </w:t>
      </w:r>
      <w:r w:rsidRPr="005319C6">
        <w:rPr>
          <w:rFonts w:cs="Arial"/>
          <w:b w:val="0"/>
          <w:sz w:val="20"/>
        </w:rPr>
        <w:t xml:space="preserve">contribution </w:t>
      </w:r>
      <w:r w:rsidR="0012777F" w:rsidRPr="005319C6">
        <w:rPr>
          <w:rFonts w:cs="Arial"/>
          <w:b w:val="0"/>
          <w:sz w:val="20"/>
        </w:rPr>
        <w:t>amount will</w:t>
      </w:r>
      <w:r w:rsidRPr="005319C6">
        <w:rPr>
          <w:rFonts w:cs="Arial"/>
          <w:b w:val="0"/>
          <w:sz w:val="20"/>
        </w:rPr>
        <w:t xml:space="preserve"> be </w:t>
      </w:r>
      <w:r w:rsidR="0012777F" w:rsidRPr="005319C6">
        <w:rPr>
          <w:rFonts w:cs="Arial"/>
          <w:b w:val="0"/>
          <w:sz w:val="20"/>
        </w:rPr>
        <w:t>approved by Council annually.</w:t>
      </w:r>
      <w:r w:rsidRPr="005319C6">
        <w:rPr>
          <w:rFonts w:cs="Arial"/>
          <w:b w:val="0"/>
          <w:sz w:val="20"/>
        </w:rPr>
        <w:t xml:space="preserve">  These amounts shall be distributed across 24 pay periods.  The employee must be in active paid status to receive these contributions.</w:t>
      </w:r>
    </w:p>
    <w:p w:rsidR="00A85991" w:rsidRPr="005319C6" w:rsidRDefault="00A85991" w:rsidP="00B074CC">
      <w:pPr>
        <w:pStyle w:val="BodyText"/>
        <w:rPr>
          <w:rFonts w:cs="Arial"/>
          <w:b w:val="0"/>
          <w:sz w:val="20"/>
        </w:rPr>
      </w:pPr>
    </w:p>
    <w:p w:rsidR="00713CC8" w:rsidRPr="005319C6" w:rsidRDefault="00713CC8">
      <w:pPr>
        <w:pStyle w:val="BodyText"/>
        <w:ind w:left="720"/>
        <w:rPr>
          <w:rFonts w:cs="Arial"/>
          <w:b w:val="0"/>
          <w:sz w:val="20"/>
        </w:rPr>
      </w:pPr>
      <w:r w:rsidRPr="005319C6">
        <w:rPr>
          <w:rFonts w:cs="Arial"/>
          <w:b w:val="0"/>
          <w:sz w:val="20"/>
        </w:rPr>
        <w:t>In order to</w:t>
      </w:r>
      <w:r w:rsidR="00A85991" w:rsidRPr="005319C6">
        <w:rPr>
          <w:rFonts w:cs="Arial"/>
          <w:b w:val="0"/>
          <w:sz w:val="20"/>
        </w:rPr>
        <w:t xml:space="preserve"> continue to</w:t>
      </w:r>
      <w:r w:rsidRPr="005319C6">
        <w:rPr>
          <w:rFonts w:cs="Arial"/>
          <w:b w:val="0"/>
          <w:sz w:val="20"/>
        </w:rPr>
        <w:t xml:space="preserve"> qualify for the ten percent (10%) premium contribution limit for medical and prescription drug coverage, employees must participate in the employer’s wellness program</w:t>
      </w:r>
      <w:r w:rsidR="00C15EA2" w:rsidRPr="005319C6">
        <w:rPr>
          <w:rFonts w:cs="Arial"/>
          <w:b w:val="0"/>
          <w:sz w:val="20"/>
        </w:rPr>
        <w:t xml:space="preserve"> which includes a </w:t>
      </w:r>
      <w:r w:rsidR="0012777F" w:rsidRPr="005319C6">
        <w:rPr>
          <w:rFonts w:cs="Arial"/>
          <w:b w:val="0"/>
          <w:sz w:val="20"/>
        </w:rPr>
        <w:t>wellness</w:t>
      </w:r>
      <w:r w:rsidR="00C15EA2" w:rsidRPr="005319C6">
        <w:rPr>
          <w:rFonts w:cs="Arial"/>
          <w:b w:val="0"/>
          <w:sz w:val="20"/>
        </w:rPr>
        <w:t xml:space="preserve"> screening and attending one open enrollment meeting</w:t>
      </w:r>
      <w:r w:rsidRPr="005319C6">
        <w:rPr>
          <w:rFonts w:cs="Arial"/>
          <w:b w:val="0"/>
          <w:sz w:val="20"/>
        </w:rPr>
        <w:t>.  If the employee does not participate, the employer’s share of the premium contribution for medical and prescription drug coverage shall be eighty percent (80%) and the employee’s share of the premium for medical and prescription drug coverage will increase to twenty percent (20%).</w:t>
      </w:r>
    </w:p>
    <w:p w:rsidR="0012777F" w:rsidRPr="005319C6" w:rsidRDefault="0012777F">
      <w:pPr>
        <w:pStyle w:val="BodyText"/>
        <w:ind w:left="720"/>
        <w:rPr>
          <w:rFonts w:cs="Arial"/>
          <w:b w:val="0"/>
          <w:sz w:val="20"/>
        </w:rPr>
      </w:pPr>
    </w:p>
    <w:p w:rsidR="00C15EA2" w:rsidRPr="005319C6" w:rsidRDefault="000C728A">
      <w:pPr>
        <w:pStyle w:val="BodyText"/>
        <w:ind w:left="720"/>
        <w:rPr>
          <w:rFonts w:cs="Arial"/>
          <w:b w:val="0"/>
          <w:sz w:val="20"/>
        </w:rPr>
      </w:pPr>
      <w:r w:rsidRPr="005319C6">
        <w:rPr>
          <w:rFonts w:cs="Arial"/>
          <w:b w:val="0"/>
          <w:sz w:val="20"/>
        </w:rPr>
        <w:t xml:space="preserve">Employees hired after May 1, 2016 </w:t>
      </w:r>
      <w:r w:rsidR="001C1B70" w:rsidRPr="005319C6">
        <w:rPr>
          <w:rFonts w:cs="Arial"/>
          <w:b w:val="0"/>
          <w:sz w:val="20"/>
        </w:rPr>
        <w:t>shall</w:t>
      </w:r>
      <w:r w:rsidRPr="005319C6">
        <w:rPr>
          <w:rFonts w:cs="Arial"/>
          <w:b w:val="0"/>
          <w:sz w:val="20"/>
        </w:rPr>
        <w:t xml:space="preserve"> be given </w:t>
      </w:r>
      <w:r w:rsidR="001C1B70" w:rsidRPr="005319C6">
        <w:rPr>
          <w:rFonts w:cs="Arial"/>
          <w:b w:val="0"/>
          <w:sz w:val="20"/>
        </w:rPr>
        <w:t>an</w:t>
      </w:r>
      <w:r w:rsidRPr="005319C6">
        <w:rPr>
          <w:rFonts w:cs="Arial"/>
          <w:b w:val="0"/>
          <w:sz w:val="20"/>
        </w:rPr>
        <w:t xml:space="preserve"> opportunity to participate in the wellness program upon hire</w:t>
      </w:r>
      <w:r w:rsidR="001C1B70" w:rsidRPr="005319C6">
        <w:rPr>
          <w:rFonts w:cs="Arial"/>
          <w:b w:val="0"/>
          <w:sz w:val="20"/>
        </w:rPr>
        <w:t xml:space="preserve"> as part of the onboarding and pre-employment process</w:t>
      </w:r>
      <w:r w:rsidRPr="005319C6">
        <w:rPr>
          <w:rFonts w:cs="Arial"/>
          <w:b w:val="0"/>
          <w:sz w:val="20"/>
        </w:rPr>
        <w:t xml:space="preserve">.  </w:t>
      </w:r>
      <w:r w:rsidR="001C1B70" w:rsidRPr="005319C6">
        <w:rPr>
          <w:rFonts w:cs="Arial"/>
          <w:b w:val="0"/>
          <w:sz w:val="20"/>
        </w:rPr>
        <w:t>Employees</w:t>
      </w:r>
      <w:r w:rsidRPr="005319C6">
        <w:rPr>
          <w:rFonts w:cs="Arial"/>
          <w:b w:val="0"/>
          <w:sz w:val="20"/>
        </w:rPr>
        <w:t xml:space="preserve"> hired after May 1, 2016 </w:t>
      </w:r>
      <w:r w:rsidR="001C1B70" w:rsidRPr="005319C6">
        <w:rPr>
          <w:rFonts w:cs="Arial"/>
          <w:b w:val="0"/>
          <w:sz w:val="20"/>
        </w:rPr>
        <w:t>that choose</w:t>
      </w:r>
      <w:r w:rsidRPr="005319C6">
        <w:rPr>
          <w:rFonts w:cs="Arial"/>
          <w:b w:val="0"/>
          <w:sz w:val="20"/>
        </w:rPr>
        <w:t xml:space="preserve"> not to participate in the wellness program upon hire</w:t>
      </w:r>
      <w:r w:rsidR="001C1B70" w:rsidRPr="005319C6">
        <w:rPr>
          <w:rFonts w:cs="Arial"/>
          <w:b w:val="0"/>
          <w:sz w:val="20"/>
        </w:rPr>
        <w:t xml:space="preserve"> shall have a premium contribution of twenty percent</w:t>
      </w:r>
      <w:r w:rsidRPr="005319C6">
        <w:rPr>
          <w:rFonts w:cs="Arial"/>
          <w:b w:val="0"/>
          <w:sz w:val="20"/>
        </w:rPr>
        <w:t xml:space="preserve"> (20%) and the City’s</w:t>
      </w:r>
      <w:r w:rsidR="008A4460" w:rsidRPr="005319C6">
        <w:rPr>
          <w:rFonts w:cs="Arial"/>
          <w:b w:val="0"/>
          <w:sz w:val="20"/>
        </w:rPr>
        <w:t xml:space="preserve"> share of the premium</w:t>
      </w:r>
      <w:r w:rsidRPr="005319C6">
        <w:rPr>
          <w:rFonts w:cs="Arial"/>
          <w:b w:val="0"/>
          <w:sz w:val="20"/>
        </w:rPr>
        <w:t xml:space="preserve"> </w:t>
      </w:r>
      <w:r w:rsidR="0000356D" w:rsidRPr="005319C6">
        <w:rPr>
          <w:rFonts w:cs="Arial"/>
          <w:b w:val="0"/>
          <w:sz w:val="20"/>
        </w:rPr>
        <w:t>shall</w:t>
      </w:r>
      <w:r w:rsidRPr="005319C6">
        <w:rPr>
          <w:rFonts w:cs="Arial"/>
          <w:b w:val="0"/>
          <w:sz w:val="20"/>
        </w:rPr>
        <w:t xml:space="preserve"> be eighty percent (80%).</w:t>
      </w:r>
      <w:r w:rsidR="0000356D" w:rsidRPr="005319C6">
        <w:rPr>
          <w:rFonts w:cs="Arial"/>
          <w:b w:val="0"/>
          <w:sz w:val="20"/>
        </w:rPr>
        <w:t xml:space="preserve">  All employees on the City’s health plan shall have an opportunity to participate in the wellness program</w:t>
      </w:r>
      <w:r w:rsidR="0012777F" w:rsidRPr="005319C6">
        <w:rPr>
          <w:rFonts w:cs="Arial"/>
          <w:b w:val="0"/>
          <w:sz w:val="20"/>
        </w:rPr>
        <w:t>.</w:t>
      </w:r>
    </w:p>
    <w:p w:rsidR="00DC1433" w:rsidRPr="005319C6" w:rsidRDefault="00DC1433" w:rsidP="0051116B">
      <w:pPr>
        <w:pStyle w:val="BodyText"/>
        <w:ind w:left="720"/>
        <w:rPr>
          <w:rFonts w:cs="Arial"/>
          <w:b w:val="0"/>
          <w:sz w:val="20"/>
        </w:rPr>
      </w:pPr>
    </w:p>
    <w:p w:rsidR="00DC1433" w:rsidRPr="005319C6" w:rsidRDefault="00DC1433" w:rsidP="0012750D">
      <w:pPr>
        <w:pStyle w:val="BodyText"/>
        <w:numPr>
          <w:ilvl w:val="0"/>
          <w:numId w:val="7"/>
        </w:numPr>
        <w:rPr>
          <w:rFonts w:cs="Arial"/>
          <w:b w:val="0"/>
          <w:sz w:val="20"/>
        </w:rPr>
      </w:pPr>
      <w:r w:rsidRPr="005319C6">
        <w:rPr>
          <w:rFonts w:cs="Arial"/>
          <w:b w:val="0"/>
          <w:sz w:val="20"/>
        </w:rPr>
        <w:t>The City is able to assess a premium surcharge for employees who enroll in the City’s health insurance who declare tobacco use by themselves or a covered spouse.  The surcharge is to be paid by the employee, however the City will not be required to pay a portion of this surcharge in addition to the employee’s share.</w:t>
      </w:r>
    </w:p>
    <w:p w:rsidR="00713CC8" w:rsidRPr="005319C6" w:rsidRDefault="00713CC8" w:rsidP="0051116B">
      <w:pPr>
        <w:pStyle w:val="BodyText"/>
        <w:ind w:left="720"/>
        <w:rPr>
          <w:rFonts w:cs="Arial"/>
          <w:b w:val="0"/>
          <w:sz w:val="20"/>
        </w:rPr>
      </w:pPr>
    </w:p>
    <w:p w:rsidR="00713CC8" w:rsidRPr="005319C6" w:rsidRDefault="00713CC8" w:rsidP="0012750D">
      <w:pPr>
        <w:pStyle w:val="BodyText"/>
        <w:numPr>
          <w:ilvl w:val="0"/>
          <w:numId w:val="7"/>
        </w:numPr>
        <w:rPr>
          <w:rFonts w:cs="Arial"/>
          <w:b w:val="0"/>
          <w:sz w:val="20"/>
        </w:rPr>
      </w:pPr>
      <w:r w:rsidRPr="005319C6">
        <w:rPr>
          <w:rFonts w:cs="Arial"/>
          <w:b w:val="0"/>
          <w:sz w:val="20"/>
        </w:rPr>
        <w:t xml:space="preserve">The </w:t>
      </w:r>
      <w:r w:rsidR="00C87492" w:rsidRPr="005319C6">
        <w:rPr>
          <w:rFonts w:cs="Arial"/>
          <w:b w:val="0"/>
          <w:sz w:val="20"/>
        </w:rPr>
        <w:t xml:space="preserve">City shall make available to employees an </w:t>
      </w:r>
      <w:r w:rsidRPr="005319C6">
        <w:rPr>
          <w:rFonts w:cs="Arial"/>
          <w:b w:val="0"/>
          <w:sz w:val="20"/>
        </w:rPr>
        <w:t>optional dental and/or vision coverage, if selected by the employee.  The monthly premium cost shall be shared:</w:t>
      </w:r>
    </w:p>
    <w:p w:rsidR="00C87492" w:rsidRPr="005319C6" w:rsidRDefault="00C87492" w:rsidP="00B074CC">
      <w:pPr>
        <w:pStyle w:val="BodyText"/>
        <w:ind w:left="720"/>
        <w:rPr>
          <w:rFonts w:cs="Arial"/>
          <w:b w:val="0"/>
          <w:sz w:val="20"/>
        </w:rPr>
      </w:pPr>
    </w:p>
    <w:p w:rsidR="00C87492" w:rsidRPr="005319C6" w:rsidRDefault="00C87492" w:rsidP="00C87492">
      <w:pPr>
        <w:pStyle w:val="BodyText"/>
        <w:ind w:left="2160"/>
        <w:rPr>
          <w:rFonts w:cs="Arial"/>
          <w:b w:val="0"/>
          <w:sz w:val="20"/>
        </w:rPr>
      </w:pPr>
      <w:r w:rsidRPr="005319C6">
        <w:rPr>
          <w:rFonts w:cs="Arial"/>
          <w:b w:val="0"/>
          <w:sz w:val="20"/>
        </w:rPr>
        <w:t>Employer’s Share</w:t>
      </w:r>
      <w:r w:rsidRPr="005319C6">
        <w:rPr>
          <w:rFonts w:cs="Arial"/>
          <w:b w:val="0"/>
          <w:sz w:val="20"/>
        </w:rPr>
        <w:tab/>
      </w:r>
      <w:r w:rsidRPr="005319C6">
        <w:rPr>
          <w:rFonts w:cs="Arial"/>
          <w:b w:val="0"/>
          <w:sz w:val="20"/>
        </w:rPr>
        <w:tab/>
        <w:t>90% of monthly premium</w:t>
      </w:r>
    </w:p>
    <w:p w:rsidR="00C87492" w:rsidRPr="005319C6" w:rsidRDefault="00C87492" w:rsidP="00C87492">
      <w:pPr>
        <w:pStyle w:val="BodyText"/>
        <w:ind w:left="2160"/>
        <w:rPr>
          <w:rFonts w:cs="Arial"/>
          <w:b w:val="0"/>
          <w:sz w:val="20"/>
        </w:rPr>
      </w:pPr>
      <w:r w:rsidRPr="005319C6">
        <w:rPr>
          <w:rFonts w:cs="Arial"/>
          <w:b w:val="0"/>
          <w:sz w:val="20"/>
        </w:rPr>
        <w:t>Employee’s Share</w:t>
      </w:r>
      <w:r w:rsidRPr="005319C6">
        <w:rPr>
          <w:rFonts w:cs="Arial"/>
          <w:b w:val="0"/>
          <w:sz w:val="20"/>
        </w:rPr>
        <w:tab/>
      </w:r>
      <w:r w:rsidRPr="005319C6">
        <w:rPr>
          <w:rFonts w:cs="Arial"/>
          <w:b w:val="0"/>
          <w:sz w:val="20"/>
        </w:rPr>
        <w:tab/>
        <w:t>10% of monthly premium</w:t>
      </w:r>
    </w:p>
    <w:p w:rsidR="00713CC8" w:rsidRPr="005319C6" w:rsidRDefault="00713CC8" w:rsidP="0051116B">
      <w:pPr>
        <w:pStyle w:val="BodyText"/>
        <w:ind w:left="720"/>
        <w:rPr>
          <w:rFonts w:cs="Arial"/>
          <w:b w:val="0"/>
          <w:sz w:val="20"/>
        </w:rPr>
      </w:pPr>
    </w:p>
    <w:p w:rsidR="008922AD" w:rsidRPr="005319C6" w:rsidRDefault="008922AD" w:rsidP="0012750D">
      <w:pPr>
        <w:pStyle w:val="BodyText"/>
        <w:numPr>
          <w:ilvl w:val="0"/>
          <w:numId w:val="7"/>
        </w:numPr>
        <w:rPr>
          <w:rFonts w:cs="Arial"/>
          <w:b w:val="0"/>
          <w:sz w:val="20"/>
        </w:rPr>
      </w:pPr>
      <w:r w:rsidRPr="005319C6">
        <w:rPr>
          <w:rFonts w:cs="Arial"/>
          <w:b w:val="0"/>
          <w:sz w:val="20"/>
        </w:rPr>
        <w:t>The employee’s share shall be deducted from the payroll of each participating employee</w:t>
      </w:r>
      <w:r w:rsidR="00730C70" w:rsidRPr="005319C6">
        <w:rPr>
          <w:rFonts w:cs="Arial"/>
          <w:b w:val="0"/>
          <w:sz w:val="20"/>
        </w:rPr>
        <w:t>.</w:t>
      </w:r>
    </w:p>
    <w:p w:rsidR="00420B6D" w:rsidRPr="005319C6" w:rsidRDefault="00420B6D" w:rsidP="00420B6D">
      <w:pPr>
        <w:pStyle w:val="BodyText"/>
        <w:ind w:left="720"/>
        <w:rPr>
          <w:rFonts w:cs="Arial"/>
          <w:b w:val="0"/>
          <w:sz w:val="20"/>
        </w:rPr>
      </w:pPr>
    </w:p>
    <w:p w:rsidR="008922AD" w:rsidRPr="005319C6" w:rsidRDefault="008922AD" w:rsidP="0012750D">
      <w:pPr>
        <w:pStyle w:val="BodyText"/>
        <w:numPr>
          <w:ilvl w:val="0"/>
          <w:numId w:val="7"/>
        </w:numPr>
        <w:rPr>
          <w:rFonts w:cs="Arial"/>
          <w:b w:val="0"/>
          <w:sz w:val="20"/>
        </w:rPr>
      </w:pPr>
      <w:r w:rsidRPr="005319C6">
        <w:rPr>
          <w:rFonts w:cs="Arial"/>
          <w:b w:val="0"/>
          <w:sz w:val="20"/>
        </w:rPr>
        <w:t>An employee must be on the payroll of the City for a period of 30 days, before becoming eligible for the hospitalization and health insurance contributions provision</w:t>
      </w:r>
      <w:r w:rsidR="00730C70" w:rsidRPr="005319C6">
        <w:rPr>
          <w:rFonts w:cs="Arial"/>
          <w:b w:val="0"/>
          <w:sz w:val="20"/>
        </w:rPr>
        <w:t>s</w:t>
      </w:r>
      <w:r w:rsidRPr="005319C6">
        <w:rPr>
          <w:rFonts w:cs="Arial"/>
          <w:b w:val="0"/>
          <w:sz w:val="20"/>
        </w:rPr>
        <w:t xml:space="preserve"> contained herein.</w:t>
      </w:r>
    </w:p>
    <w:p w:rsidR="00A85991" w:rsidRPr="005319C6" w:rsidRDefault="00A85991" w:rsidP="00B074CC">
      <w:pPr>
        <w:pStyle w:val="Revision"/>
        <w:rPr>
          <w:rFonts w:cs="Arial"/>
          <w:sz w:val="20"/>
        </w:rPr>
      </w:pPr>
    </w:p>
    <w:p w:rsidR="00A85991" w:rsidRPr="005319C6" w:rsidRDefault="00A85991" w:rsidP="0012750D">
      <w:pPr>
        <w:pStyle w:val="BodyText"/>
        <w:numPr>
          <w:ilvl w:val="0"/>
          <w:numId w:val="7"/>
        </w:numPr>
        <w:rPr>
          <w:rFonts w:cs="Arial"/>
          <w:b w:val="0"/>
          <w:sz w:val="20"/>
        </w:rPr>
      </w:pPr>
      <w:r w:rsidRPr="005319C6">
        <w:rPr>
          <w:rFonts w:cs="Arial"/>
          <w:b w:val="0"/>
          <w:sz w:val="20"/>
        </w:rPr>
        <w:t xml:space="preserve">A Health Insurance Committee will be formed and be comprised of thirteen (13) </w:t>
      </w:r>
      <w:r w:rsidR="00730C70" w:rsidRPr="005319C6">
        <w:rPr>
          <w:rFonts w:cs="Arial"/>
          <w:b w:val="0"/>
          <w:sz w:val="20"/>
        </w:rPr>
        <w:t>members consisting</w:t>
      </w:r>
      <w:r w:rsidR="004E4E5B" w:rsidRPr="005319C6">
        <w:rPr>
          <w:rFonts w:cs="Arial"/>
          <w:b w:val="0"/>
          <w:sz w:val="20"/>
        </w:rPr>
        <w:t xml:space="preserve"> of two (2) representatives each from the Police</w:t>
      </w:r>
      <w:r w:rsidR="008A4460" w:rsidRPr="005319C6">
        <w:rPr>
          <w:rFonts w:cs="Arial"/>
          <w:b w:val="0"/>
          <w:sz w:val="20"/>
        </w:rPr>
        <w:t xml:space="preserve"> Union</w:t>
      </w:r>
      <w:r w:rsidR="002A7C76" w:rsidRPr="005319C6">
        <w:rPr>
          <w:rFonts w:cs="Arial"/>
          <w:b w:val="0"/>
          <w:sz w:val="20"/>
        </w:rPr>
        <w:t xml:space="preserve"> and</w:t>
      </w:r>
      <w:r w:rsidR="004E4E5B" w:rsidRPr="005319C6">
        <w:rPr>
          <w:rFonts w:cs="Arial"/>
          <w:b w:val="0"/>
          <w:sz w:val="20"/>
        </w:rPr>
        <w:t xml:space="preserve"> Fire</w:t>
      </w:r>
      <w:r w:rsidR="002A7C76" w:rsidRPr="005319C6">
        <w:rPr>
          <w:rFonts w:cs="Arial"/>
          <w:b w:val="0"/>
          <w:sz w:val="20"/>
        </w:rPr>
        <w:t xml:space="preserve"> </w:t>
      </w:r>
      <w:r w:rsidR="008A4460" w:rsidRPr="005319C6">
        <w:rPr>
          <w:rFonts w:cs="Arial"/>
          <w:b w:val="0"/>
          <w:sz w:val="20"/>
        </w:rPr>
        <w:t>U</w:t>
      </w:r>
      <w:r w:rsidR="002A7C76" w:rsidRPr="005319C6">
        <w:rPr>
          <w:rFonts w:cs="Arial"/>
          <w:b w:val="0"/>
          <w:sz w:val="20"/>
        </w:rPr>
        <w:t>nion,</w:t>
      </w:r>
      <w:r w:rsidR="004F215F" w:rsidRPr="005319C6">
        <w:rPr>
          <w:rFonts w:cs="Arial"/>
          <w:b w:val="0"/>
          <w:sz w:val="20"/>
        </w:rPr>
        <w:t xml:space="preserve"> and</w:t>
      </w:r>
      <w:r w:rsidR="004E4E5B" w:rsidRPr="005319C6">
        <w:rPr>
          <w:rFonts w:cs="Arial"/>
          <w:b w:val="0"/>
          <w:sz w:val="20"/>
        </w:rPr>
        <w:t xml:space="preserve"> </w:t>
      </w:r>
      <w:r w:rsidR="004F215F" w:rsidRPr="005319C6">
        <w:rPr>
          <w:rFonts w:cs="Arial"/>
          <w:b w:val="0"/>
          <w:sz w:val="20"/>
        </w:rPr>
        <w:t>eight</w:t>
      </w:r>
      <w:r w:rsidR="004E4E5B" w:rsidRPr="005319C6">
        <w:rPr>
          <w:rFonts w:cs="Arial"/>
          <w:b w:val="0"/>
          <w:sz w:val="20"/>
        </w:rPr>
        <w:t xml:space="preserve"> (</w:t>
      </w:r>
      <w:r w:rsidR="002A7C76" w:rsidRPr="005319C6">
        <w:rPr>
          <w:rFonts w:cs="Arial"/>
          <w:b w:val="0"/>
          <w:sz w:val="20"/>
        </w:rPr>
        <w:t>8</w:t>
      </w:r>
      <w:r w:rsidR="004E4E5B" w:rsidRPr="005319C6">
        <w:rPr>
          <w:rFonts w:cs="Arial"/>
          <w:b w:val="0"/>
          <w:sz w:val="20"/>
        </w:rPr>
        <w:t xml:space="preserve">) representatives from the non-union departments and one (1) representative of the employer.  The Mayor, Auditor </w:t>
      </w:r>
      <w:r w:rsidR="00730C70" w:rsidRPr="005319C6">
        <w:rPr>
          <w:rFonts w:cs="Arial"/>
          <w:b w:val="0"/>
          <w:sz w:val="20"/>
        </w:rPr>
        <w:t>and/or</w:t>
      </w:r>
      <w:r w:rsidR="004E4E5B" w:rsidRPr="005319C6">
        <w:rPr>
          <w:rFonts w:cs="Arial"/>
          <w:b w:val="0"/>
          <w:sz w:val="20"/>
        </w:rPr>
        <w:t xml:space="preserve"> other administrator of the employer health care plan will serv</w:t>
      </w:r>
      <w:r w:rsidR="00437462" w:rsidRPr="005319C6">
        <w:rPr>
          <w:rFonts w:cs="Arial"/>
          <w:b w:val="0"/>
          <w:sz w:val="20"/>
        </w:rPr>
        <w:t>e</w:t>
      </w:r>
      <w:r w:rsidR="004E4E5B" w:rsidRPr="005319C6">
        <w:rPr>
          <w:rFonts w:cs="Arial"/>
          <w:b w:val="0"/>
          <w:sz w:val="20"/>
        </w:rPr>
        <w:t xml:space="preserve"> as ex officio members of the committee but shall not enjoy or exercise voting rights.  In addition, the employer re</w:t>
      </w:r>
      <w:r w:rsidR="008D3560" w:rsidRPr="005319C6">
        <w:rPr>
          <w:rFonts w:cs="Arial"/>
          <w:b w:val="0"/>
          <w:sz w:val="20"/>
        </w:rPr>
        <w:t>t</w:t>
      </w:r>
      <w:r w:rsidR="004E4E5B" w:rsidRPr="005319C6">
        <w:rPr>
          <w:rFonts w:cs="Arial"/>
          <w:b w:val="0"/>
          <w:sz w:val="20"/>
        </w:rPr>
        <w:t>ains the right to invite advisory personnel to participate in all meetings for informational purposes only.</w:t>
      </w:r>
    </w:p>
    <w:p w:rsidR="00730C70" w:rsidRPr="005319C6" w:rsidRDefault="00730C70" w:rsidP="00B074CC">
      <w:pPr>
        <w:pStyle w:val="Revision"/>
        <w:rPr>
          <w:rFonts w:cs="Arial"/>
          <w:sz w:val="20"/>
        </w:rPr>
      </w:pPr>
    </w:p>
    <w:p w:rsidR="00730C70" w:rsidRPr="005319C6" w:rsidRDefault="00730C70" w:rsidP="0012750D">
      <w:pPr>
        <w:pStyle w:val="BodyText"/>
        <w:numPr>
          <w:ilvl w:val="0"/>
          <w:numId w:val="7"/>
        </w:numPr>
        <w:rPr>
          <w:rFonts w:cs="Arial"/>
          <w:b w:val="0"/>
          <w:sz w:val="20"/>
        </w:rPr>
      </w:pPr>
      <w:r w:rsidRPr="005319C6">
        <w:rPr>
          <w:rFonts w:cs="Arial"/>
          <w:b w:val="0"/>
          <w:sz w:val="20"/>
        </w:rPr>
        <w:t>The function of the committee will be to conduct regular meetin</w:t>
      </w:r>
      <w:r w:rsidR="008D3560" w:rsidRPr="005319C6">
        <w:rPr>
          <w:rFonts w:cs="Arial"/>
          <w:b w:val="0"/>
          <w:sz w:val="20"/>
        </w:rPr>
        <w:t>g</w:t>
      </w:r>
      <w:r w:rsidRPr="005319C6">
        <w:rPr>
          <w:rFonts w:cs="Arial"/>
          <w:b w:val="0"/>
          <w:sz w:val="20"/>
        </w:rPr>
        <w:t>s</w:t>
      </w:r>
      <w:r w:rsidR="008D3560" w:rsidRPr="005319C6">
        <w:rPr>
          <w:rFonts w:cs="Arial"/>
          <w:b w:val="0"/>
          <w:sz w:val="20"/>
        </w:rPr>
        <w:t xml:space="preserve"> </w:t>
      </w:r>
      <w:r w:rsidRPr="005319C6">
        <w:rPr>
          <w:rFonts w:cs="Arial"/>
          <w:b w:val="0"/>
          <w:sz w:val="20"/>
        </w:rPr>
        <w:t xml:space="preserve">aimed at discussing the function, cost and financial condition of the health care plan.  Whenever changes to the </w:t>
      </w:r>
      <w:r w:rsidR="008D3560" w:rsidRPr="005319C6">
        <w:rPr>
          <w:rFonts w:cs="Arial"/>
          <w:b w:val="0"/>
          <w:sz w:val="20"/>
        </w:rPr>
        <w:t>health</w:t>
      </w:r>
      <w:r w:rsidRPr="005319C6">
        <w:rPr>
          <w:rFonts w:cs="Arial"/>
          <w:b w:val="0"/>
          <w:sz w:val="20"/>
        </w:rPr>
        <w:t xml:space="preserve"> care plan are due to an increase in health insurance cost of more than twelve percent (12%), the employer has the right to make plan </w:t>
      </w:r>
      <w:r w:rsidR="008D3560" w:rsidRPr="005319C6">
        <w:rPr>
          <w:rFonts w:cs="Arial"/>
          <w:b w:val="0"/>
          <w:sz w:val="20"/>
        </w:rPr>
        <w:t>design</w:t>
      </w:r>
      <w:r w:rsidRPr="005319C6">
        <w:rPr>
          <w:rFonts w:cs="Arial"/>
          <w:b w:val="0"/>
          <w:sz w:val="20"/>
        </w:rPr>
        <w:t xml:space="preserve"> changes to lower the overall cost of the plan to twelve percent (12%).  The employer will be required to </w:t>
      </w:r>
      <w:r w:rsidR="008D3560" w:rsidRPr="005319C6">
        <w:rPr>
          <w:rFonts w:cs="Arial"/>
          <w:b w:val="0"/>
          <w:sz w:val="20"/>
        </w:rPr>
        <w:t>s</w:t>
      </w:r>
      <w:r w:rsidRPr="005319C6">
        <w:rPr>
          <w:rFonts w:cs="Arial"/>
          <w:b w:val="0"/>
          <w:sz w:val="20"/>
        </w:rPr>
        <w:t xml:space="preserve">hare any proposed changes with the insurance committee and seek input from the committee </w:t>
      </w:r>
      <w:r w:rsidR="008D3560" w:rsidRPr="005319C6">
        <w:rPr>
          <w:rFonts w:cs="Arial"/>
          <w:b w:val="0"/>
          <w:sz w:val="20"/>
        </w:rPr>
        <w:t>prior</w:t>
      </w:r>
      <w:r w:rsidRPr="005319C6">
        <w:rPr>
          <w:rFonts w:cs="Arial"/>
          <w:b w:val="0"/>
          <w:sz w:val="20"/>
        </w:rPr>
        <w:t xml:space="preserve"> to implementing any changes.  Whenever changes to the health care plan are otherwise warranted </w:t>
      </w:r>
      <w:r w:rsidR="009F55D6" w:rsidRPr="005319C6">
        <w:rPr>
          <w:rFonts w:cs="Arial"/>
          <w:b w:val="0"/>
          <w:sz w:val="20"/>
        </w:rPr>
        <w:t xml:space="preserve">or </w:t>
      </w:r>
      <w:r w:rsidRPr="005319C6">
        <w:rPr>
          <w:rFonts w:cs="Arial"/>
          <w:b w:val="0"/>
          <w:sz w:val="20"/>
        </w:rPr>
        <w:t>necessitated, the committee shall vote on which changes and/or provisions shall be implemented.</w:t>
      </w:r>
    </w:p>
    <w:p w:rsidR="00730C70" w:rsidRPr="005319C6" w:rsidRDefault="00730C70" w:rsidP="00B074CC">
      <w:pPr>
        <w:pStyle w:val="Revision"/>
        <w:rPr>
          <w:rFonts w:cs="Arial"/>
          <w:sz w:val="20"/>
        </w:rPr>
      </w:pPr>
    </w:p>
    <w:p w:rsidR="00730C70" w:rsidRPr="005319C6" w:rsidRDefault="00730C70" w:rsidP="0012750D">
      <w:pPr>
        <w:pStyle w:val="BodyText"/>
        <w:numPr>
          <w:ilvl w:val="0"/>
          <w:numId w:val="7"/>
        </w:numPr>
        <w:rPr>
          <w:rFonts w:cs="Arial"/>
          <w:b w:val="0"/>
          <w:sz w:val="20"/>
        </w:rPr>
      </w:pPr>
      <w:r w:rsidRPr="005319C6">
        <w:rPr>
          <w:rFonts w:cs="Arial"/>
          <w:b w:val="0"/>
          <w:sz w:val="20"/>
        </w:rPr>
        <w:t>A majority vote</w:t>
      </w:r>
      <w:r w:rsidR="008D3560" w:rsidRPr="005319C6">
        <w:rPr>
          <w:rFonts w:cs="Arial"/>
          <w:b w:val="0"/>
          <w:sz w:val="20"/>
        </w:rPr>
        <w:t xml:space="preserve"> of the insurance committee</w:t>
      </w:r>
      <w:r w:rsidRPr="005319C6">
        <w:rPr>
          <w:rFonts w:cs="Arial"/>
          <w:b w:val="0"/>
          <w:sz w:val="20"/>
        </w:rPr>
        <w:t xml:space="preserve"> shall bind all employees.  In the event that the committee cannot reach a majority vote</w:t>
      </w:r>
      <w:r w:rsidR="008D3560" w:rsidRPr="005319C6">
        <w:rPr>
          <w:rFonts w:cs="Arial"/>
          <w:b w:val="0"/>
          <w:sz w:val="20"/>
        </w:rPr>
        <w:t>,</w:t>
      </w:r>
      <w:r w:rsidRPr="005319C6">
        <w:rPr>
          <w:rFonts w:cs="Arial"/>
          <w:b w:val="0"/>
          <w:sz w:val="20"/>
        </w:rPr>
        <w:t xml:space="preserve"> after </w:t>
      </w:r>
      <w:r w:rsidR="008D3560" w:rsidRPr="005319C6">
        <w:rPr>
          <w:rFonts w:cs="Arial"/>
          <w:b w:val="0"/>
          <w:sz w:val="20"/>
        </w:rPr>
        <w:t>further</w:t>
      </w:r>
      <w:r w:rsidRPr="005319C6">
        <w:rPr>
          <w:rFonts w:cs="Arial"/>
          <w:b w:val="0"/>
          <w:sz w:val="20"/>
        </w:rPr>
        <w:t xml:space="preserve"> discussion and </w:t>
      </w:r>
      <w:r w:rsidR="008D3560" w:rsidRPr="005319C6">
        <w:rPr>
          <w:rFonts w:cs="Arial"/>
          <w:b w:val="0"/>
          <w:sz w:val="20"/>
        </w:rPr>
        <w:t>consideration</w:t>
      </w:r>
      <w:r w:rsidRPr="005319C6">
        <w:rPr>
          <w:rFonts w:cs="Arial"/>
          <w:b w:val="0"/>
          <w:sz w:val="20"/>
        </w:rPr>
        <w:t xml:space="preserve"> of said plan changes, only the proposed changes receiving a plurality of votes shall be </w:t>
      </w:r>
      <w:r w:rsidR="008D3560" w:rsidRPr="005319C6">
        <w:rPr>
          <w:rFonts w:cs="Arial"/>
          <w:b w:val="0"/>
          <w:sz w:val="20"/>
        </w:rPr>
        <w:t>considered</w:t>
      </w:r>
      <w:r w:rsidRPr="005319C6">
        <w:rPr>
          <w:rFonts w:cs="Arial"/>
          <w:b w:val="0"/>
          <w:sz w:val="20"/>
        </w:rPr>
        <w:t xml:space="preserve"> and the pl</w:t>
      </w:r>
      <w:r w:rsidR="008D3560" w:rsidRPr="005319C6">
        <w:rPr>
          <w:rFonts w:cs="Arial"/>
          <w:b w:val="0"/>
          <w:sz w:val="20"/>
        </w:rPr>
        <w:t>a</w:t>
      </w:r>
      <w:r w:rsidRPr="005319C6">
        <w:rPr>
          <w:rFonts w:cs="Arial"/>
          <w:b w:val="0"/>
          <w:sz w:val="20"/>
        </w:rPr>
        <w:t xml:space="preserve">n receiving a </w:t>
      </w:r>
      <w:r w:rsidR="008D3560" w:rsidRPr="005319C6">
        <w:rPr>
          <w:rFonts w:cs="Arial"/>
          <w:b w:val="0"/>
          <w:sz w:val="20"/>
        </w:rPr>
        <w:t>majority</w:t>
      </w:r>
      <w:r w:rsidRPr="005319C6">
        <w:rPr>
          <w:rFonts w:cs="Arial"/>
          <w:b w:val="0"/>
          <w:sz w:val="20"/>
        </w:rPr>
        <w:t xml:space="preserve"> of those votes shall bind all employees.  In no event shall a plan change </w:t>
      </w:r>
      <w:r w:rsidR="008D3560" w:rsidRPr="005319C6">
        <w:rPr>
          <w:rFonts w:cs="Arial"/>
          <w:b w:val="0"/>
          <w:sz w:val="20"/>
        </w:rPr>
        <w:t>adopted</w:t>
      </w:r>
      <w:r w:rsidRPr="005319C6">
        <w:rPr>
          <w:rFonts w:cs="Arial"/>
          <w:b w:val="0"/>
          <w:sz w:val="20"/>
        </w:rPr>
        <w:t xml:space="preserve"> by the committee impose a different effect or outcome on any single employee or group of employees.</w:t>
      </w:r>
    </w:p>
    <w:p w:rsidR="004E4E5B" w:rsidRPr="005319C6" w:rsidRDefault="004E4E5B" w:rsidP="00B074CC">
      <w:pPr>
        <w:pStyle w:val="Revision"/>
        <w:rPr>
          <w:rFonts w:cs="Arial"/>
          <w:sz w:val="20"/>
        </w:rPr>
      </w:pPr>
    </w:p>
    <w:p w:rsidR="008922AD" w:rsidRPr="005319C6" w:rsidRDefault="009D28CE" w:rsidP="0012750D">
      <w:pPr>
        <w:pStyle w:val="BodyText"/>
        <w:numPr>
          <w:ilvl w:val="0"/>
          <w:numId w:val="7"/>
        </w:numPr>
        <w:rPr>
          <w:rFonts w:cs="Arial"/>
          <w:b w:val="0"/>
          <w:sz w:val="20"/>
        </w:rPr>
      </w:pPr>
      <w:r w:rsidRPr="005319C6">
        <w:rPr>
          <w:rFonts w:cs="Arial"/>
          <w:b w:val="0"/>
          <w:sz w:val="20"/>
        </w:rPr>
        <w:t>F</w:t>
      </w:r>
      <w:r w:rsidR="008922AD" w:rsidRPr="005319C6">
        <w:rPr>
          <w:rFonts w:cs="Arial"/>
          <w:b w:val="0"/>
          <w:sz w:val="20"/>
        </w:rPr>
        <w:t xml:space="preserve">or the Mayor, Auditor, Director of Law, </w:t>
      </w:r>
      <w:r w:rsidR="00AF296D" w:rsidRPr="005319C6">
        <w:rPr>
          <w:rFonts w:cs="Arial"/>
          <w:b w:val="0"/>
          <w:sz w:val="20"/>
        </w:rPr>
        <w:t xml:space="preserve">and </w:t>
      </w:r>
      <w:r w:rsidR="008922AD" w:rsidRPr="005319C6">
        <w:rPr>
          <w:rFonts w:cs="Arial"/>
          <w:b w:val="0"/>
          <w:sz w:val="20"/>
        </w:rPr>
        <w:t>the Judges of the Municipal Court, the City shall provide for a hospitalization and health insurance policy for those elected officials upon notification by such elected official that he</w:t>
      </w:r>
      <w:r w:rsidR="008D3560" w:rsidRPr="005319C6">
        <w:rPr>
          <w:rFonts w:cs="Arial"/>
          <w:b w:val="0"/>
          <w:sz w:val="20"/>
        </w:rPr>
        <w:t>/she</w:t>
      </w:r>
      <w:r w:rsidR="008922AD" w:rsidRPr="005319C6">
        <w:rPr>
          <w:rFonts w:cs="Arial"/>
          <w:b w:val="0"/>
          <w:sz w:val="20"/>
        </w:rPr>
        <w:t xml:space="preserve"> desires such coverage.  The policy shall be under the same group plan provided for non-elected City employees and the amount to be paid by the City shall be equal to that paid by the City for non-elected employees.</w:t>
      </w:r>
    </w:p>
    <w:p w:rsidR="00FA3CCC" w:rsidRPr="005319C6" w:rsidRDefault="00FA3CCC" w:rsidP="00FA3CCC">
      <w:pPr>
        <w:pStyle w:val="BodyText"/>
        <w:rPr>
          <w:rFonts w:cs="Arial"/>
          <w:b w:val="0"/>
          <w:sz w:val="20"/>
        </w:rPr>
      </w:pPr>
    </w:p>
    <w:p w:rsidR="00D32A6E" w:rsidRPr="005319C6" w:rsidRDefault="00BF08C9" w:rsidP="0012750D">
      <w:pPr>
        <w:pStyle w:val="BodyText"/>
        <w:numPr>
          <w:ilvl w:val="0"/>
          <w:numId w:val="7"/>
        </w:numPr>
        <w:rPr>
          <w:rFonts w:cs="Arial"/>
          <w:b w:val="0"/>
          <w:sz w:val="20"/>
        </w:rPr>
      </w:pPr>
      <w:r w:rsidRPr="005319C6">
        <w:rPr>
          <w:rFonts w:cs="Arial"/>
          <w:b w:val="0"/>
          <w:sz w:val="20"/>
        </w:rPr>
        <w:t>T</w:t>
      </w:r>
      <w:r w:rsidR="00FA3CCC" w:rsidRPr="005319C6">
        <w:rPr>
          <w:rFonts w:cs="Arial"/>
          <w:b w:val="0"/>
          <w:sz w:val="20"/>
        </w:rPr>
        <w:t>he City Council may choose to appropriate additional funds for payments of health insurance costs</w:t>
      </w:r>
      <w:r w:rsidR="0051116B" w:rsidRPr="005319C6">
        <w:rPr>
          <w:rFonts w:cs="Arial"/>
          <w:b w:val="0"/>
          <w:sz w:val="20"/>
        </w:rPr>
        <w:t xml:space="preserve"> </w:t>
      </w:r>
      <w:r w:rsidR="00FA3CCC" w:rsidRPr="005319C6">
        <w:rPr>
          <w:rFonts w:cs="Arial"/>
          <w:b w:val="0"/>
          <w:sz w:val="20"/>
        </w:rPr>
        <w:t>upon the recommendation of the Auditor</w:t>
      </w:r>
      <w:r w:rsidR="001F670A" w:rsidRPr="005319C6">
        <w:rPr>
          <w:rFonts w:cs="Arial"/>
          <w:b w:val="0"/>
          <w:sz w:val="20"/>
        </w:rPr>
        <w:t>,</w:t>
      </w:r>
      <w:r w:rsidR="00FA3CCC" w:rsidRPr="005319C6">
        <w:rPr>
          <w:rFonts w:cs="Arial"/>
          <w:b w:val="0"/>
          <w:sz w:val="20"/>
        </w:rPr>
        <w:t xml:space="preserve"> if it is deemed necessary to meet the financial obligations</w:t>
      </w:r>
      <w:r w:rsidR="0051116B" w:rsidRPr="005319C6">
        <w:rPr>
          <w:rFonts w:cs="Arial"/>
          <w:b w:val="0"/>
          <w:sz w:val="20"/>
        </w:rPr>
        <w:t xml:space="preserve"> </w:t>
      </w:r>
      <w:r w:rsidR="001F670A" w:rsidRPr="005319C6">
        <w:rPr>
          <w:rFonts w:cs="Arial"/>
          <w:b w:val="0"/>
          <w:sz w:val="20"/>
        </w:rPr>
        <w:t>related to</w:t>
      </w:r>
      <w:r w:rsidR="00FA3CCC" w:rsidRPr="005319C6">
        <w:rPr>
          <w:rFonts w:cs="Arial"/>
          <w:b w:val="0"/>
          <w:sz w:val="20"/>
        </w:rPr>
        <w:t xml:space="preserve"> health insurance</w:t>
      </w:r>
      <w:r w:rsidR="001F670A" w:rsidRPr="005319C6">
        <w:rPr>
          <w:rFonts w:cs="Arial"/>
          <w:b w:val="0"/>
          <w:sz w:val="20"/>
        </w:rPr>
        <w:t xml:space="preserve"> costs</w:t>
      </w:r>
      <w:r w:rsidR="00FA3CCC" w:rsidRPr="005319C6">
        <w:rPr>
          <w:rFonts w:cs="Arial"/>
          <w:b w:val="0"/>
          <w:sz w:val="20"/>
        </w:rPr>
        <w:t>. The funding would be</w:t>
      </w:r>
      <w:r w:rsidR="0051116B" w:rsidRPr="005319C6">
        <w:rPr>
          <w:rFonts w:cs="Arial"/>
          <w:b w:val="0"/>
          <w:sz w:val="20"/>
        </w:rPr>
        <w:t xml:space="preserve"> </w:t>
      </w:r>
      <w:r w:rsidR="00FA3CCC" w:rsidRPr="005319C6">
        <w:rPr>
          <w:rFonts w:cs="Arial"/>
          <w:b w:val="0"/>
          <w:sz w:val="20"/>
        </w:rPr>
        <w:t>in addition to the</w:t>
      </w:r>
      <w:r w:rsidR="001F670A" w:rsidRPr="005319C6">
        <w:rPr>
          <w:rFonts w:cs="Arial"/>
          <w:b w:val="0"/>
          <w:sz w:val="20"/>
        </w:rPr>
        <w:t xml:space="preserve"> </w:t>
      </w:r>
      <w:r w:rsidR="00FA3CCC" w:rsidRPr="005319C6">
        <w:rPr>
          <w:rFonts w:cs="Arial"/>
          <w:b w:val="0"/>
          <w:sz w:val="20"/>
        </w:rPr>
        <w:t>distribution of monthly</w:t>
      </w:r>
      <w:r w:rsidR="00403E08" w:rsidRPr="005319C6">
        <w:rPr>
          <w:rFonts w:cs="Arial"/>
          <w:b w:val="0"/>
          <w:sz w:val="20"/>
        </w:rPr>
        <w:t xml:space="preserve"> </w:t>
      </w:r>
      <w:r w:rsidR="00FA3CCC" w:rsidRPr="005319C6">
        <w:rPr>
          <w:rFonts w:cs="Arial"/>
          <w:b w:val="0"/>
          <w:sz w:val="20"/>
        </w:rPr>
        <w:t>premiums</w:t>
      </w:r>
      <w:r w:rsidR="00403E08" w:rsidRPr="005319C6">
        <w:rPr>
          <w:rFonts w:cs="Arial"/>
          <w:b w:val="0"/>
          <w:sz w:val="20"/>
        </w:rPr>
        <w:t xml:space="preserve"> as outlined in Paragraph</w:t>
      </w:r>
      <w:r w:rsidRPr="005319C6">
        <w:rPr>
          <w:rFonts w:cs="Arial"/>
          <w:b w:val="0"/>
          <w:sz w:val="20"/>
        </w:rPr>
        <w:t>s B and</w:t>
      </w:r>
      <w:r w:rsidR="00403E08" w:rsidRPr="005319C6">
        <w:rPr>
          <w:rFonts w:cs="Arial"/>
          <w:b w:val="0"/>
          <w:sz w:val="20"/>
        </w:rPr>
        <w:t xml:space="preserve"> C of this section</w:t>
      </w:r>
      <w:r w:rsidR="00FA3CCC" w:rsidRPr="005319C6">
        <w:rPr>
          <w:rFonts w:cs="Arial"/>
          <w:b w:val="0"/>
          <w:sz w:val="20"/>
        </w:rPr>
        <w:t xml:space="preserve">. </w:t>
      </w:r>
    </w:p>
    <w:p w:rsidR="008453A2" w:rsidRPr="005319C6" w:rsidRDefault="008453A2">
      <w:pPr>
        <w:pStyle w:val="BodyText"/>
        <w:rPr>
          <w:rFonts w:cs="Arial"/>
          <w:b w:val="0"/>
          <w:sz w:val="20"/>
        </w:rPr>
      </w:pPr>
    </w:p>
    <w:p w:rsidR="008453A2" w:rsidRPr="005319C6" w:rsidRDefault="008453A2">
      <w:pPr>
        <w:pStyle w:val="BodyText"/>
        <w:rPr>
          <w:rFonts w:cs="Arial"/>
          <w:b w:val="0"/>
          <w:sz w:val="20"/>
        </w:rPr>
      </w:pPr>
    </w:p>
    <w:p w:rsidR="008922AD" w:rsidRPr="005319C6" w:rsidRDefault="008922AD">
      <w:pPr>
        <w:pStyle w:val="BodyText"/>
        <w:rPr>
          <w:rFonts w:cs="Arial"/>
          <w:b w:val="0"/>
          <w:sz w:val="20"/>
          <w:u w:val="single"/>
        </w:rPr>
      </w:pPr>
      <w:r w:rsidRPr="005319C6">
        <w:rPr>
          <w:rFonts w:cs="Arial"/>
          <w:b w:val="0"/>
          <w:sz w:val="20"/>
        </w:rPr>
        <w:t xml:space="preserve">SECTION </w:t>
      </w:r>
      <w:r w:rsidR="00AB09C8" w:rsidRPr="005319C6">
        <w:rPr>
          <w:rFonts w:cs="Arial"/>
          <w:b w:val="0"/>
          <w:sz w:val="20"/>
        </w:rPr>
        <w:t>2</w:t>
      </w:r>
      <w:r w:rsidR="00535D49">
        <w:rPr>
          <w:rFonts w:cs="Arial"/>
          <w:b w:val="0"/>
          <w:sz w:val="20"/>
        </w:rPr>
        <w:t>1</w:t>
      </w:r>
      <w:r w:rsidRPr="005319C6">
        <w:rPr>
          <w:rFonts w:cs="Arial"/>
          <w:b w:val="0"/>
          <w:sz w:val="20"/>
        </w:rPr>
        <w:t>:</w:t>
      </w:r>
      <w:r w:rsidRPr="005319C6">
        <w:rPr>
          <w:rFonts w:cs="Arial"/>
          <w:b w:val="0"/>
          <w:sz w:val="20"/>
        </w:rPr>
        <w:tab/>
      </w:r>
      <w:r w:rsidRPr="005319C6">
        <w:rPr>
          <w:rFonts w:cs="Arial"/>
          <w:b w:val="0"/>
          <w:sz w:val="20"/>
          <w:u w:val="single"/>
        </w:rPr>
        <w:t>LIFE INSURANCE</w:t>
      </w:r>
    </w:p>
    <w:p w:rsidR="008922AD" w:rsidRPr="005319C6" w:rsidRDefault="008922AD">
      <w:pPr>
        <w:pStyle w:val="BodyText"/>
        <w:rPr>
          <w:rFonts w:cs="Arial"/>
          <w:b w:val="0"/>
          <w:sz w:val="20"/>
          <w:u w:val="single"/>
        </w:rPr>
      </w:pPr>
    </w:p>
    <w:p w:rsidR="008922AD" w:rsidRPr="005319C6" w:rsidRDefault="008922AD" w:rsidP="0012750D">
      <w:pPr>
        <w:pStyle w:val="BodyText"/>
        <w:numPr>
          <w:ilvl w:val="0"/>
          <w:numId w:val="8"/>
        </w:numPr>
        <w:rPr>
          <w:rFonts w:cs="Arial"/>
          <w:b w:val="0"/>
          <w:sz w:val="20"/>
        </w:rPr>
      </w:pPr>
      <w:r w:rsidRPr="005319C6">
        <w:rPr>
          <w:rFonts w:cs="Arial"/>
          <w:b w:val="0"/>
          <w:sz w:val="20"/>
        </w:rPr>
        <w:t>All full-time employees shall be covered under a group life insurance policy and shall receive double indemnity coverage under said policy.</w:t>
      </w:r>
    </w:p>
    <w:p w:rsidR="008922AD" w:rsidRPr="005319C6" w:rsidRDefault="008922AD">
      <w:pPr>
        <w:pStyle w:val="BodyText"/>
        <w:rPr>
          <w:rFonts w:cs="Arial"/>
          <w:b w:val="0"/>
          <w:sz w:val="20"/>
        </w:rPr>
      </w:pPr>
    </w:p>
    <w:p w:rsidR="008922AD" w:rsidRPr="005319C6" w:rsidRDefault="008A5637" w:rsidP="0012750D">
      <w:pPr>
        <w:pStyle w:val="BodyText"/>
        <w:numPr>
          <w:ilvl w:val="0"/>
          <w:numId w:val="8"/>
        </w:numPr>
        <w:rPr>
          <w:rFonts w:cs="Arial"/>
          <w:b w:val="0"/>
          <w:sz w:val="20"/>
        </w:rPr>
      </w:pPr>
      <w:r w:rsidRPr="005319C6">
        <w:rPr>
          <w:rFonts w:cs="Arial"/>
          <w:b w:val="0"/>
          <w:sz w:val="20"/>
        </w:rPr>
        <w:t>T</w:t>
      </w:r>
      <w:r w:rsidR="008922AD" w:rsidRPr="005319C6">
        <w:rPr>
          <w:rFonts w:cs="Arial"/>
          <w:b w:val="0"/>
          <w:sz w:val="20"/>
        </w:rPr>
        <w:t>he Mayor, Auditor,</w:t>
      </w:r>
      <w:r w:rsidR="000B7EA8" w:rsidRPr="005319C6">
        <w:rPr>
          <w:rFonts w:cs="Arial"/>
          <w:b w:val="0"/>
          <w:sz w:val="20"/>
        </w:rPr>
        <w:t xml:space="preserve"> Treasurer,</w:t>
      </w:r>
      <w:r w:rsidR="008922AD" w:rsidRPr="005319C6">
        <w:rPr>
          <w:rFonts w:cs="Arial"/>
          <w:b w:val="0"/>
          <w:sz w:val="20"/>
        </w:rPr>
        <w:t xml:space="preserve"> Director of Law,</w:t>
      </w:r>
      <w:r w:rsidR="00AF296D" w:rsidRPr="005319C6">
        <w:rPr>
          <w:rFonts w:cs="Arial"/>
          <w:b w:val="0"/>
          <w:sz w:val="20"/>
        </w:rPr>
        <w:t xml:space="preserve"> </w:t>
      </w:r>
      <w:r w:rsidR="000B7EA8" w:rsidRPr="005319C6">
        <w:rPr>
          <w:rFonts w:cs="Arial"/>
          <w:b w:val="0"/>
          <w:sz w:val="20"/>
        </w:rPr>
        <w:t xml:space="preserve">Council Members, President of Council </w:t>
      </w:r>
      <w:r w:rsidR="00AF296D" w:rsidRPr="005319C6">
        <w:rPr>
          <w:rFonts w:cs="Arial"/>
          <w:b w:val="0"/>
          <w:sz w:val="20"/>
        </w:rPr>
        <w:t>and</w:t>
      </w:r>
      <w:r w:rsidR="008922AD" w:rsidRPr="005319C6">
        <w:rPr>
          <w:rFonts w:cs="Arial"/>
          <w:b w:val="0"/>
          <w:sz w:val="20"/>
        </w:rPr>
        <w:t xml:space="preserve"> the Judges of the Municipal Court, shall be furnished by the City a term life insurance policy in an amount and terms equal to the amount of term life insurance provided to non-elected employees.</w:t>
      </w:r>
    </w:p>
    <w:p w:rsidR="008922AD" w:rsidRPr="005319C6" w:rsidRDefault="008922AD">
      <w:pPr>
        <w:pStyle w:val="BodyText"/>
        <w:rPr>
          <w:rFonts w:cs="Arial"/>
          <w:b w:val="0"/>
          <w:sz w:val="20"/>
        </w:rPr>
      </w:pPr>
    </w:p>
    <w:p w:rsidR="008922AD" w:rsidRPr="005319C6" w:rsidRDefault="008922AD" w:rsidP="0012750D">
      <w:pPr>
        <w:pStyle w:val="BodyText"/>
        <w:numPr>
          <w:ilvl w:val="0"/>
          <w:numId w:val="8"/>
        </w:numPr>
        <w:rPr>
          <w:rFonts w:cs="Arial"/>
          <w:b w:val="0"/>
          <w:sz w:val="20"/>
        </w:rPr>
      </w:pPr>
      <w:r w:rsidRPr="005319C6">
        <w:rPr>
          <w:rFonts w:cs="Arial"/>
          <w:b w:val="0"/>
          <w:sz w:val="20"/>
        </w:rPr>
        <w:t xml:space="preserve">Such policy to insure the life of such full-time and elected officials with the </w:t>
      </w:r>
      <w:r w:rsidR="007B5EF1" w:rsidRPr="005319C6">
        <w:rPr>
          <w:rFonts w:cs="Arial"/>
          <w:b w:val="0"/>
          <w:sz w:val="20"/>
        </w:rPr>
        <w:t>aforementioned reserves</w:t>
      </w:r>
      <w:r w:rsidRPr="005319C6">
        <w:rPr>
          <w:rFonts w:cs="Arial"/>
          <w:b w:val="0"/>
          <w:sz w:val="20"/>
        </w:rPr>
        <w:t xml:space="preserve"> the right to designate his beneficiary of the insurance on his life.</w:t>
      </w:r>
    </w:p>
    <w:p w:rsidR="009F55D6" w:rsidRPr="005319C6" w:rsidRDefault="009F55D6" w:rsidP="00B407A4">
      <w:pPr>
        <w:pStyle w:val="BodyText"/>
        <w:rPr>
          <w:rFonts w:cs="Arial"/>
          <w:b w:val="0"/>
          <w:sz w:val="20"/>
        </w:rPr>
      </w:pPr>
    </w:p>
    <w:p w:rsidR="009F55D6" w:rsidRPr="005319C6" w:rsidRDefault="009F55D6" w:rsidP="0012750D">
      <w:pPr>
        <w:pStyle w:val="BodyText"/>
        <w:numPr>
          <w:ilvl w:val="0"/>
          <w:numId w:val="8"/>
        </w:numPr>
        <w:rPr>
          <w:rFonts w:cs="Arial"/>
          <w:b w:val="0"/>
          <w:sz w:val="20"/>
        </w:rPr>
      </w:pPr>
      <w:r w:rsidRPr="005319C6">
        <w:rPr>
          <w:rFonts w:cs="Arial"/>
          <w:b w:val="0"/>
          <w:sz w:val="20"/>
        </w:rPr>
        <w:t>The Mayor, subject to City Council approval, shall determine the amount of life insurance coverage provided to all full-time employees.</w:t>
      </w:r>
    </w:p>
    <w:p w:rsidR="00B73270" w:rsidRPr="005319C6" w:rsidRDefault="00B73270">
      <w:pPr>
        <w:pStyle w:val="BodyText"/>
        <w:rPr>
          <w:rFonts w:cs="Arial"/>
          <w:b w:val="0"/>
          <w:sz w:val="20"/>
        </w:rPr>
      </w:pPr>
    </w:p>
    <w:p w:rsidR="00B73270" w:rsidRPr="005319C6" w:rsidRDefault="00B73270">
      <w:pPr>
        <w:pStyle w:val="BodyText"/>
        <w:rPr>
          <w:rFonts w:cs="Arial"/>
          <w:b w:val="0"/>
          <w:sz w:val="20"/>
        </w:rPr>
      </w:pPr>
    </w:p>
    <w:p w:rsidR="008A5637" w:rsidRPr="005319C6" w:rsidRDefault="008922AD" w:rsidP="00B074CC">
      <w:pPr>
        <w:pStyle w:val="BodyText"/>
        <w:rPr>
          <w:rFonts w:cs="Arial"/>
          <w:b w:val="0"/>
          <w:sz w:val="20"/>
        </w:rPr>
      </w:pPr>
      <w:r w:rsidRPr="005319C6">
        <w:rPr>
          <w:rFonts w:cs="Arial"/>
          <w:b w:val="0"/>
          <w:sz w:val="20"/>
        </w:rPr>
        <w:t xml:space="preserve">SECTION </w:t>
      </w:r>
      <w:r w:rsidR="0089566A" w:rsidRPr="005319C6">
        <w:rPr>
          <w:rFonts w:cs="Arial"/>
          <w:b w:val="0"/>
          <w:sz w:val="20"/>
        </w:rPr>
        <w:t>2</w:t>
      </w:r>
      <w:r w:rsidR="00535D49">
        <w:rPr>
          <w:rFonts w:cs="Arial"/>
          <w:b w:val="0"/>
          <w:sz w:val="20"/>
        </w:rPr>
        <w:t>2</w:t>
      </w:r>
      <w:r w:rsidRPr="005319C6">
        <w:rPr>
          <w:rFonts w:cs="Arial"/>
          <w:b w:val="0"/>
          <w:sz w:val="20"/>
        </w:rPr>
        <w:t>:</w:t>
      </w:r>
      <w:r w:rsidRPr="005319C6">
        <w:rPr>
          <w:rFonts w:cs="Arial"/>
          <w:b w:val="0"/>
          <w:sz w:val="20"/>
        </w:rPr>
        <w:tab/>
      </w:r>
      <w:r w:rsidRPr="005319C6">
        <w:rPr>
          <w:rFonts w:cs="Arial"/>
          <w:b w:val="0"/>
          <w:sz w:val="20"/>
          <w:u w:val="single"/>
        </w:rPr>
        <w:t>REGULAR VACATION</w:t>
      </w:r>
      <w:r w:rsidR="008A5637" w:rsidRPr="005319C6">
        <w:rPr>
          <w:rFonts w:cs="Arial"/>
          <w:b w:val="0"/>
          <w:sz w:val="20"/>
          <w:u w:val="single"/>
        </w:rPr>
        <w:t>/</w:t>
      </w:r>
      <w:r w:rsidRPr="005319C6">
        <w:rPr>
          <w:rFonts w:cs="Arial"/>
          <w:b w:val="0"/>
          <w:sz w:val="20"/>
          <w:u w:val="single"/>
        </w:rPr>
        <w:t>HOLIVAC</w:t>
      </w:r>
      <w:r w:rsidR="008A5637" w:rsidRPr="005319C6">
        <w:rPr>
          <w:rFonts w:cs="Arial"/>
          <w:b w:val="0"/>
          <w:sz w:val="20"/>
          <w:u w:val="single"/>
        </w:rPr>
        <w:t xml:space="preserve"> AND ACCRUAL SERVICE YEARS</w:t>
      </w:r>
    </w:p>
    <w:p w:rsidR="008A5637" w:rsidRPr="005319C6" w:rsidRDefault="008A5637" w:rsidP="00B074CC">
      <w:pPr>
        <w:pStyle w:val="BodyText"/>
        <w:ind w:left="900"/>
        <w:rPr>
          <w:rFonts w:cs="Arial"/>
          <w:b w:val="0"/>
          <w:sz w:val="20"/>
        </w:rPr>
      </w:pPr>
    </w:p>
    <w:p w:rsidR="007A10F1" w:rsidRDefault="00F375AE" w:rsidP="0012750D">
      <w:pPr>
        <w:pStyle w:val="BodyText"/>
        <w:numPr>
          <w:ilvl w:val="0"/>
          <w:numId w:val="22"/>
        </w:numPr>
        <w:rPr>
          <w:rFonts w:cs="Arial"/>
          <w:b w:val="0"/>
          <w:sz w:val="20"/>
        </w:rPr>
      </w:pPr>
      <w:r w:rsidRPr="005319C6">
        <w:rPr>
          <w:rFonts w:cs="Arial"/>
          <w:b w:val="0"/>
          <w:sz w:val="20"/>
        </w:rPr>
        <w:t xml:space="preserve">Holivac is the combination of holidays and vacation hours into a single accrual. The holivac system recognizes </w:t>
      </w:r>
      <w:r w:rsidR="001913E8">
        <w:rPr>
          <w:rFonts w:cs="Arial"/>
          <w:b w:val="0"/>
          <w:sz w:val="20"/>
        </w:rPr>
        <w:t>twelve</w:t>
      </w:r>
      <w:r w:rsidRPr="005319C6">
        <w:rPr>
          <w:rFonts w:cs="Arial"/>
          <w:b w:val="0"/>
          <w:sz w:val="20"/>
        </w:rPr>
        <w:t xml:space="preserve"> (1</w:t>
      </w:r>
      <w:r w:rsidR="001913E8">
        <w:rPr>
          <w:rFonts w:cs="Arial"/>
          <w:b w:val="0"/>
          <w:sz w:val="20"/>
        </w:rPr>
        <w:t>2</w:t>
      </w:r>
      <w:r w:rsidRPr="005319C6">
        <w:rPr>
          <w:rFonts w:cs="Arial"/>
          <w:b w:val="0"/>
          <w:sz w:val="20"/>
        </w:rPr>
        <w:t>) holidays per year and the amount of vacation that the individual employee is entitled to receive.</w:t>
      </w:r>
      <w:r w:rsidR="001913E8">
        <w:rPr>
          <w:rFonts w:cs="Arial"/>
          <w:b w:val="0"/>
          <w:sz w:val="20"/>
        </w:rPr>
        <w:t xml:space="preserve"> </w:t>
      </w:r>
    </w:p>
    <w:p w:rsidR="007A10F1" w:rsidRDefault="007A10F1" w:rsidP="007A10F1">
      <w:pPr>
        <w:pStyle w:val="BodyText"/>
        <w:ind w:left="900"/>
        <w:rPr>
          <w:rFonts w:cs="Arial"/>
          <w:b w:val="0"/>
          <w:sz w:val="20"/>
        </w:rPr>
      </w:pPr>
    </w:p>
    <w:p w:rsidR="00F375AE" w:rsidRPr="005319C6" w:rsidRDefault="00F375AE" w:rsidP="0012750D">
      <w:pPr>
        <w:pStyle w:val="BodyText"/>
        <w:numPr>
          <w:ilvl w:val="0"/>
          <w:numId w:val="22"/>
        </w:numPr>
        <w:rPr>
          <w:rFonts w:cs="Arial"/>
          <w:b w:val="0"/>
          <w:sz w:val="20"/>
        </w:rPr>
      </w:pPr>
      <w:r w:rsidRPr="005319C6">
        <w:rPr>
          <w:rFonts w:cs="Arial"/>
          <w:b w:val="0"/>
          <w:sz w:val="20"/>
        </w:rPr>
        <w:t xml:space="preserve">One year of service shall be computed on 26 biweekly pay periods.  These weeks do not need to be consecutive.  If there is a break in the employee’s full-time service with the City, upon re-hire to a full-time position, the employee will be given credit for previous time for which vacation/holivac accrual was eligible.  Positions listed in the Excepted Pay Ranges of this Ordinance are not eligible for vacation/holivac accrual credit upon re-hire. </w:t>
      </w:r>
    </w:p>
    <w:p w:rsidR="00F375AE" w:rsidRPr="005319C6" w:rsidRDefault="00F375AE" w:rsidP="00F375AE">
      <w:pPr>
        <w:pStyle w:val="BodyText"/>
        <w:ind w:left="900"/>
        <w:rPr>
          <w:rFonts w:cs="Arial"/>
          <w:b w:val="0"/>
          <w:sz w:val="20"/>
        </w:rPr>
      </w:pPr>
    </w:p>
    <w:p w:rsidR="00F375AE" w:rsidRPr="005319C6" w:rsidRDefault="00F375AE" w:rsidP="0012750D">
      <w:pPr>
        <w:pStyle w:val="BodyText"/>
        <w:numPr>
          <w:ilvl w:val="0"/>
          <w:numId w:val="22"/>
        </w:numPr>
        <w:rPr>
          <w:rFonts w:cs="Arial"/>
          <w:b w:val="0"/>
          <w:sz w:val="20"/>
        </w:rPr>
      </w:pPr>
      <w:r w:rsidRPr="005319C6">
        <w:rPr>
          <w:rFonts w:cs="Arial"/>
          <w:b w:val="0"/>
          <w:sz w:val="20"/>
        </w:rPr>
        <w:t>Each full-time employee, after service of one (1) year with the City, shall have earned and will be due annually thereafter a maximum of eighty (80) hours of vacation leave with full pay.   Vacation leave shall accrue to the employee at the rate of 0.0385 hours for each paid base hour for those entitled to a maximum of 80 hours per year. Employees subject to holivac shall accrue 0.08</w:t>
      </w:r>
      <w:r w:rsidR="001913E8">
        <w:rPr>
          <w:rFonts w:cs="Arial"/>
          <w:b w:val="0"/>
          <w:sz w:val="20"/>
        </w:rPr>
        <w:t>46</w:t>
      </w:r>
      <w:r w:rsidRPr="005319C6">
        <w:rPr>
          <w:rFonts w:cs="Arial"/>
          <w:b w:val="0"/>
          <w:sz w:val="20"/>
        </w:rPr>
        <w:t xml:space="preserve"> hours on each paid base hour.</w:t>
      </w:r>
    </w:p>
    <w:p w:rsidR="00F375AE" w:rsidRPr="005319C6" w:rsidRDefault="00F375AE" w:rsidP="00F375AE">
      <w:pPr>
        <w:pStyle w:val="BodyText"/>
        <w:ind w:left="180"/>
        <w:rPr>
          <w:rFonts w:cs="Arial"/>
          <w:b w:val="0"/>
          <w:sz w:val="20"/>
        </w:rPr>
      </w:pPr>
    </w:p>
    <w:p w:rsidR="00F375AE" w:rsidRPr="005319C6" w:rsidRDefault="00F375AE" w:rsidP="0012750D">
      <w:pPr>
        <w:pStyle w:val="BodyText"/>
        <w:numPr>
          <w:ilvl w:val="0"/>
          <w:numId w:val="22"/>
        </w:numPr>
        <w:rPr>
          <w:rFonts w:cs="Arial"/>
          <w:b w:val="0"/>
          <w:sz w:val="20"/>
        </w:rPr>
      </w:pPr>
      <w:r w:rsidRPr="005319C6">
        <w:rPr>
          <w:rFonts w:cs="Arial"/>
          <w:b w:val="0"/>
          <w:sz w:val="20"/>
        </w:rPr>
        <w:t>A full-time employee with eight (8) or more years of service with the City shall have earned and is entitled to a maximum of 120 hours of vacation leave with full pay.  Vacation leave shall accrue to the employee at the rate of 0.0577 hours on each base hour paid for those entitled to a maximum of 120 hours per year.  Employees subject to holivac shall accrue 0.10</w:t>
      </w:r>
      <w:r w:rsidR="001913E8">
        <w:rPr>
          <w:rFonts w:cs="Arial"/>
          <w:b w:val="0"/>
          <w:sz w:val="20"/>
        </w:rPr>
        <w:t>38</w:t>
      </w:r>
      <w:r w:rsidRPr="005319C6">
        <w:rPr>
          <w:rFonts w:cs="Arial"/>
          <w:b w:val="0"/>
          <w:sz w:val="20"/>
        </w:rPr>
        <w:t xml:space="preserve"> hours on each paid base hour.</w:t>
      </w:r>
    </w:p>
    <w:p w:rsidR="00F375AE" w:rsidRPr="005319C6" w:rsidRDefault="00F375AE" w:rsidP="00F375AE">
      <w:pPr>
        <w:pStyle w:val="BodyText"/>
        <w:rPr>
          <w:rFonts w:cs="Arial"/>
          <w:b w:val="0"/>
          <w:sz w:val="20"/>
        </w:rPr>
      </w:pPr>
    </w:p>
    <w:p w:rsidR="00F375AE" w:rsidRPr="005319C6" w:rsidRDefault="00F375AE" w:rsidP="0012750D">
      <w:pPr>
        <w:pStyle w:val="BodyText"/>
        <w:numPr>
          <w:ilvl w:val="0"/>
          <w:numId w:val="22"/>
        </w:numPr>
        <w:rPr>
          <w:rFonts w:cs="Arial"/>
          <w:b w:val="0"/>
          <w:sz w:val="20"/>
        </w:rPr>
      </w:pPr>
      <w:r w:rsidRPr="005319C6">
        <w:rPr>
          <w:rFonts w:cs="Arial"/>
          <w:b w:val="0"/>
          <w:sz w:val="20"/>
        </w:rPr>
        <w:t>A full-time employee with fifteen (15) or more years of service with the City shall have earned and is entitled to a maximum of 160 hours of vacation leave with full pay.  Vacation leave shall accrue to the employee at the rate of 0.0769 hours on each paid base hour for those entitled to a maximum of 160 hours per year.  Employees subject to holivac shall acc</w:t>
      </w:r>
      <w:r w:rsidR="001913E8">
        <w:rPr>
          <w:rFonts w:cs="Arial"/>
          <w:b w:val="0"/>
          <w:sz w:val="20"/>
        </w:rPr>
        <w:t>rue 0.1231</w:t>
      </w:r>
      <w:r w:rsidRPr="005319C6">
        <w:rPr>
          <w:rFonts w:cs="Arial"/>
          <w:b w:val="0"/>
          <w:sz w:val="20"/>
        </w:rPr>
        <w:t>hours on each paid base hour.</w:t>
      </w:r>
    </w:p>
    <w:p w:rsidR="00F375AE" w:rsidRPr="005319C6" w:rsidRDefault="00F375AE" w:rsidP="00F375AE">
      <w:pPr>
        <w:pStyle w:val="BodyText"/>
        <w:ind w:left="900"/>
        <w:rPr>
          <w:rFonts w:cs="Arial"/>
          <w:b w:val="0"/>
          <w:sz w:val="20"/>
        </w:rPr>
      </w:pPr>
      <w:r w:rsidRPr="005319C6">
        <w:rPr>
          <w:rFonts w:cs="Arial"/>
          <w:b w:val="0"/>
          <w:sz w:val="20"/>
        </w:rPr>
        <w:t>.</w:t>
      </w:r>
    </w:p>
    <w:p w:rsidR="00F375AE" w:rsidRPr="005319C6" w:rsidRDefault="00F375AE" w:rsidP="0012750D">
      <w:pPr>
        <w:pStyle w:val="BodyText"/>
        <w:numPr>
          <w:ilvl w:val="0"/>
          <w:numId w:val="22"/>
        </w:numPr>
        <w:rPr>
          <w:rFonts w:cs="Arial"/>
          <w:b w:val="0"/>
          <w:sz w:val="20"/>
        </w:rPr>
      </w:pPr>
      <w:r w:rsidRPr="005319C6">
        <w:rPr>
          <w:rFonts w:cs="Arial"/>
          <w:b w:val="0"/>
          <w:sz w:val="20"/>
        </w:rPr>
        <w:t>A full-time employee with twenty-two (22) or more years of service with the City shall have earned and is entitled to a maximum 200 hours of vacation leave with full pay.  Vacation leave shall accrue to the employee at the rate of 0.0962 hours on each paid base hour for those entitled to a maximum of 200 hours per year.  Employees subject to holivac shall accrue 0.1</w:t>
      </w:r>
      <w:r w:rsidR="001913E8">
        <w:rPr>
          <w:rFonts w:cs="Arial"/>
          <w:b w:val="0"/>
          <w:sz w:val="20"/>
        </w:rPr>
        <w:t>423</w:t>
      </w:r>
      <w:r w:rsidRPr="005319C6">
        <w:rPr>
          <w:rFonts w:cs="Arial"/>
          <w:b w:val="0"/>
          <w:sz w:val="20"/>
        </w:rPr>
        <w:t xml:space="preserve"> hours on each paid base hour.</w:t>
      </w:r>
    </w:p>
    <w:p w:rsidR="00F375AE" w:rsidRPr="005319C6" w:rsidRDefault="00F375AE" w:rsidP="00F375AE">
      <w:pPr>
        <w:pStyle w:val="BodyText"/>
        <w:ind w:left="900"/>
        <w:rPr>
          <w:rFonts w:cs="Arial"/>
          <w:b w:val="0"/>
          <w:sz w:val="20"/>
        </w:rPr>
      </w:pPr>
    </w:p>
    <w:p w:rsidR="00F375AE" w:rsidRDefault="00F375AE" w:rsidP="0012750D">
      <w:pPr>
        <w:pStyle w:val="BodyText"/>
        <w:numPr>
          <w:ilvl w:val="0"/>
          <w:numId w:val="22"/>
        </w:numPr>
        <w:rPr>
          <w:rFonts w:cs="Arial"/>
          <w:b w:val="0"/>
          <w:sz w:val="20"/>
        </w:rPr>
      </w:pPr>
      <w:r w:rsidRPr="005319C6">
        <w:rPr>
          <w:rFonts w:cs="Arial"/>
          <w:b w:val="0"/>
          <w:sz w:val="20"/>
        </w:rPr>
        <w:t>Vacation/holivac leave is earned while on other paid leave provided by the City but vacation/holivac is not accrued when working overtime hours.  Vacation/holivac leave is earned only while on active pay status with the City.</w:t>
      </w:r>
    </w:p>
    <w:p w:rsidR="00B93286" w:rsidRDefault="00B93286" w:rsidP="00B93286">
      <w:pPr>
        <w:pStyle w:val="ListParagraph"/>
        <w:rPr>
          <w:rFonts w:cs="Arial"/>
          <w:b/>
          <w:sz w:val="20"/>
        </w:rPr>
      </w:pPr>
    </w:p>
    <w:p w:rsidR="00B93286" w:rsidRDefault="00B93286" w:rsidP="00B93286">
      <w:pPr>
        <w:pStyle w:val="BodyText"/>
        <w:rPr>
          <w:rFonts w:cs="Arial"/>
          <w:b w:val="0"/>
          <w:sz w:val="20"/>
        </w:rPr>
      </w:pPr>
    </w:p>
    <w:p w:rsidR="00F375AE" w:rsidRPr="005319C6" w:rsidRDefault="00F375AE" w:rsidP="0012750D">
      <w:pPr>
        <w:pStyle w:val="BodyText"/>
        <w:numPr>
          <w:ilvl w:val="0"/>
          <w:numId w:val="22"/>
        </w:numPr>
        <w:rPr>
          <w:rFonts w:cs="Arial"/>
          <w:b w:val="0"/>
          <w:sz w:val="20"/>
        </w:rPr>
      </w:pPr>
      <w:r w:rsidRPr="005319C6">
        <w:rPr>
          <w:rFonts w:cs="Arial"/>
          <w:b w:val="0"/>
          <w:sz w:val="20"/>
        </w:rPr>
        <w:lastRenderedPageBreak/>
        <w:t>During the first year of service, no vacation shall be granted to an employee, but the employee during the first year of service shall accumulate vacation hours as provided for by ordinance of City Council. During the first year of service, employees subject to holivac shall accrue their holidays at a rate of 0.04</w:t>
      </w:r>
      <w:r w:rsidR="007A10F1">
        <w:rPr>
          <w:rFonts w:cs="Arial"/>
          <w:b w:val="0"/>
          <w:sz w:val="20"/>
        </w:rPr>
        <w:t>62</w:t>
      </w:r>
      <w:r w:rsidRPr="005319C6">
        <w:rPr>
          <w:rFonts w:cs="Arial"/>
          <w:b w:val="0"/>
          <w:sz w:val="20"/>
        </w:rPr>
        <w:t xml:space="preserve"> hours on each paid base hour.  After one year of service, an employee may take vacation or holivac up to the number of hours accumulated at the time subject to other limitations as specified by ordinance. </w:t>
      </w:r>
    </w:p>
    <w:p w:rsidR="00F375AE" w:rsidRPr="005319C6" w:rsidRDefault="00F375AE" w:rsidP="00F375AE">
      <w:pPr>
        <w:pStyle w:val="BodyText"/>
        <w:ind w:left="900"/>
        <w:rPr>
          <w:rFonts w:cs="Arial"/>
          <w:b w:val="0"/>
          <w:sz w:val="20"/>
        </w:rPr>
      </w:pPr>
    </w:p>
    <w:p w:rsidR="00F375AE" w:rsidRPr="005319C6" w:rsidRDefault="00F375AE" w:rsidP="0012750D">
      <w:pPr>
        <w:pStyle w:val="BodyText"/>
        <w:numPr>
          <w:ilvl w:val="0"/>
          <w:numId w:val="22"/>
        </w:numPr>
        <w:rPr>
          <w:rFonts w:cs="Arial"/>
          <w:b w:val="0"/>
          <w:sz w:val="20"/>
        </w:rPr>
      </w:pPr>
      <w:r w:rsidRPr="005319C6">
        <w:rPr>
          <w:rFonts w:cs="Arial"/>
          <w:b w:val="0"/>
          <w:sz w:val="20"/>
        </w:rPr>
        <w:t>Employees may express their preference as to vacation or holivac period, and the preference will be recognized by the department head, as far as practicable</w:t>
      </w:r>
    </w:p>
    <w:p w:rsidR="00F375AE" w:rsidRPr="005319C6" w:rsidRDefault="00F375AE" w:rsidP="00F375AE">
      <w:pPr>
        <w:pStyle w:val="BodyText"/>
        <w:rPr>
          <w:rFonts w:cs="Arial"/>
          <w:b w:val="0"/>
          <w:sz w:val="20"/>
        </w:rPr>
      </w:pPr>
    </w:p>
    <w:p w:rsidR="008D3560" w:rsidRPr="005319C6" w:rsidRDefault="00F375AE" w:rsidP="0012750D">
      <w:pPr>
        <w:pStyle w:val="BodyText"/>
        <w:numPr>
          <w:ilvl w:val="0"/>
          <w:numId w:val="22"/>
        </w:numPr>
        <w:rPr>
          <w:rFonts w:cs="Arial"/>
          <w:b w:val="0"/>
          <w:sz w:val="20"/>
        </w:rPr>
      </w:pPr>
      <w:r w:rsidRPr="005319C6">
        <w:rPr>
          <w:rFonts w:cs="Arial"/>
          <w:b w:val="0"/>
          <w:sz w:val="20"/>
        </w:rPr>
        <w:t>Employees who have unused vacation or holivac leave to their credit may accumulate up to two (2) years credit with the approval of the department head.  Employees shall forfeit their right to take or be paid for any vacation or holivac leave to their credit which is in excess of the accrual for two (2) years.  Excess leave shall be eliminated from the employee’s leave balance in the pay period in which the vacatio</w:t>
      </w:r>
      <w:r w:rsidR="00094E16" w:rsidRPr="005319C6">
        <w:rPr>
          <w:rFonts w:cs="Arial"/>
          <w:b w:val="0"/>
          <w:sz w:val="20"/>
        </w:rPr>
        <w:t xml:space="preserve">n anniversary date occurs.  The </w:t>
      </w:r>
      <w:r w:rsidRPr="005319C6">
        <w:rPr>
          <w:rFonts w:cs="Arial"/>
          <w:b w:val="0"/>
          <w:sz w:val="20"/>
        </w:rPr>
        <w:t>Director</w:t>
      </w:r>
      <w:r w:rsidR="00094E16" w:rsidRPr="005319C6">
        <w:rPr>
          <w:rFonts w:cs="Arial"/>
          <w:b w:val="0"/>
          <w:sz w:val="20"/>
        </w:rPr>
        <w:t xml:space="preserve"> of Public Service or Safety</w:t>
      </w:r>
      <w:r w:rsidRPr="005319C6">
        <w:rPr>
          <w:rFonts w:cs="Arial"/>
          <w:b w:val="0"/>
          <w:sz w:val="20"/>
        </w:rPr>
        <w:t xml:space="preserve"> may approve exceptions to this provision upon a written request from the employee stating the reasons for such exception.  The two (2) year accrual limit shall be based on the accumulation of an employee who would be paid 40 base hours per </w:t>
      </w:r>
      <w:r w:rsidR="00640D7D" w:rsidRPr="005319C6">
        <w:rPr>
          <w:rFonts w:cs="Arial"/>
          <w:b w:val="0"/>
          <w:sz w:val="20"/>
        </w:rPr>
        <w:t>week.</w:t>
      </w:r>
    </w:p>
    <w:p w:rsidR="00640D7D" w:rsidRPr="005319C6" w:rsidRDefault="00640D7D" w:rsidP="00640D7D">
      <w:pPr>
        <w:pStyle w:val="BodyText"/>
        <w:rPr>
          <w:rFonts w:cs="Arial"/>
          <w:b w:val="0"/>
          <w:sz w:val="20"/>
        </w:rPr>
      </w:pPr>
    </w:p>
    <w:p w:rsidR="008922AD" w:rsidRDefault="00640D7D" w:rsidP="007A10F1">
      <w:pPr>
        <w:pStyle w:val="BodyText"/>
        <w:numPr>
          <w:ilvl w:val="0"/>
          <w:numId w:val="22"/>
        </w:numPr>
        <w:rPr>
          <w:rFonts w:cs="Arial"/>
          <w:b w:val="0"/>
          <w:sz w:val="20"/>
        </w:rPr>
      </w:pPr>
      <w:r w:rsidRPr="005319C6">
        <w:rPr>
          <w:rFonts w:cs="Arial"/>
          <w:b w:val="0"/>
          <w:sz w:val="20"/>
        </w:rPr>
        <w:t>A person employed</w:t>
      </w:r>
      <w:r w:rsidR="00B67A1B" w:rsidRPr="005319C6">
        <w:rPr>
          <w:rFonts w:cs="Arial"/>
          <w:b w:val="0"/>
          <w:sz w:val="20"/>
        </w:rPr>
        <w:t xml:space="preserve"> with the City</w:t>
      </w:r>
      <w:r w:rsidRPr="005319C6">
        <w:rPr>
          <w:rFonts w:cs="Arial"/>
          <w:b w:val="0"/>
          <w:sz w:val="20"/>
        </w:rPr>
        <w:t xml:space="preserve"> on or after </w:t>
      </w:r>
      <w:r w:rsidR="00007CB5" w:rsidRPr="005319C6">
        <w:rPr>
          <w:rFonts w:cs="Arial"/>
          <w:b w:val="0"/>
          <w:sz w:val="20"/>
        </w:rPr>
        <w:t>May 21, 2017</w:t>
      </w:r>
      <w:r w:rsidRPr="005319C6">
        <w:rPr>
          <w:rFonts w:cs="Arial"/>
          <w:b w:val="0"/>
          <w:sz w:val="20"/>
        </w:rPr>
        <w:t>, other than as an elected officer</w:t>
      </w:r>
      <w:r w:rsidR="00B67A1B" w:rsidRPr="005319C6">
        <w:rPr>
          <w:rFonts w:cs="Arial"/>
          <w:b w:val="0"/>
          <w:sz w:val="20"/>
        </w:rPr>
        <w:t>, who</w:t>
      </w:r>
      <w:r w:rsidR="00406BD7" w:rsidRPr="005319C6">
        <w:rPr>
          <w:rFonts w:cs="Arial"/>
          <w:b w:val="0"/>
          <w:sz w:val="20"/>
        </w:rPr>
        <w:t xml:space="preserve"> </w:t>
      </w:r>
      <w:r w:rsidR="00B67A1B" w:rsidRPr="005319C6">
        <w:rPr>
          <w:rFonts w:cs="Arial"/>
          <w:b w:val="0"/>
          <w:sz w:val="20"/>
        </w:rPr>
        <w:t xml:space="preserve">was previously employed </w:t>
      </w:r>
      <w:r w:rsidRPr="005319C6">
        <w:rPr>
          <w:rFonts w:cs="Arial"/>
          <w:b w:val="0"/>
          <w:sz w:val="20"/>
        </w:rPr>
        <w:t>by the State or any</w:t>
      </w:r>
      <w:r w:rsidR="00B67A1B" w:rsidRPr="005319C6">
        <w:rPr>
          <w:rFonts w:cs="Arial"/>
          <w:b w:val="0"/>
          <w:sz w:val="20"/>
        </w:rPr>
        <w:t xml:space="preserve"> </w:t>
      </w:r>
      <w:r w:rsidRPr="005319C6">
        <w:rPr>
          <w:rFonts w:cs="Arial"/>
          <w:b w:val="0"/>
          <w:sz w:val="20"/>
        </w:rPr>
        <w:t>political subdivision of the State earning</w:t>
      </w:r>
      <w:r w:rsidR="00B67A1B" w:rsidRPr="005319C6">
        <w:rPr>
          <w:rFonts w:cs="Arial"/>
          <w:b w:val="0"/>
          <w:sz w:val="20"/>
        </w:rPr>
        <w:t xml:space="preserve"> </w:t>
      </w:r>
      <w:r w:rsidRPr="005319C6">
        <w:rPr>
          <w:rFonts w:cs="Arial"/>
          <w:b w:val="0"/>
          <w:sz w:val="20"/>
        </w:rPr>
        <w:t xml:space="preserve">vacation credits </w:t>
      </w:r>
      <w:r w:rsidR="0095466F" w:rsidRPr="005319C6">
        <w:rPr>
          <w:rFonts w:cs="Arial"/>
          <w:b w:val="0"/>
          <w:sz w:val="20"/>
        </w:rPr>
        <w:t>i</w:t>
      </w:r>
      <w:r w:rsidRPr="005319C6">
        <w:rPr>
          <w:rFonts w:cs="Arial"/>
          <w:b w:val="0"/>
          <w:sz w:val="20"/>
        </w:rPr>
        <w:t>s entitled to have his or her prior</w:t>
      </w:r>
      <w:r w:rsidR="00B67A1B" w:rsidRPr="005319C6">
        <w:rPr>
          <w:rFonts w:cs="Arial"/>
          <w:b w:val="0"/>
          <w:sz w:val="20"/>
        </w:rPr>
        <w:t xml:space="preserve"> </w:t>
      </w:r>
      <w:r w:rsidRPr="005319C6">
        <w:rPr>
          <w:rFonts w:cs="Arial"/>
          <w:b w:val="0"/>
          <w:sz w:val="20"/>
        </w:rPr>
        <w:t>service with any of these employers</w:t>
      </w:r>
      <w:r w:rsidR="00B67A1B" w:rsidRPr="005319C6">
        <w:rPr>
          <w:rFonts w:cs="Arial"/>
          <w:b w:val="0"/>
          <w:sz w:val="20"/>
        </w:rPr>
        <w:t xml:space="preserve"> </w:t>
      </w:r>
      <w:r w:rsidRPr="005319C6">
        <w:rPr>
          <w:rFonts w:cs="Arial"/>
          <w:b w:val="0"/>
          <w:sz w:val="20"/>
        </w:rPr>
        <w:t>counted as service with the City of Findlay for the purpose of computing the amount of the</w:t>
      </w:r>
      <w:r w:rsidR="00B67A1B" w:rsidRPr="005319C6">
        <w:rPr>
          <w:rFonts w:cs="Arial"/>
          <w:b w:val="0"/>
          <w:sz w:val="20"/>
        </w:rPr>
        <w:t xml:space="preserve"> </w:t>
      </w:r>
      <w:r w:rsidRPr="005319C6">
        <w:rPr>
          <w:rFonts w:cs="Arial"/>
          <w:b w:val="0"/>
          <w:sz w:val="20"/>
        </w:rPr>
        <w:t>employee’s</w:t>
      </w:r>
      <w:r w:rsidR="00406BD7" w:rsidRPr="005319C6">
        <w:rPr>
          <w:rFonts w:cs="Arial"/>
          <w:b w:val="0"/>
          <w:sz w:val="20"/>
        </w:rPr>
        <w:t xml:space="preserve"> </w:t>
      </w:r>
      <w:r w:rsidRPr="005319C6">
        <w:rPr>
          <w:rFonts w:cs="Arial"/>
          <w:b w:val="0"/>
          <w:sz w:val="20"/>
        </w:rPr>
        <w:t>vacation/holivac leave, and their anniversary date</w:t>
      </w:r>
      <w:r w:rsidR="0095466F" w:rsidRPr="005319C6">
        <w:rPr>
          <w:rFonts w:cs="Arial"/>
          <w:b w:val="0"/>
          <w:sz w:val="20"/>
        </w:rPr>
        <w:t>.</w:t>
      </w:r>
      <w:r w:rsidRPr="005319C6">
        <w:rPr>
          <w:rFonts w:cs="Arial"/>
          <w:b w:val="0"/>
          <w:sz w:val="20"/>
        </w:rPr>
        <w:t xml:space="preserve">  </w:t>
      </w:r>
      <w:r w:rsidR="00007CB5" w:rsidRPr="005319C6">
        <w:rPr>
          <w:rFonts w:cs="Arial"/>
          <w:b w:val="0"/>
          <w:sz w:val="20"/>
        </w:rPr>
        <w:t>Upon approval of the appropriate hiring authorit</w:t>
      </w:r>
      <w:r w:rsidR="007A10F1">
        <w:rPr>
          <w:rFonts w:cs="Arial"/>
          <w:b w:val="0"/>
          <w:sz w:val="20"/>
        </w:rPr>
        <w:t>y</w:t>
      </w:r>
    </w:p>
    <w:p w:rsidR="003A6298" w:rsidRDefault="003A6298" w:rsidP="003A6298">
      <w:pPr>
        <w:pStyle w:val="ListParagraph"/>
        <w:rPr>
          <w:rFonts w:cs="Arial"/>
          <w:b/>
          <w:sz w:val="20"/>
        </w:rPr>
      </w:pPr>
    </w:p>
    <w:p w:rsidR="00E31CB5" w:rsidRDefault="00E31CB5" w:rsidP="003A6298">
      <w:pPr>
        <w:pStyle w:val="ListParagraph"/>
        <w:rPr>
          <w:rFonts w:cs="Arial"/>
          <w:b/>
          <w:sz w:val="20"/>
        </w:rPr>
      </w:pPr>
    </w:p>
    <w:p w:rsidR="003A6298" w:rsidRPr="003A6298" w:rsidRDefault="003A6298" w:rsidP="003A6298">
      <w:pPr>
        <w:pStyle w:val="BodyText"/>
        <w:rPr>
          <w:rFonts w:cs="Arial"/>
          <w:b w:val="0"/>
          <w:sz w:val="20"/>
        </w:rPr>
      </w:pPr>
      <w:r w:rsidRPr="003A6298">
        <w:rPr>
          <w:rFonts w:cs="Arial"/>
          <w:b w:val="0"/>
          <w:sz w:val="20"/>
        </w:rPr>
        <w:t>SECTION 2</w:t>
      </w:r>
      <w:r w:rsidR="00535D49">
        <w:rPr>
          <w:rFonts w:cs="Arial"/>
          <w:b w:val="0"/>
          <w:sz w:val="20"/>
        </w:rPr>
        <w:t>3</w:t>
      </w:r>
      <w:r w:rsidRPr="003A6298">
        <w:rPr>
          <w:rFonts w:cs="Arial"/>
          <w:b w:val="0"/>
          <w:sz w:val="20"/>
        </w:rPr>
        <w:t xml:space="preserve">: </w:t>
      </w:r>
      <w:r w:rsidRPr="003A6298">
        <w:rPr>
          <w:rFonts w:cs="Arial"/>
          <w:b w:val="0"/>
          <w:sz w:val="20"/>
          <w:u w:val="single"/>
        </w:rPr>
        <w:t>HOLIDAYS</w:t>
      </w:r>
    </w:p>
    <w:p w:rsidR="007A10F1" w:rsidRPr="005319C6" w:rsidRDefault="007A10F1" w:rsidP="007A10F1">
      <w:pPr>
        <w:pStyle w:val="BodyText"/>
        <w:ind w:left="900"/>
        <w:rPr>
          <w:rFonts w:cs="Arial"/>
          <w:b w:val="0"/>
          <w:sz w:val="20"/>
          <w:u w:val="single"/>
        </w:rPr>
      </w:pPr>
    </w:p>
    <w:p w:rsidR="008922AD" w:rsidRPr="005319C6" w:rsidRDefault="007A10F1" w:rsidP="0012750D">
      <w:pPr>
        <w:pStyle w:val="BodyText"/>
        <w:numPr>
          <w:ilvl w:val="0"/>
          <w:numId w:val="9"/>
        </w:numPr>
        <w:rPr>
          <w:rFonts w:cs="Arial"/>
          <w:b w:val="0"/>
          <w:sz w:val="20"/>
        </w:rPr>
      </w:pPr>
      <w:r>
        <w:rPr>
          <w:rFonts w:cs="Arial"/>
          <w:b w:val="0"/>
          <w:sz w:val="20"/>
        </w:rPr>
        <w:t>As of November 2, 2021, a</w:t>
      </w:r>
      <w:r w:rsidR="008922AD" w:rsidRPr="005319C6">
        <w:rPr>
          <w:rFonts w:cs="Arial"/>
          <w:b w:val="0"/>
          <w:sz w:val="20"/>
        </w:rPr>
        <w:t xml:space="preserve"> full or part-time employee, excluding temporary or seasonal employees, whose salary or wage is paid by the City shall not be required to work on days declared in this section to be holidays, unless in the opinion of the employee’s responsible administrative superior failure to work on such holidays would impair the public service.  Such holidays shall be:</w:t>
      </w:r>
    </w:p>
    <w:p w:rsidR="008922AD" w:rsidRPr="005319C6" w:rsidRDefault="008922AD">
      <w:pPr>
        <w:pStyle w:val="BodyText"/>
        <w:rPr>
          <w:rFonts w:cs="Arial"/>
          <w:b w:val="0"/>
          <w:sz w:val="20"/>
        </w:rPr>
      </w:pPr>
    </w:p>
    <w:p w:rsidR="008922AD" w:rsidRPr="005319C6" w:rsidRDefault="008922AD" w:rsidP="0012750D">
      <w:pPr>
        <w:pStyle w:val="BodyText"/>
        <w:numPr>
          <w:ilvl w:val="0"/>
          <w:numId w:val="10"/>
        </w:numPr>
        <w:rPr>
          <w:rFonts w:cs="Arial"/>
          <w:b w:val="0"/>
          <w:sz w:val="20"/>
        </w:rPr>
      </w:pPr>
      <w:r w:rsidRPr="005319C6">
        <w:rPr>
          <w:rFonts w:cs="Arial"/>
          <w:b w:val="0"/>
          <w:sz w:val="20"/>
        </w:rPr>
        <w:t>The first day of January, known as New Year’s Day;</w:t>
      </w:r>
    </w:p>
    <w:p w:rsidR="008922AD" w:rsidRPr="005319C6" w:rsidRDefault="008922AD" w:rsidP="0012750D">
      <w:pPr>
        <w:pStyle w:val="BodyText"/>
        <w:numPr>
          <w:ilvl w:val="0"/>
          <w:numId w:val="10"/>
        </w:numPr>
        <w:rPr>
          <w:rFonts w:cs="Arial"/>
          <w:b w:val="0"/>
          <w:sz w:val="20"/>
        </w:rPr>
      </w:pPr>
      <w:r w:rsidRPr="005319C6">
        <w:rPr>
          <w:rFonts w:cs="Arial"/>
          <w:b w:val="0"/>
          <w:sz w:val="20"/>
        </w:rPr>
        <w:t>The third Monday of January, known as Martin Luther King, Jr. Day;</w:t>
      </w:r>
    </w:p>
    <w:p w:rsidR="008922AD" w:rsidRPr="005319C6" w:rsidRDefault="008922AD" w:rsidP="0012750D">
      <w:pPr>
        <w:pStyle w:val="BodyText"/>
        <w:numPr>
          <w:ilvl w:val="0"/>
          <w:numId w:val="10"/>
        </w:numPr>
        <w:rPr>
          <w:rFonts w:cs="Arial"/>
          <w:b w:val="0"/>
          <w:sz w:val="20"/>
        </w:rPr>
      </w:pPr>
      <w:r w:rsidRPr="005319C6">
        <w:rPr>
          <w:rFonts w:cs="Arial"/>
          <w:b w:val="0"/>
          <w:sz w:val="20"/>
        </w:rPr>
        <w:t>The third Monday in February, known as Washington-Lincoln Day or President’s Day;</w:t>
      </w:r>
    </w:p>
    <w:p w:rsidR="008922AD" w:rsidRDefault="008922AD" w:rsidP="0012750D">
      <w:pPr>
        <w:pStyle w:val="BodyText"/>
        <w:numPr>
          <w:ilvl w:val="0"/>
          <w:numId w:val="10"/>
        </w:numPr>
        <w:rPr>
          <w:rFonts w:cs="Arial"/>
          <w:b w:val="0"/>
          <w:sz w:val="20"/>
        </w:rPr>
      </w:pPr>
      <w:r w:rsidRPr="005319C6">
        <w:rPr>
          <w:rFonts w:cs="Arial"/>
          <w:b w:val="0"/>
          <w:sz w:val="20"/>
        </w:rPr>
        <w:t>The last Monday in May, known as Decoration or Memorial Day;</w:t>
      </w:r>
    </w:p>
    <w:p w:rsidR="007A10F1" w:rsidRPr="005319C6" w:rsidRDefault="007A10F1" w:rsidP="0012750D">
      <w:pPr>
        <w:pStyle w:val="BodyText"/>
        <w:numPr>
          <w:ilvl w:val="0"/>
          <w:numId w:val="10"/>
        </w:numPr>
        <w:rPr>
          <w:rFonts w:cs="Arial"/>
          <w:b w:val="0"/>
          <w:sz w:val="20"/>
        </w:rPr>
      </w:pPr>
      <w:r>
        <w:rPr>
          <w:rFonts w:cs="Arial"/>
          <w:b w:val="0"/>
          <w:sz w:val="20"/>
        </w:rPr>
        <w:t>June 19, known as Juneteenth National Independence Day</w:t>
      </w:r>
    </w:p>
    <w:p w:rsidR="008922AD" w:rsidRPr="005319C6" w:rsidRDefault="008922AD" w:rsidP="0012750D">
      <w:pPr>
        <w:pStyle w:val="BodyText"/>
        <w:numPr>
          <w:ilvl w:val="0"/>
          <w:numId w:val="10"/>
        </w:numPr>
        <w:rPr>
          <w:rFonts w:cs="Arial"/>
          <w:b w:val="0"/>
          <w:sz w:val="20"/>
        </w:rPr>
      </w:pPr>
      <w:r w:rsidRPr="005319C6">
        <w:rPr>
          <w:rFonts w:cs="Arial"/>
          <w:b w:val="0"/>
          <w:sz w:val="20"/>
        </w:rPr>
        <w:t>The Fourth Day of July, known as Independence Day;</w:t>
      </w:r>
    </w:p>
    <w:p w:rsidR="008922AD" w:rsidRPr="005319C6" w:rsidRDefault="008922AD" w:rsidP="0012750D">
      <w:pPr>
        <w:pStyle w:val="BodyText"/>
        <w:numPr>
          <w:ilvl w:val="0"/>
          <w:numId w:val="10"/>
        </w:numPr>
        <w:rPr>
          <w:rFonts w:cs="Arial"/>
          <w:b w:val="0"/>
          <w:sz w:val="20"/>
        </w:rPr>
      </w:pPr>
      <w:r w:rsidRPr="005319C6">
        <w:rPr>
          <w:rFonts w:cs="Arial"/>
          <w:b w:val="0"/>
          <w:sz w:val="20"/>
        </w:rPr>
        <w:t>The first Monday of September; known as Labor Day;</w:t>
      </w:r>
    </w:p>
    <w:p w:rsidR="008922AD" w:rsidRPr="005319C6" w:rsidRDefault="008922AD" w:rsidP="0012750D">
      <w:pPr>
        <w:pStyle w:val="BodyText"/>
        <w:numPr>
          <w:ilvl w:val="0"/>
          <w:numId w:val="10"/>
        </w:numPr>
        <w:rPr>
          <w:rFonts w:cs="Arial"/>
          <w:b w:val="0"/>
          <w:sz w:val="20"/>
        </w:rPr>
      </w:pPr>
      <w:r w:rsidRPr="005319C6">
        <w:rPr>
          <w:rFonts w:cs="Arial"/>
          <w:b w:val="0"/>
          <w:sz w:val="20"/>
        </w:rPr>
        <w:t>November 11, known as Veteran’s Day;</w:t>
      </w:r>
    </w:p>
    <w:p w:rsidR="008922AD" w:rsidRPr="005319C6" w:rsidRDefault="008922AD" w:rsidP="0012750D">
      <w:pPr>
        <w:pStyle w:val="BodyText"/>
        <w:numPr>
          <w:ilvl w:val="0"/>
          <w:numId w:val="10"/>
        </w:numPr>
        <w:rPr>
          <w:rFonts w:cs="Arial"/>
          <w:b w:val="0"/>
          <w:sz w:val="20"/>
        </w:rPr>
      </w:pPr>
      <w:r w:rsidRPr="005319C6">
        <w:rPr>
          <w:rFonts w:cs="Arial"/>
          <w:b w:val="0"/>
          <w:sz w:val="20"/>
        </w:rPr>
        <w:t>The fourth Thursday in November, known as Thanksgiving Day;</w:t>
      </w:r>
    </w:p>
    <w:p w:rsidR="008922AD" w:rsidRPr="005319C6" w:rsidRDefault="008922AD" w:rsidP="0012750D">
      <w:pPr>
        <w:pStyle w:val="BodyText"/>
        <w:numPr>
          <w:ilvl w:val="0"/>
          <w:numId w:val="10"/>
        </w:numPr>
        <w:rPr>
          <w:rFonts w:cs="Arial"/>
          <w:b w:val="0"/>
          <w:sz w:val="20"/>
        </w:rPr>
      </w:pPr>
      <w:r w:rsidRPr="005319C6">
        <w:rPr>
          <w:rFonts w:cs="Arial"/>
          <w:b w:val="0"/>
          <w:sz w:val="20"/>
        </w:rPr>
        <w:t>The day after Thanksgiving;</w:t>
      </w:r>
    </w:p>
    <w:p w:rsidR="008922AD" w:rsidRPr="005319C6" w:rsidRDefault="008922AD" w:rsidP="0012750D">
      <w:pPr>
        <w:pStyle w:val="BodyText"/>
        <w:numPr>
          <w:ilvl w:val="0"/>
          <w:numId w:val="10"/>
        </w:numPr>
        <w:rPr>
          <w:rFonts w:cs="Arial"/>
          <w:b w:val="0"/>
          <w:sz w:val="20"/>
        </w:rPr>
      </w:pPr>
      <w:r w:rsidRPr="005319C6">
        <w:rPr>
          <w:rFonts w:cs="Arial"/>
          <w:b w:val="0"/>
          <w:sz w:val="20"/>
        </w:rPr>
        <w:t>December 24, known as Christmas-Eve Day;</w:t>
      </w:r>
    </w:p>
    <w:p w:rsidR="008922AD" w:rsidRPr="005319C6" w:rsidRDefault="008922AD" w:rsidP="0012750D">
      <w:pPr>
        <w:pStyle w:val="BodyText"/>
        <w:numPr>
          <w:ilvl w:val="0"/>
          <w:numId w:val="10"/>
        </w:numPr>
        <w:rPr>
          <w:rFonts w:cs="Arial"/>
          <w:b w:val="0"/>
          <w:sz w:val="20"/>
        </w:rPr>
      </w:pPr>
      <w:r w:rsidRPr="005319C6">
        <w:rPr>
          <w:rFonts w:cs="Arial"/>
          <w:b w:val="0"/>
          <w:sz w:val="20"/>
        </w:rPr>
        <w:t>December 25, known as Christmas Day; and</w:t>
      </w:r>
    </w:p>
    <w:p w:rsidR="008922AD" w:rsidRPr="005319C6" w:rsidRDefault="008922AD">
      <w:pPr>
        <w:pStyle w:val="BodyText"/>
        <w:rPr>
          <w:rFonts w:cs="Arial"/>
          <w:b w:val="0"/>
          <w:sz w:val="20"/>
        </w:rPr>
      </w:pPr>
    </w:p>
    <w:p w:rsidR="008922AD" w:rsidRPr="005319C6" w:rsidRDefault="008922AD" w:rsidP="0012750D">
      <w:pPr>
        <w:pStyle w:val="BodyText"/>
        <w:numPr>
          <w:ilvl w:val="0"/>
          <w:numId w:val="9"/>
        </w:numPr>
        <w:rPr>
          <w:rFonts w:cs="Arial"/>
          <w:b w:val="0"/>
          <w:sz w:val="20"/>
        </w:rPr>
      </w:pPr>
      <w:r w:rsidRPr="005319C6">
        <w:rPr>
          <w:rFonts w:cs="Arial"/>
          <w:b w:val="0"/>
          <w:sz w:val="20"/>
        </w:rPr>
        <w:t>In the event that any of the aforesaid holidays shall fall on Saturday, the Friday immediately preceding shall be observed as the holiday.  In the event that any of the aforesaid holidays shall fall on Sunday, the Monday immediately succeeding shall be observed as the holiday.</w:t>
      </w:r>
    </w:p>
    <w:p w:rsidR="008922AD" w:rsidRPr="005319C6" w:rsidRDefault="008922AD">
      <w:pPr>
        <w:pStyle w:val="BodyText"/>
        <w:rPr>
          <w:rFonts w:cs="Arial"/>
          <w:b w:val="0"/>
          <w:sz w:val="20"/>
        </w:rPr>
      </w:pPr>
    </w:p>
    <w:p w:rsidR="008922AD" w:rsidRPr="005319C6" w:rsidRDefault="008922AD" w:rsidP="0012750D">
      <w:pPr>
        <w:pStyle w:val="BodyText"/>
        <w:numPr>
          <w:ilvl w:val="0"/>
          <w:numId w:val="9"/>
        </w:numPr>
        <w:rPr>
          <w:rFonts w:cs="Arial"/>
          <w:b w:val="0"/>
          <w:sz w:val="20"/>
        </w:rPr>
      </w:pPr>
      <w:r w:rsidRPr="005319C6">
        <w:rPr>
          <w:rFonts w:cs="Arial"/>
          <w:b w:val="0"/>
          <w:sz w:val="20"/>
        </w:rPr>
        <w:t>Any employee, not subject to holivac whose normal scheduled day off falls on one of the aforementioned holidays shall be granted a day off with pay to replace the holiday missed as a result of his normal work schedule during the pay period in which the legal holiday so missed falls.</w:t>
      </w:r>
    </w:p>
    <w:p w:rsidR="008922AD" w:rsidRPr="005319C6" w:rsidRDefault="008922AD">
      <w:pPr>
        <w:pStyle w:val="BodyText"/>
        <w:rPr>
          <w:rFonts w:cs="Arial"/>
          <w:b w:val="0"/>
          <w:sz w:val="20"/>
        </w:rPr>
      </w:pPr>
    </w:p>
    <w:p w:rsidR="008922AD" w:rsidRPr="005319C6" w:rsidRDefault="008C5499" w:rsidP="0012750D">
      <w:pPr>
        <w:pStyle w:val="BodyText"/>
        <w:numPr>
          <w:ilvl w:val="0"/>
          <w:numId w:val="9"/>
        </w:numPr>
        <w:rPr>
          <w:rFonts w:cs="Arial"/>
          <w:b w:val="0"/>
          <w:sz w:val="20"/>
        </w:rPr>
      </w:pPr>
      <w:r w:rsidRPr="005319C6">
        <w:rPr>
          <w:rFonts w:cs="Arial"/>
          <w:b w:val="0"/>
          <w:sz w:val="20"/>
        </w:rPr>
        <w:t>As of January 10, 2021,a</w:t>
      </w:r>
      <w:r w:rsidR="008922AD" w:rsidRPr="005319C6">
        <w:rPr>
          <w:rFonts w:cs="Arial"/>
          <w:b w:val="0"/>
          <w:sz w:val="20"/>
        </w:rPr>
        <w:t>n employee of the Water Treatment Plant</w:t>
      </w:r>
      <w:r w:rsidR="00456EB5" w:rsidRPr="005319C6">
        <w:rPr>
          <w:rFonts w:cs="Arial"/>
          <w:b w:val="0"/>
          <w:sz w:val="20"/>
        </w:rPr>
        <w:t>,</w:t>
      </w:r>
      <w:r w:rsidR="008922AD" w:rsidRPr="005319C6">
        <w:rPr>
          <w:rFonts w:cs="Arial"/>
          <w:b w:val="0"/>
          <w:sz w:val="20"/>
        </w:rPr>
        <w:t xml:space="preserve"> Water Pollution Control Center</w:t>
      </w:r>
      <w:r w:rsidR="00456EB5" w:rsidRPr="005319C6">
        <w:rPr>
          <w:rFonts w:cs="Arial"/>
          <w:b w:val="0"/>
          <w:sz w:val="20"/>
        </w:rPr>
        <w:t xml:space="preserve"> or Airport</w:t>
      </w:r>
      <w:r w:rsidR="008922AD" w:rsidRPr="005319C6">
        <w:rPr>
          <w:rFonts w:cs="Arial"/>
          <w:b w:val="0"/>
          <w:sz w:val="20"/>
        </w:rPr>
        <w:t xml:space="preserve"> who is required to work on New Year’s Day, July 4</w:t>
      </w:r>
      <w:r w:rsidR="008922AD" w:rsidRPr="005319C6">
        <w:rPr>
          <w:rFonts w:cs="Arial"/>
          <w:b w:val="0"/>
          <w:sz w:val="20"/>
          <w:vertAlign w:val="superscript"/>
        </w:rPr>
        <w:t>th</w:t>
      </w:r>
      <w:r w:rsidR="008922AD" w:rsidRPr="005319C6">
        <w:rPr>
          <w:rFonts w:cs="Arial"/>
          <w:b w:val="0"/>
          <w:sz w:val="20"/>
        </w:rPr>
        <w:t>, Thanksgivin</w:t>
      </w:r>
      <w:r w:rsidR="00503FA0" w:rsidRPr="005319C6">
        <w:rPr>
          <w:rFonts w:cs="Arial"/>
          <w:b w:val="0"/>
          <w:sz w:val="20"/>
        </w:rPr>
        <w:t>g, Christmas Day, Christmas Eve</w:t>
      </w:r>
      <w:r w:rsidR="008922AD" w:rsidRPr="005319C6">
        <w:rPr>
          <w:rFonts w:cs="Arial"/>
          <w:b w:val="0"/>
          <w:sz w:val="20"/>
        </w:rPr>
        <w:t>, Memorial Day, or Labor Day, as part of the employees regular forty (40) hour schedule, shall be paid at one and one-half times his regular rate of pay for hours worked on these holidays.</w:t>
      </w:r>
    </w:p>
    <w:p w:rsidR="008922AD" w:rsidRPr="005319C6" w:rsidRDefault="008922AD">
      <w:pPr>
        <w:pStyle w:val="BodyText"/>
        <w:rPr>
          <w:rFonts w:cs="Arial"/>
          <w:b w:val="0"/>
          <w:sz w:val="20"/>
        </w:rPr>
      </w:pPr>
    </w:p>
    <w:p w:rsidR="008922AD" w:rsidRPr="005319C6" w:rsidRDefault="008A5637" w:rsidP="0012750D">
      <w:pPr>
        <w:pStyle w:val="BodyText"/>
        <w:numPr>
          <w:ilvl w:val="0"/>
          <w:numId w:val="9"/>
        </w:numPr>
        <w:rPr>
          <w:rFonts w:cs="Arial"/>
          <w:b w:val="0"/>
          <w:sz w:val="20"/>
        </w:rPr>
      </w:pPr>
      <w:r w:rsidRPr="005319C6">
        <w:rPr>
          <w:rFonts w:cs="Arial"/>
          <w:b w:val="0"/>
          <w:sz w:val="20"/>
        </w:rPr>
        <w:lastRenderedPageBreak/>
        <w:t>A</w:t>
      </w:r>
      <w:r w:rsidR="008922AD" w:rsidRPr="005319C6">
        <w:rPr>
          <w:rFonts w:cs="Arial"/>
          <w:b w:val="0"/>
          <w:sz w:val="20"/>
        </w:rPr>
        <w:t xml:space="preserve"> full-time or part-time employee who works less than forty (40) hours per week shall receive paid Holiday leave on a pro-rata basis at the same rate as the employee</w:t>
      </w:r>
      <w:r w:rsidR="00933A55" w:rsidRPr="005319C6">
        <w:rPr>
          <w:rFonts w:cs="Arial"/>
          <w:b w:val="0"/>
          <w:sz w:val="20"/>
        </w:rPr>
        <w:t>’</w:t>
      </w:r>
      <w:r w:rsidR="008922AD" w:rsidRPr="005319C6">
        <w:rPr>
          <w:rFonts w:cs="Arial"/>
          <w:b w:val="0"/>
          <w:sz w:val="20"/>
        </w:rPr>
        <w:t>s average number of hours worked per day in the balance of the pay period which contains the holiday.</w:t>
      </w:r>
      <w:r w:rsidR="00933A55" w:rsidRPr="005319C6">
        <w:rPr>
          <w:rFonts w:cs="Arial"/>
          <w:b w:val="0"/>
          <w:sz w:val="20"/>
        </w:rPr>
        <w:t xml:space="preserve">  Furlough days will be used in the calculation of the pro-ration.</w:t>
      </w:r>
    </w:p>
    <w:p w:rsidR="00C15EA2" w:rsidRPr="005319C6" w:rsidRDefault="00C15EA2">
      <w:pPr>
        <w:pStyle w:val="BodyText"/>
        <w:rPr>
          <w:rFonts w:cs="Arial"/>
          <w:b w:val="0"/>
          <w:sz w:val="20"/>
        </w:rPr>
      </w:pPr>
    </w:p>
    <w:p w:rsidR="00C15EA2" w:rsidRPr="005319C6" w:rsidRDefault="00C15EA2">
      <w:pPr>
        <w:pStyle w:val="BodyText"/>
        <w:rPr>
          <w:rFonts w:cs="Arial"/>
          <w:b w:val="0"/>
          <w:sz w:val="20"/>
        </w:rPr>
      </w:pPr>
    </w:p>
    <w:p w:rsidR="008922AD" w:rsidRPr="005319C6" w:rsidRDefault="008922AD">
      <w:pPr>
        <w:pStyle w:val="BodyText"/>
        <w:rPr>
          <w:rFonts w:cs="Arial"/>
          <w:b w:val="0"/>
          <w:sz w:val="20"/>
          <w:u w:val="single"/>
        </w:rPr>
      </w:pPr>
      <w:r w:rsidRPr="005319C6">
        <w:rPr>
          <w:rFonts w:cs="Arial"/>
          <w:b w:val="0"/>
          <w:sz w:val="20"/>
        </w:rPr>
        <w:t xml:space="preserve">SECTION </w:t>
      </w:r>
      <w:r w:rsidR="0089566A" w:rsidRPr="005319C6">
        <w:rPr>
          <w:rFonts w:cs="Arial"/>
          <w:b w:val="0"/>
          <w:sz w:val="20"/>
        </w:rPr>
        <w:t>2</w:t>
      </w:r>
      <w:r w:rsidR="00535D49">
        <w:rPr>
          <w:rFonts w:cs="Arial"/>
          <w:b w:val="0"/>
          <w:sz w:val="20"/>
        </w:rPr>
        <w:t>4</w:t>
      </w:r>
      <w:r w:rsidRPr="005319C6">
        <w:rPr>
          <w:rFonts w:cs="Arial"/>
          <w:b w:val="0"/>
          <w:sz w:val="20"/>
        </w:rPr>
        <w:t>:</w:t>
      </w:r>
      <w:r w:rsidRPr="005319C6">
        <w:rPr>
          <w:rFonts w:cs="Arial"/>
          <w:b w:val="0"/>
          <w:sz w:val="20"/>
        </w:rPr>
        <w:tab/>
      </w:r>
      <w:r w:rsidRPr="005319C6">
        <w:rPr>
          <w:rFonts w:cs="Arial"/>
          <w:b w:val="0"/>
          <w:sz w:val="20"/>
          <w:u w:val="single"/>
        </w:rPr>
        <w:t>MILEAGE REIMBURSEMENT</w:t>
      </w:r>
    </w:p>
    <w:p w:rsidR="008922AD" w:rsidRPr="005319C6" w:rsidRDefault="008922AD">
      <w:pPr>
        <w:pStyle w:val="BodyText"/>
        <w:rPr>
          <w:rFonts w:cs="Arial"/>
          <w:b w:val="0"/>
          <w:sz w:val="20"/>
        </w:rPr>
      </w:pPr>
    </w:p>
    <w:p w:rsidR="008922AD" w:rsidRPr="005319C6" w:rsidRDefault="008922AD" w:rsidP="0012750D">
      <w:pPr>
        <w:pStyle w:val="BodyText"/>
        <w:numPr>
          <w:ilvl w:val="0"/>
          <w:numId w:val="11"/>
        </w:numPr>
        <w:rPr>
          <w:rFonts w:cs="Arial"/>
          <w:b w:val="0"/>
          <w:sz w:val="20"/>
        </w:rPr>
      </w:pPr>
      <w:r w:rsidRPr="005319C6">
        <w:rPr>
          <w:rFonts w:cs="Arial"/>
          <w:b w:val="0"/>
          <w:sz w:val="20"/>
        </w:rPr>
        <w:t xml:space="preserve">No elected official or employee of the various departments of the City of Findlay, Ohio, using his personal private motor vehicle while on City business or in the performance of his duties as an official or employee of the City, shall, be paid mileage for such use, by the </w:t>
      </w:r>
      <w:r w:rsidR="00357CAE" w:rsidRPr="005319C6">
        <w:rPr>
          <w:rFonts w:cs="Arial"/>
          <w:b w:val="0"/>
          <w:sz w:val="20"/>
        </w:rPr>
        <w:t>City,</w:t>
      </w:r>
      <w:r w:rsidRPr="005319C6">
        <w:rPr>
          <w:rFonts w:cs="Arial"/>
          <w:b w:val="0"/>
          <w:sz w:val="20"/>
        </w:rPr>
        <w:t xml:space="preserve"> on a daily, weekly, monthly, or other period of time-only basis.  All claims for reimbursement for mileage shall be upon the basis of actual miles traveled.</w:t>
      </w:r>
    </w:p>
    <w:p w:rsidR="00176ED5" w:rsidRPr="005319C6" w:rsidRDefault="00176ED5" w:rsidP="000B57BF">
      <w:pPr>
        <w:pStyle w:val="BodyText"/>
        <w:rPr>
          <w:rFonts w:cs="Arial"/>
          <w:b w:val="0"/>
          <w:sz w:val="20"/>
        </w:rPr>
      </w:pPr>
    </w:p>
    <w:p w:rsidR="008922AD" w:rsidRPr="005319C6" w:rsidRDefault="006B681D" w:rsidP="0012750D">
      <w:pPr>
        <w:pStyle w:val="BodyText"/>
        <w:numPr>
          <w:ilvl w:val="0"/>
          <w:numId w:val="11"/>
        </w:numPr>
        <w:rPr>
          <w:rFonts w:cs="Arial"/>
          <w:b w:val="0"/>
          <w:sz w:val="20"/>
        </w:rPr>
      </w:pPr>
      <w:r w:rsidRPr="005319C6">
        <w:rPr>
          <w:rFonts w:cs="Arial"/>
          <w:b w:val="0"/>
          <w:sz w:val="20"/>
        </w:rPr>
        <w:t>T</w:t>
      </w:r>
      <w:r w:rsidR="008922AD" w:rsidRPr="005319C6">
        <w:rPr>
          <w:rFonts w:cs="Arial"/>
          <w:b w:val="0"/>
          <w:sz w:val="20"/>
        </w:rPr>
        <w:t>he Auditor of the City</w:t>
      </w:r>
      <w:r w:rsidR="001B2338" w:rsidRPr="005319C6">
        <w:rPr>
          <w:rFonts w:cs="Arial"/>
          <w:b w:val="0"/>
          <w:sz w:val="20"/>
        </w:rPr>
        <w:t xml:space="preserve"> </w:t>
      </w:r>
      <w:r w:rsidR="008922AD" w:rsidRPr="005319C6">
        <w:rPr>
          <w:rFonts w:cs="Arial"/>
          <w:b w:val="0"/>
          <w:sz w:val="20"/>
        </w:rPr>
        <w:t xml:space="preserve">is hereby directed and authorized to make payment for reimbursement to City officials and employees for miles traveled using personal or private motor vehicles on City business at the rate </w:t>
      </w:r>
      <w:r w:rsidR="001B2338" w:rsidRPr="005319C6">
        <w:rPr>
          <w:rFonts w:cs="Arial"/>
          <w:b w:val="0"/>
          <w:sz w:val="20"/>
        </w:rPr>
        <w:t>set by the Internal Revenue Service</w:t>
      </w:r>
      <w:r w:rsidR="009D28CE" w:rsidRPr="005319C6">
        <w:rPr>
          <w:rFonts w:cs="Arial"/>
          <w:b w:val="0"/>
          <w:sz w:val="20"/>
        </w:rPr>
        <w:t xml:space="preserve"> </w:t>
      </w:r>
      <w:r w:rsidR="00357CAE" w:rsidRPr="005319C6">
        <w:rPr>
          <w:rFonts w:cs="Arial"/>
          <w:b w:val="0"/>
          <w:sz w:val="20"/>
        </w:rPr>
        <w:t xml:space="preserve">at the time of business travel.  </w:t>
      </w:r>
      <w:r w:rsidR="008922AD" w:rsidRPr="005319C6">
        <w:rPr>
          <w:rFonts w:cs="Arial"/>
          <w:b w:val="0"/>
          <w:sz w:val="20"/>
        </w:rPr>
        <w:t>No claims for reimbursement for mileage shall be allowed unless accompanied by a detailed report showing actual miles traveled on City business.</w:t>
      </w:r>
    </w:p>
    <w:p w:rsidR="00B73270" w:rsidRPr="005319C6" w:rsidRDefault="00B73270">
      <w:pPr>
        <w:pStyle w:val="BodyText"/>
        <w:rPr>
          <w:rFonts w:cs="Arial"/>
          <w:b w:val="0"/>
          <w:sz w:val="20"/>
        </w:rPr>
      </w:pPr>
    </w:p>
    <w:p w:rsidR="00B73270" w:rsidRPr="005319C6" w:rsidRDefault="00B73270">
      <w:pPr>
        <w:pStyle w:val="BodyText"/>
        <w:rPr>
          <w:rFonts w:cs="Arial"/>
          <w:b w:val="0"/>
          <w:sz w:val="20"/>
        </w:rPr>
      </w:pPr>
    </w:p>
    <w:p w:rsidR="008922AD" w:rsidRPr="005319C6" w:rsidRDefault="008922AD">
      <w:pPr>
        <w:pStyle w:val="BodyText"/>
        <w:rPr>
          <w:rFonts w:cs="Arial"/>
          <w:b w:val="0"/>
          <w:sz w:val="20"/>
          <w:u w:val="single"/>
        </w:rPr>
      </w:pPr>
      <w:r w:rsidRPr="005319C6">
        <w:rPr>
          <w:rFonts w:cs="Arial"/>
          <w:b w:val="0"/>
          <w:sz w:val="20"/>
        </w:rPr>
        <w:t xml:space="preserve">SECTION </w:t>
      </w:r>
      <w:r w:rsidR="0089566A" w:rsidRPr="005319C6">
        <w:rPr>
          <w:rFonts w:cs="Arial"/>
          <w:b w:val="0"/>
          <w:sz w:val="20"/>
        </w:rPr>
        <w:t>2</w:t>
      </w:r>
      <w:r w:rsidR="00535D49">
        <w:rPr>
          <w:rFonts w:cs="Arial"/>
          <w:b w:val="0"/>
          <w:sz w:val="20"/>
        </w:rPr>
        <w:t>5</w:t>
      </w:r>
      <w:r w:rsidRPr="005319C6">
        <w:rPr>
          <w:rFonts w:cs="Arial"/>
          <w:b w:val="0"/>
          <w:sz w:val="20"/>
        </w:rPr>
        <w:t>:</w:t>
      </w:r>
      <w:r w:rsidRPr="005319C6">
        <w:rPr>
          <w:rFonts w:cs="Arial"/>
          <w:b w:val="0"/>
          <w:sz w:val="20"/>
        </w:rPr>
        <w:tab/>
      </w:r>
      <w:r w:rsidRPr="005319C6">
        <w:rPr>
          <w:rFonts w:cs="Arial"/>
          <w:b w:val="0"/>
          <w:sz w:val="20"/>
          <w:u w:val="single"/>
        </w:rPr>
        <w:t>DEATH IN FAMILY</w:t>
      </w:r>
    </w:p>
    <w:p w:rsidR="008922AD" w:rsidRPr="005319C6" w:rsidRDefault="008922AD">
      <w:pPr>
        <w:pStyle w:val="BodyText"/>
        <w:rPr>
          <w:rFonts w:cs="Arial"/>
          <w:b w:val="0"/>
          <w:sz w:val="20"/>
          <w:u w:val="single"/>
        </w:rPr>
      </w:pPr>
    </w:p>
    <w:p w:rsidR="008922AD" w:rsidRPr="005319C6" w:rsidRDefault="008922AD" w:rsidP="0012750D">
      <w:pPr>
        <w:pStyle w:val="BodyText"/>
        <w:numPr>
          <w:ilvl w:val="0"/>
          <w:numId w:val="12"/>
        </w:numPr>
        <w:rPr>
          <w:rFonts w:cs="Arial"/>
          <w:b w:val="0"/>
          <w:sz w:val="20"/>
        </w:rPr>
      </w:pPr>
      <w:r w:rsidRPr="005319C6">
        <w:rPr>
          <w:rFonts w:cs="Arial"/>
          <w:b w:val="0"/>
          <w:sz w:val="20"/>
        </w:rPr>
        <w:t>In the event of the death in the immediate family of an employee, the employee shall be granted up to 3 work days off (24 hours of duty time off in the case of a Fire Department employee), without loss of pay, vacation, or accumulated sick leave, in order to attend the funeral or matters of the deceased.  Should notification of death be received during working hours, the employee shall also receive, with the consent of the department head the balance of the shift off, without the loss of pay, vacation, holivac or accumulated sick leave, in addition to the aforementioned time off provisions.</w:t>
      </w:r>
    </w:p>
    <w:p w:rsidR="008922AD" w:rsidRPr="005319C6" w:rsidRDefault="008922AD">
      <w:pPr>
        <w:pStyle w:val="BodyText"/>
        <w:rPr>
          <w:rFonts w:cs="Arial"/>
          <w:b w:val="0"/>
          <w:sz w:val="20"/>
        </w:rPr>
      </w:pPr>
    </w:p>
    <w:p w:rsidR="00D04B17" w:rsidRPr="005319C6" w:rsidRDefault="00804806" w:rsidP="0012750D">
      <w:pPr>
        <w:pStyle w:val="BodyText"/>
        <w:numPr>
          <w:ilvl w:val="0"/>
          <w:numId w:val="12"/>
        </w:numPr>
        <w:rPr>
          <w:rFonts w:cs="Arial"/>
          <w:b w:val="0"/>
          <w:sz w:val="20"/>
        </w:rPr>
      </w:pPr>
      <w:r w:rsidRPr="005319C6">
        <w:rPr>
          <w:rFonts w:cs="Arial"/>
          <w:b w:val="0"/>
          <w:sz w:val="20"/>
        </w:rPr>
        <w:t xml:space="preserve">As of January </w:t>
      </w:r>
      <w:r w:rsidR="00F62059">
        <w:rPr>
          <w:rFonts w:cs="Arial"/>
          <w:b w:val="0"/>
          <w:sz w:val="20"/>
        </w:rPr>
        <w:t>09</w:t>
      </w:r>
      <w:r w:rsidRPr="005319C6">
        <w:rPr>
          <w:rFonts w:cs="Arial"/>
          <w:b w:val="0"/>
          <w:sz w:val="20"/>
        </w:rPr>
        <w:t>, 202</w:t>
      </w:r>
      <w:r w:rsidR="00F62059">
        <w:rPr>
          <w:rFonts w:cs="Arial"/>
          <w:b w:val="0"/>
          <w:sz w:val="20"/>
        </w:rPr>
        <w:t>2</w:t>
      </w:r>
      <w:r w:rsidRPr="005319C6">
        <w:rPr>
          <w:rFonts w:cs="Arial"/>
          <w:b w:val="0"/>
          <w:sz w:val="20"/>
        </w:rPr>
        <w:t>, t</w:t>
      </w:r>
      <w:r w:rsidR="008922AD" w:rsidRPr="005319C6">
        <w:rPr>
          <w:rFonts w:cs="Arial"/>
          <w:b w:val="0"/>
          <w:sz w:val="20"/>
        </w:rPr>
        <w:t>he immediate family shall be defined as the spouse,</w:t>
      </w:r>
      <w:r w:rsidR="00F62059">
        <w:rPr>
          <w:rFonts w:cs="Arial"/>
          <w:b w:val="0"/>
          <w:sz w:val="20"/>
        </w:rPr>
        <w:t xml:space="preserve"> person residing with the employee as a spouse (Must be approved by Mayor or Service-Safety Director),</w:t>
      </w:r>
      <w:r w:rsidR="008922AD" w:rsidRPr="005319C6">
        <w:rPr>
          <w:rFonts w:cs="Arial"/>
          <w:b w:val="0"/>
          <w:sz w:val="20"/>
        </w:rPr>
        <w:t xml:space="preserve"> child, mother, father, sister, brother, grandparent, grandchild, mother-in-law, father-in-law, sister-in-law, brother-in-law, daughter-in-law, son-in-law,</w:t>
      </w:r>
      <w:r w:rsidR="00456EB5" w:rsidRPr="005319C6">
        <w:rPr>
          <w:rFonts w:cs="Arial"/>
          <w:b w:val="0"/>
          <w:sz w:val="20"/>
        </w:rPr>
        <w:t xml:space="preserve"> current</w:t>
      </w:r>
      <w:r w:rsidR="008922AD" w:rsidRPr="005319C6">
        <w:rPr>
          <w:rFonts w:cs="Arial"/>
          <w:b w:val="0"/>
          <w:sz w:val="20"/>
        </w:rPr>
        <w:t xml:space="preserve"> stepchild</w:t>
      </w:r>
      <w:r w:rsidR="00456EB5" w:rsidRPr="005319C6">
        <w:rPr>
          <w:rFonts w:cs="Arial"/>
          <w:b w:val="0"/>
          <w:sz w:val="20"/>
        </w:rPr>
        <w:t xml:space="preserve"> and current stepparent.</w:t>
      </w:r>
      <w:r w:rsidR="00F62059">
        <w:rPr>
          <w:rFonts w:cs="Arial"/>
          <w:b w:val="0"/>
          <w:sz w:val="20"/>
        </w:rPr>
        <w:t xml:space="preserve">  Immediate family will also apply to a person(s) with whom the employee has legal court ordered guardianship over.</w:t>
      </w:r>
    </w:p>
    <w:p w:rsidR="00275507" w:rsidRPr="005319C6" w:rsidRDefault="00275507" w:rsidP="00B407A4">
      <w:pPr>
        <w:pStyle w:val="BodyText"/>
        <w:ind w:left="720"/>
        <w:rPr>
          <w:rFonts w:cs="Arial"/>
          <w:b w:val="0"/>
          <w:sz w:val="20"/>
        </w:rPr>
      </w:pPr>
    </w:p>
    <w:p w:rsidR="00D04B17" w:rsidRPr="005319C6" w:rsidRDefault="00D04B17" w:rsidP="0012750D">
      <w:pPr>
        <w:pStyle w:val="BodyText"/>
        <w:numPr>
          <w:ilvl w:val="0"/>
          <w:numId w:val="12"/>
        </w:numPr>
        <w:rPr>
          <w:rFonts w:cs="Arial"/>
          <w:b w:val="0"/>
          <w:sz w:val="20"/>
        </w:rPr>
      </w:pPr>
      <w:r w:rsidRPr="005319C6">
        <w:rPr>
          <w:rFonts w:cs="Arial"/>
          <w:b w:val="0"/>
          <w:sz w:val="20"/>
        </w:rPr>
        <w:t>In the event of a death of a member of the employee’s “extended family”, the employee shall be granted up to three (3) days off without loss of pay for the purpose of attending the funeral, which shall be deducted from the employee’s sick leave bank.  For purposes of this section, “extended family” shall be defined to include employee’s aunt, uncle, cousin, and grandparent-in-law.</w:t>
      </w:r>
    </w:p>
    <w:p w:rsidR="008922AD" w:rsidRPr="005319C6" w:rsidRDefault="008922AD">
      <w:pPr>
        <w:pStyle w:val="BodyText"/>
        <w:rPr>
          <w:rFonts w:cs="Arial"/>
          <w:b w:val="0"/>
          <w:sz w:val="20"/>
        </w:rPr>
      </w:pPr>
    </w:p>
    <w:p w:rsidR="008922AD" w:rsidRPr="005319C6" w:rsidRDefault="008922AD" w:rsidP="0012750D">
      <w:pPr>
        <w:pStyle w:val="BodyText"/>
        <w:numPr>
          <w:ilvl w:val="0"/>
          <w:numId w:val="12"/>
        </w:numPr>
        <w:rPr>
          <w:rFonts w:cs="Arial"/>
          <w:b w:val="0"/>
          <w:sz w:val="20"/>
        </w:rPr>
      </w:pPr>
      <w:r w:rsidRPr="005319C6">
        <w:rPr>
          <w:rFonts w:cs="Arial"/>
          <w:b w:val="0"/>
          <w:sz w:val="20"/>
        </w:rPr>
        <w:t>Additional time off, for a death in the immediate family shall be given with consent of the head of the department and shall be deducted from vacation, holivac or accumulated sick leave.</w:t>
      </w:r>
    </w:p>
    <w:p w:rsidR="004E32B0" w:rsidRPr="005319C6" w:rsidRDefault="004E32B0" w:rsidP="00B074CC">
      <w:pPr>
        <w:pStyle w:val="BodyText"/>
        <w:ind w:left="720"/>
        <w:rPr>
          <w:rFonts w:cs="Arial"/>
          <w:b w:val="0"/>
          <w:sz w:val="20"/>
        </w:rPr>
      </w:pPr>
    </w:p>
    <w:p w:rsidR="008922AD" w:rsidRPr="005319C6" w:rsidRDefault="008922AD" w:rsidP="0012750D">
      <w:pPr>
        <w:pStyle w:val="BodyText"/>
        <w:numPr>
          <w:ilvl w:val="0"/>
          <w:numId w:val="12"/>
        </w:numPr>
        <w:rPr>
          <w:rFonts w:cs="Arial"/>
          <w:b w:val="0"/>
          <w:sz w:val="20"/>
        </w:rPr>
      </w:pPr>
      <w:r w:rsidRPr="005319C6">
        <w:rPr>
          <w:rFonts w:cs="Arial"/>
          <w:b w:val="0"/>
          <w:sz w:val="20"/>
        </w:rPr>
        <w:t>Time off, for a death other than the immediate family shall be given with the consent of the head of the department and shall be deducted from vacation, holivac or accumulated sick leave.</w:t>
      </w:r>
    </w:p>
    <w:p w:rsidR="00CA03EB" w:rsidRPr="005319C6" w:rsidRDefault="00CA03EB" w:rsidP="00CA03EB">
      <w:pPr>
        <w:pStyle w:val="BodyText"/>
        <w:rPr>
          <w:rFonts w:cs="Arial"/>
          <w:b w:val="0"/>
          <w:sz w:val="20"/>
        </w:rPr>
      </w:pPr>
    </w:p>
    <w:p w:rsidR="00B61F0F" w:rsidRPr="005319C6" w:rsidRDefault="00B61F0F">
      <w:pPr>
        <w:pStyle w:val="BodyText"/>
        <w:rPr>
          <w:rFonts w:cs="Arial"/>
          <w:b w:val="0"/>
          <w:sz w:val="20"/>
        </w:rPr>
      </w:pPr>
    </w:p>
    <w:p w:rsidR="008922AD" w:rsidRPr="005319C6" w:rsidRDefault="008922AD">
      <w:pPr>
        <w:pStyle w:val="BodyText"/>
        <w:rPr>
          <w:rFonts w:cs="Arial"/>
          <w:b w:val="0"/>
          <w:sz w:val="20"/>
        </w:rPr>
      </w:pPr>
      <w:r w:rsidRPr="005319C6">
        <w:rPr>
          <w:rFonts w:cs="Arial"/>
          <w:b w:val="0"/>
          <w:sz w:val="20"/>
        </w:rPr>
        <w:t xml:space="preserve">SECTION </w:t>
      </w:r>
      <w:r w:rsidR="0089566A" w:rsidRPr="005319C6">
        <w:rPr>
          <w:rFonts w:cs="Arial"/>
          <w:b w:val="0"/>
          <w:sz w:val="20"/>
        </w:rPr>
        <w:t>2</w:t>
      </w:r>
      <w:r w:rsidR="00535D49">
        <w:rPr>
          <w:rFonts w:cs="Arial"/>
          <w:b w:val="0"/>
          <w:sz w:val="20"/>
        </w:rPr>
        <w:t>6</w:t>
      </w:r>
      <w:r w:rsidRPr="005319C6">
        <w:rPr>
          <w:rFonts w:cs="Arial"/>
          <w:b w:val="0"/>
          <w:sz w:val="20"/>
        </w:rPr>
        <w:t>:</w:t>
      </w:r>
      <w:r w:rsidRPr="005319C6">
        <w:rPr>
          <w:rFonts w:cs="Arial"/>
          <w:b w:val="0"/>
          <w:sz w:val="20"/>
        </w:rPr>
        <w:tab/>
      </w:r>
      <w:r w:rsidRPr="005319C6">
        <w:rPr>
          <w:rFonts w:cs="Arial"/>
          <w:b w:val="0"/>
          <w:sz w:val="20"/>
          <w:u w:val="single"/>
        </w:rPr>
        <w:t>TAX DEFERRAL PLAN FOR EMPLOYEE PENSION CONTRIBUTIONS</w:t>
      </w:r>
    </w:p>
    <w:p w:rsidR="008922AD" w:rsidRPr="005319C6" w:rsidRDefault="008922AD">
      <w:pPr>
        <w:pStyle w:val="BodyText"/>
        <w:rPr>
          <w:rFonts w:cs="Arial"/>
          <w:b w:val="0"/>
          <w:sz w:val="20"/>
        </w:rPr>
      </w:pPr>
    </w:p>
    <w:p w:rsidR="008922AD" w:rsidRPr="005319C6" w:rsidRDefault="008922AD" w:rsidP="0012750D">
      <w:pPr>
        <w:pStyle w:val="BodyText"/>
        <w:numPr>
          <w:ilvl w:val="0"/>
          <w:numId w:val="13"/>
        </w:numPr>
        <w:rPr>
          <w:rFonts w:cs="Arial"/>
          <w:b w:val="0"/>
          <w:sz w:val="20"/>
        </w:rPr>
      </w:pPr>
      <w:r w:rsidRPr="005319C6">
        <w:rPr>
          <w:rFonts w:cs="Arial"/>
          <w:b w:val="0"/>
          <w:sz w:val="20"/>
        </w:rPr>
        <w:t>The</w:t>
      </w:r>
      <w:r w:rsidR="00293F77" w:rsidRPr="005319C6">
        <w:rPr>
          <w:rFonts w:cs="Arial"/>
          <w:b w:val="0"/>
          <w:sz w:val="20"/>
        </w:rPr>
        <w:t xml:space="preserve"> Mayor, </w:t>
      </w:r>
      <w:r w:rsidR="00406BD7" w:rsidRPr="005319C6">
        <w:rPr>
          <w:rFonts w:cs="Arial"/>
          <w:b w:val="0"/>
          <w:sz w:val="20"/>
        </w:rPr>
        <w:t>Auditor, and</w:t>
      </w:r>
      <w:r w:rsidR="003D488B" w:rsidRPr="005319C6">
        <w:rPr>
          <w:rFonts w:cs="Arial"/>
          <w:b w:val="0"/>
          <w:sz w:val="20"/>
        </w:rPr>
        <w:t xml:space="preserve"> the</w:t>
      </w:r>
      <w:r w:rsidR="00FD604F" w:rsidRPr="005319C6">
        <w:rPr>
          <w:rFonts w:cs="Arial"/>
          <w:b w:val="0"/>
          <w:sz w:val="20"/>
        </w:rPr>
        <w:t xml:space="preserve"> Directors of Public</w:t>
      </w:r>
      <w:r w:rsidRPr="005319C6">
        <w:rPr>
          <w:rFonts w:cs="Arial"/>
          <w:b w:val="0"/>
          <w:sz w:val="20"/>
        </w:rPr>
        <w:t xml:space="preserve"> Safety</w:t>
      </w:r>
      <w:r w:rsidR="00FD604F" w:rsidRPr="005319C6">
        <w:rPr>
          <w:rFonts w:cs="Arial"/>
          <w:b w:val="0"/>
          <w:sz w:val="20"/>
        </w:rPr>
        <w:t xml:space="preserve"> and Service</w:t>
      </w:r>
      <w:r w:rsidRPr="005319C6">
        <w:rPr>
          <w:rFonts w:cs="Arial"/>
          <w:b w:val="0"/>
          <w:sz w:val="20"/>
        </w:rPr>
        <w:t xml:space="preserve"> of the City are hereby authorized to execute all necessary documents with the Internal Revenue Service, the Public Employees Retirement System and the Ohio Police and Fire Pension Fund to qualify all public employee retirement payments made by the City for its employees as tax-deferred compensation under the Internal Revenue Service regulations.</w:t>
      </w:r>
    </w:p>
    <w:p w:rsidR="00EA7DAB" w:rsidRPr="005319C6" w:rsidRDefault="00EA7DAB" w:rsidP="00EA7DAB">
      <w:pPr>
        <w:pStyle w:val="BodyText"/>
        <w:rPr>
          <w:rFonts w:cs="Arial"/>
          <w:b w:val="0"/>
          <w:sz w:val="20"/>
        </w:rPr>
      </w:pPr>
    </w:p>
    <w:p w:rsidR="008922AD" w:rsidRPr="005319C6" w:rsidRDefault="008922AD" w:rsidP="0012750D">
      <w:pPr>
        <w:pStyle w:val="BodyText"/>
        <w:numPr>
          <w:ilvl w:val="0"/>
          <w:numId w:val="13"/>
        </w:numPr>
        <w:rPr>
          <w:rFonts w:cs="Arial"/>
          <w:b w:val="0"/>
          <w:sz w:val="20"/>
        </w:rPr>
      </w:pPr>
      <w:r w:rsidRPr="005319C6">
        <w:rPr>
          <w:rFonts w:cs="Arial"/>
          <w:b w:val="0"/>
          <w:sz w:val="20"/>
        </w:rPr>
        <w:t>All employees of the City who are subject to either the Public Employees Retirement System or the Ohio Police and Fire Pension Fund shall not and do not have the option of choosing to receive the contributed amounts directly instead of having them paid by the City to the Public Employees Retirement System or the Ohio Police and Fire Pension Fund.</w:t>
      </w:r>
    </w:p>
    <w:p w:rsidR="008922AD" w:rsidRPr="005319C6" w:rsidRDefault="008922AD">
      <w:pPr>
        <w:pStyle w:val="BodyText"/>
        <w:rPr>
          <w:rFonts w:cs="Arial"/>
          <w:b w:val="0"/>
          <w:sz w:val="20"/>
        </w:rPr>
      </w:pPr>
    </w:p>
    <w:p w:rsidR="008922AD" w:rsidRPr="005319C6" w:rsidRDefault="008922AD" w:rsidP="0012750D">
      <w:pPr>
        <w:pStyle w:val="BodyText"/>
        <w:numPr>
          <w:ilvl w:val="0"/>
          <w:numId w:val="13"/>
        </w:numPr>
        <w:rPr>
          <w:rFonts w:cs="Arial"/>
          <w:b w:val="0"/>
          <w:sz w:val="20"/>
        </w:rPr>
      </w:pPr>
      <w:r w:rsidRPr="005319C6">
        <w:rPr>
          <w:rFonts w:cs="Arial"/>
          <w:b w:val="0"/>
          <w:sz w:val="20"/>
        </w:rPr>
        <w:t>Employee contributions to the Public Employees Retirement System or the Ohio Police and Fire Pension Fund will be paid by the City in lieu of the contributions being paid directly by the employee.</w:t>
      </w:r>
    </w:p>
    <w:p w:rsidR="00B93286" w:rsidRPr="005319C6" w:rsidRDefault="00B93286" w:rsidP="00B074CC">
      <w:pPr>
        <w:pStyle w:val="Revision"/>
        <w:rPr>
          <w:rFonts w:cs="Arial"/>
          <w:sz w:val="20"/>
        </w:rPr>
      </w:pPr>
    </w:p>
    <w:p w:rsidR="00541380" w:rsidRPr="005319C6" w:rsidRDefault="00541380">
      <w:pPr>
        <w:pStyle w:val="BodyText"/>
        <w:rPr>
          <w:rFonts w:cs="Arial"/>
          <w:b w:val="0"/>
          <w:sz w:val="20"/>
        </w:rPr>
      </w:pPr>
    </w:p>
    <w:p w:rsidR="008922AD" w:rsidRPr="005319C6" w:rsidRDefault="00541380">
      <w:pPr>
        <w:pStyle w:val="BodyText"/>
        <w:rPr>
          <w:rFonts w:cs="Arial"/>
          <w:b w:val="0"/>
          <w:sz w:val="20"/>
          <w:u w:val="single"/>
        </w:rPr>
      </w:pPr>
      <w:r w:rsidRPr="005319C6">
        <w:rPr>
          <w:rFonts w:cs="Arial"/>
          <w:b w:val="0"/>
          <w:sz w:val="20"/>
        </w:rPr>
        <w:t>S</w:t>
      </w:r>
      <w:r w:rsidR="008922AD" w:rsidRPr="005319C6">
        <w:rPr>
          <w:rFonts w:cs="Arial"/>
          <w:b w:val="0"/>
          <w:sz w:val="20"/>
        </w:rPr>
        <w:t>ECTION</w:t>
      </w:r>
      <w:r w:rsidR="00F55F0B" w:rsidRPr="005319C6">
        <w:rPr>
          <w:rFonts w:cs="Arial"/>
          <w:b w:val="0"/>
          <w:sz w:val="20"/>
        </w:rPr>
        <w:t xml:space="preserve"> </w:t>
      </w:r>
      <w:r w:rsidR="00AB09C8" w:rsidRPr="005319C6">
        <w:rPr>
          <w:rFonts w:cs="Arial"/>
          <w:b w:val="0"/>
          <w:sz w:val="20"/>
        </w:rPr>
        <w:t>2</w:t>
      </w:r>
      <w:r w:rsidR="00535D49">
        <w:rPr>
          <w:rFonts w:cs="Arial"/>
          <w:b w:val="0"/>
          <w:sz w:val="20"/>
        </w:rPr>
        <w:t>7</w:t>
      </w:r>
      <w:r w:rsidR="008922AD" w:rsidRPr="005319C6">
        <w:rPr>
          <w:rFonts w:cs="Arial"/>
          <w:b w:val="0"/>
          <w:sz w:val="20"/>
        </w:rPr>
        <w:t>:</w:t>
      </w:r>
      <w:r w:rsidR="008922AD" w:rsidRPr="005319C6">
        <w:rPr>
          <w:rFonts w:cs="Arial"/>
          <w:b w:val="0"/>
          <w:sz w:val="20"/>
        </w:rPr>
        <w:tab/>
      </w:r>
      <w:r w:rsidR="00403E08" w:rsidRPr="005319C6">
        <w:rPr>
          <w:rFonts w:cs="Arial"/>
          <w:b w:val="0"/>
          <w:sz w:val="20"/>
          <w:u w:val="single"/>
        </w:rPr>
        <w:t>UNION CONTRACTS</w:t>
      </w:r>
    </w:p>
    <w:p w:rsidR="008922AD" w:rsidRPr="005319C6" w:rsidRDefault="008922AD">
      <w:pPr>
        <w:pStyle w:val="BodyText"/>
        <w:rPr>
          <w:rFonts w:cs="Arial"/>
          <w:b w:val="0"/>
          <w:sz w:val="20"/>
          <w:u w:val="single"/>
        </w:rPr>
      </w:pPr>
      <w:r w:rsidRPr="005319C6">
        <w:rPr>
          <w:rFonts w:cs="Arial"/>
          <w:b w:val="0"/>
          <w:sz w:val="20"/>
          <w:u w:val="single"/>
        </w:rPr>
        <w:t xml:space="preserve"> </w:t>
      </w:r>
    </w:p>
    <w:p w:rsidR="00EA57A5" w:rsidRPr="005319C6" w:rsidRDefault="00A91306" w:rsidP="00A91306">
      <w:pPr>
        <w:pStyle w:val="BodyText"/>
        <w:rPr>
          <w:rFonts w:cs="Arial"/>
          <w:b w:val="0"/>
          <w:sz w:val="20"/>
        </w:rPr>
      </w:pPr>
      <w:r w:rsidRPr="005319C6">
        <w:rPr>
          <w:rFonts w:cs="Arial"/>
          <w:b w:val="0"/>
          <w:sz w:val="20"/>
        </w:rPr>
        <w:t>P</w:t>
      </w:r>
      <w:r w:rsidR="008922AD" w:rsidRPr="005319C6">
        <w:rPr>
          <w:rFonts w:cs="Arial"/>
          <w:b w:val="0"/>
          <w:sz w:val="20"/>
        </w:rPr>
        <w:t xml:space="preserve">rovisions in this ordinance which are also covered in collective bargaining agreements </w:t>
      </w:r>
      <w:r w:rsidR="00BF08C9" w:rsidRPr="005319C6">
        <w:rPr>
          <w:rFonts w:cs="Arial"/>
          <w:b w:val="0"/>
          <w:sz w:val="20"/>
        </w:rPr>
        <w:t>shall be</w:t>
      </w:r>
      <w:r w:rsidR="008922AD" w:rsidRPr="005319C6">
        <w:rPr>
          <w:rFonts w:cs="Arial"/>
          <w:b w:val="0"/>
          <w:sz w:val="20"/>
        </w:rPr>
        <w:t xml:space="preserve"> </w:t>
      </w:r>
      <w:r w:rsidR="00BF08C9" w:rsidRPr="005319C6">
        <w:rPr>
          <w:rFonts w:cs="Arial"/>
          <w:b w:val="0"/>
          <w:sz w:val="20"/>
        </w:rPr>
        <w:t xml:space="preserve">superseded by </w:t>
      </w:r>
      <w:r w:rsidR="00C2790C" w:rsidRPr="005319C6">
        <w:rPr>
          <w:rFonts w:cs="Arial"/>
          <w:b w:val="0"/>
          <w:sz w:val="20"/>
        </w:rPr>
        <w:t xml:space="preserve">the terms of </w:t>
      </w:r>
      <w:r w:rsidR="00BF08C9" w:rsidRPr="005319C6">
        <w:rPr>
          <w:rFonts w:cs="Arial"/>
          <w:b w:val="0"/>
          <w:sz w:val="20"/>
        </w:rPr>
        <w:t>those agreements.</w:t>
      </w:r>
    </w:p>
    <w:p w:rsidR="00730A22" w:rsidRPr="005319C6" w:rsidRDefault="00730A22" w:rsidP="00730A22">
      <w:pPr>
        <w:pStyle w:val="BodyText"/>
        <w:rPr>
          <w:rFonts w:cs="Arial"/>
          <w:b w:val="0"/>
          <w:sz w:val="20"/>
        </w:rPr>
      </w:pPr>
    </w:p>
    <w:p w:rsidR="00C8332E" w:rsidRPr="005319C6" w:rsidRDefault="00C8332E">
      <w:pPr>
        <w:pStyle w:val="BodyText"/>
        <w:rPr>
          <w:rFonts w:cs="Arial"/>
          <w:i/>
          <w:sz w:val="20"/>
        </w:rPr>
      </w:pPr>
    </w:p>
    <w:p w:rsidR="008922AD" w:rsidRPr="005319C6" w:rsidRDefault="008922AD">
      <w:pPr>
        <w:pStyle w:val="BodyText"/>
        <w:rPr>
          <w:rFonts w:cs="Arial"/>
          <w:b w:val="0"/>
          <w:sz w:val="20"/>
          <w:u w:val="single"/>
        </w:rPr>
      </w:pPr>
      <w:r w:rsidRPr="005319C6">
        <w:rPr>
          <w:rFonts w:cs="Arial"/>
          <w:b w:val="0"/>
          <w:sz w:val="20"/>
        </w:rPr>
        <w:t>SECTION</w:t>
      </w:r>
      <w:r w:rsidR="00F55F0B" w:rsidRPr="005319C6">
        <w:rPr>
          <w:rFonts w:cs="Arial"/>
          <w:b w:val="0"/>
          <w:sz w:val="20"/>
        </w:rPr>
        <w:t xml:space="preserve"> </w:t>
      </w:r>
      <w:r w:rsidR="00AB09C8" w:rsidRPr="005319C6">
        <w:rPr>
          <w:rFonts w:cs="Arial"/>
          <w:b w:val="0"/>
          <w:sz w:val="20"/>
        </w:rPr>
        <w:t>2</w:t>
      </w:r>
      <w:r w:rsidR="00535D49">
        <w:rPr>
          <w:rFonts w:cs="Arial"/>
          <w:b w:val="0"/>
          <w:sz w:val="20"/>
        </w:rPr>
        <w:t>8</w:t>
      </w:r>
      <w:r w:rsidRPr="005319C6">
        <w:rPr>
          <w:rFonts w:cs="Arial"/>
          <w:b w:val="0"/>
          <w:sz w:val="20"/>
        </w:rPr>
        <w:t>:</w:t>
      </w:r>
      <w:r w:rsidRPr="005319C6">
        <w:rPr>
          <w:rFonts w:cs="Arial"/>
          <w:b w:val="0"/>
          <w:sz w:val="20"/>
        </w:rPr>
        <w:tab/>
      </w:r>
      <w:r w:rsidRPr="005319C6">
        <w:rPr>
          <w:rFonts w:cs="Arial"/>
          <w:b w:val="0"/>
          <w:sz w:val="20"/>
          <w:u w:val="single"/>
        </w:rPr>
        <w:t>EXCLUSION OF</w:t>
      </w:r>
      <w:r w:rsidR="00A91306" w:rsidRPr="005319C6">
        <w:rPr>
          <w:rFonts w:cs="Arial"/>
          <w:b w:val="0"/>
          <w:sz w:val="20"/>
          <w:u w:val="single"/>
        </w:rPr>
        <w:t xml:space="preserve"> EMPLOYEES OF</w:t>
      </w:r>
      <w:r w:rsidRPr="005319C6">
        <w:rPr>
          <w:rFonts w:cs="Arial"/>
          <w:b w:val="0"/>
          <w:sz w:val="20"/>
          <w:u w:val="single"/>
        </w:rPr>
        <w:t xml:space="preserve"> FINDLAY MUNICIPAL COURT</w:t>
      </w:r>
      <w:r w:rsidR="00A91306" w:rsidRPr="005319C6">
        <w:rPr>
          <w:rFonts w:cs="Arial"/>
          <w:b w:val="0"/>
          <w:sz w:val="20"/>
          <w:u w:val="single"/>
        </w:rPr>
        <w:t xml:space="preserve"> </w:t>
      </w:r>
    </w:p>
    <w:p w:rsidR="008922AD" w:rsidRPr="005319C6" w:rsidRDefault="008922AD">
      <w:pPr>
        <w:pStyle w:val="BodyText"/>
        <w:rPr>
          <w:rFonts w:cs="Arial"/>
          <w:b w:val="0"/>
          <w:sz w:val="20"/>
          <w:u w:val="single"/>
        </w:rPr>
      </w:pPr>
    </w:p>
    <w:p w:rsidR="008922AD" w:rsidRPr="005319C6" w:rsidRDefault="008922AD" w:rsidP="0012750D">
      <w:pPr>
        <w:pStyle w:val="BodyText"/>
        <w:numPr>
          <w:ilvl w:val="0"/>
          <w:numId w:val="29"/>
        </w:numPr>
        <w:ind w:left="720" w:hanging="720"/>
        <w:rPr>
          <w:rFonts w:cs="Arial"/>
          <w:b w:val="0"/>
          <w:sz w:val="20"/>
        </w:rPr>
      </w:pPr>
      <w:r w:rsidRPr="005319C6">
        <w:rPr>
          <w:rFonts w:cs="Arial"/>
          <w:b w:val="0"/>
          <w:sz w:val="20"/>
        </w:rPr>
        <w:t>All employees of the Findlay Municipal Court other than the Clerk while still considered employees of the City shall be subject to classification as determined by the Judges of said Court and shall be subject to the orders of the Judges of said Court.</w:t>
      </w:r>
    </w:p>
    <w:p w:rsidR="00A91306" w:rsidRPr="005319C6" w:rsidRDefault="00A91306" w:rsidP="00A91306">
      <w:pPr>
        <w:pStyle w:val="BodyText"/>
        <w:rPr>
          <w:rFonts w:cs="Arial"/>
          <w:b w:val="0"/>
          <w:sz w:val="20"/>
        </w:rPr>
      </w:pPr>
    </w:p>
    <w:p w:rsidR="00351D51" w:rsidRPr="005319C6" w:rsidRDefault="00351D51">
      <w:pPr>
        <w:pStyle w:val="BodyText"/>
        <w:rPr>
          <w:rFonts w:cs="Arial"/>
          <w:b w:val="0"/>
          <w:sz w:val="20"/>
        </w:rPr>
      </w:pPr>
    </w:p>
    <w:p w:rsidR="008922AD" w:rsidRPr="005319C6" w:rsidRDefault="008922AD">
      <w:pPr>
        <w:pStyle w:val="BodyText"/>
        <w:rPr>
          <w:rFonts w:cs="Arial"/>
          <w:b w:val="0"/>
          <w:sz w:val="20"/>
        </w:rPr>
      </w:pPr>
      <w:r w:rsidRPr="005319C6">
        <w:rPr>
          <w:rFonts w:cs="Arial"/>
          <w:b w:val="0"/>
          <w:sz w:val="20"/>
        </w:rPr>
        <w:t>SECTION</w:t>
      </w:r>
      <w:r w:rsidR="00F55F0B" w:rsidRPr="005319C6">
        <w:rPr>
          <w:rFonts w:cs="Arial"/>
          <w:b w:val="0"/>
          <w:sz w:val="20"/>
        </w:rPr>
        <w:t xml:space="preserve"> </w:t>
      </w:r>
      <w:r w:rsidR="00AB09C8" w:rsidRPr="005319C6">
        <w:rPr>
          <w:rFonts w:cs="Arial"/>
          <w:b w:val="0"/>
          <w:sz w:val="20"/>
        </w:rPr>
        <w:t>2</w:t>
      </w:r>
      <w:r w:rsidR="00535D49">
        <w:rPr>
          <w:rFonts w:cs="Arial"/>
          <w:b w:val="0"/>
          <w:sz w:val="20"/>
        </w:rPr>
        <w:t>9</w:t>
      </w:r>
      <w:r w:rsidR="00AB09C8" w:rsidRPr="005319C6">
        <w:rPr>
          <w:rFonts w:cs="Arial"/>
          <w:b w:val="0"/>
          <w:sz w:val="20"/>
        </w:rPr>
        <w:t>:</w:t>
      </w:r>
      <w:r w:rsidRPr="005319C6">
        <w:rPr>
          <w:rFonts w:cs="Arial"/>
          <w:b w:val="0"/>
          <w:sz w:val="20"/>
        </w:rPr>
        <w:tab/>
      </w:r>
      <w:r w:rsidRPr="005319C6">
        <w:rPr>
          <w:rFonts w:cs="Arial"/>
          <w:b w:val="0"/>
          <w:sz w:val="20"/>
          <w:u w:val="single"/>
        </w:rPr>
        <w:t>MILITARY LEAVE</w:t>
      </w:r>
    </w:p>
    <w:p w:rsidR="008922AD" w:rsidRPr="005319C6" w:rsidRDefault="008922AD">
      <w:pPr>
        <w:pStyle w:val="BodyText"/>
        <w:rPr>
          <w:rFonts w:cs="Arial"/>
          <w:b w:val="0"/>
          <w:sz w:val="20"/>
        </w:rPr>
      </w:pPr>
    </w:p>
    <w:p w:rsidR="008922AD" w:rsidRPr="005319C6" w:rsidRDefault="00C3615E" w:rsidP="0012750D">
      <w:pPr>
        <w:pStyle w:val="BodyText"/>
        <w:numPr>
          <w:ilvl w:val="0"/>
          <w:numId w:val="14"/>
        </w:numPr>
        <w:rPr>
          <w:rFonts w:cs="Arial"/>
          <w:b w:val="0"/>
          <w:sz w:val="20"/>
        </w:rPr>
      </w:pPr>
      <w:r w:rsidRPr="005319C6">
        <w:rPr>
          <w:rFonts w:cs="Arial"/>
          <w:b w:val="0"/>
          <w:sz w:val="20"/>
        </w:rPr>
        <w:t>(1) Permanent</w:t>
      </w:r>
      <w:r w:rsidR="008922AD" w:rsidRPr="005319C6">
        <w:rPr>
          <w:rFonts w:cs="Arial"/>
          <w:b w:val="0"/>
          <w:sz w:val="20"/>
        </w:rPr>
        <w:t xml:space="preserve"> City employees who are members of the Ohio </w:t>
      </w:r>
      <w:r w:rsidRPr="005319C6">
        <w:rPr>
          <w:rFonts w:cs="Arial"/>
          <w:b w:val="0"/>
          <w:sz w:val="20"/>
        </w:rPr>
        <w:t>Organized Militia</w:t>
      </w:r>
      <w:r w:rsidR="008922AD" w:rsidRPr="005319C6">
        <w:rPr>
          <w:rFonts w:cs="Arial"/>
          <w:b w:val="0"/>
          <w:sz w:val="20"/>
        </w:rPr>
        <w:t xml:space="preserve">, </w:t>
      </w:r>
      <w:r w:rsidRPr="005319C6">
        <w:rPr>
          <w:rFonts w:cs="Arial"/>
          <w:b w:val="0"/>
          <w:sz w:val="20"/>
        </w:rPr>
        <w:t>or members of other reserve components of the armed forces of the United States, including the Ohio National Guard, are entitled to a leave of absence from their respective positions without loss of pay for the time they are performing service in the uniformed services, for periods of up to one month, for each calendar year in wh</w:t>
      </w:r>
      <w:r w:rsidR="00F27643" w:rsidRPr="005319C6">
        <w:rPr>
          <w:rFonts w:cs="Arial"/>
          <w:b w:val="0"/>
          <w:sz w:val="20"/>
        </w:rPr>
        <w:t>ich</w:t>
      </w:r>
      <w:r w:rsidRPr="005319C6">
        <w:rPr>
          <w:rFonts w:cs="Arial"/>
          <w:b w:val="0"/>
          <w:sz w:val="20"/>
        </w:rPr>
        <w:t xml:space="preserve"> they are performing service in the uniformed services.</w:t>
      </w:r>
    </w:p>
    <w:p w:rsidR="00C3615E" w:rsidRPr="005319C6" w:rsidRDefault="00C3615E">
      <w:pPr>
        <w:pStyle w:val="BodyText"/>
        <w:rPr>
          <w:rFonts w:cs="Arial"/>
          <w:b w:val="0"/>
          <w:sz w:val="20"/>
        </w:rPr>
      </w:pPr>
    </w:p>
    <w:p w:rsidR="00C3615E" w:rsidRPr="005319C6" w:rsidRDefault="00C3615E" w:rsidP="00B074CC">
      <w:pPr>
        <w:pStyle w:val="BodyText"/>
        <w:ind w:left="720"/>
        <w:rPr>
          <w:rFonts w:cs="Arial"/>
          <w:b w:val="0"/>
          <w:sz w:val="20"/>
        </w:rPr>
      </w:pPr>
      <w:r w:rsidRPr="005319C6">
        <w:rPr>
          <w:rFonts w:cs="Arial"/>
          <w:b w:val="0"/>
          <w:sz w:val="20"/>
        </w:rPr>
        <w:t>(2) As used in this section:</w:t>
      </w:r>
    </w:p>
    <w:p w:rsidR="00C3615E" w:rsidRPr="005319C6" w:rsidRDefault="00C3615E" w:rsidP="00B074CC">
      <w:pPr>
        <w:pStyle w:val="BodyText"/>
        <w:ind w:left="720"/>
        <w:rPr>
          <w:rFonts w:cs="Arial"/>
          <w:b w:val="0"/>
          <w:sz w:val="20"/>
        </w:rPr>
      </w:pPr>
    </w:p>
    <w:p w:rsidR="00C3615E" w:rsidRPr="005319C6" w:rsidRDefault="00C3615E" w:rsidP="0012750D">
      <w:pPr>
        <w:pStyle w:val="BodyText"/>
        <w:numPr>
          <w:ilvl w:val="0"/>
          <w:numId w:val="23"/>
        </w:numPr>
        <w:rPr>
          <w:rFonts w:cs="Arial"/>
          <w:b w:val="0"/>
          <w:sz w:val="20"/>
        </w:rPr>
      </w:pPr>
      <w:r w:rsidRPr="005319C6">
        <w:rPr>
          <w:rFonts w:cs="Arial"/>
          <w:b w:val="0"/>
          <w:sz w:val="20"/>
        </w:rPr>
        <w:t>“Calendar year” means the year beginning on the first day of January and ending on the last day of December.</w:t>
      </w:r>
    </w:p>
    <w:p w:rsidR="00406BD7" w:rsidRPr="005319C6" w:rsidRDefault="00406BD7" w:rsidP="00B074CC">
      <w:pPr>
        <w:pStyle w:val="BodyText"/>
        <w:ind w:left="1080"/>
        <w:rPr>
          <w:rFonts w:cs="Arial"/>
          <w:b w:val="0"/>
          <w:sz w:val="20"/>
        </w:rPr>
      </w:pPr>
    </w:p>
    <w:p w:rsidR="00C3615E" w:rsidRPr="005319C6" w:rsidRDefault="00C3615E" w:rsidP="0012750D">
      <w:pPr>
        <w:pStyle w:val="BodyText"/>
        <w:numPr>
          <w:ilvl w:val="0"/>
          <w:numId w:val="23"/>
        </w:numPr>
        <w:rPr>
          <w:rFonts w:cs="Arial"/>
          <w:b w:val="0"/>
          <w:sz w:val="20"/>
        </w:rPr>
      </w:pPr>
      <w:r w:rsidRPr="005319C6">
        <w:rPr>
          <w:rFonts w:cs="Arial"/>
          <w:b w:val="0"/>
          <w:sz w:val="20"/>
        </w:rPr>
        <w:t>“Month” means twenty-two (22) eight (8) hour work days or one hundred seventy-six (176) hours, or for a public safety employee, seventeen (17) twenty-four</w:t>
      </w:r>
      <w:r w:rsidR="00C64340" w:rsidRPr="005319C6">
        <w:rPr>
          <w:rFonts w:cs="Arial"/>
          <w:b w:val="0"/>
          <w:sz w:val="20"/>
        </w:rPr>
        <w:t xml:space="preserve"> </w:t>
      </w:r>
      <w:r w:rsidRPr="005319C6">
        <w:rPr>
          <w:rFonts w:cs="Arial"/>
          <w:b w:val="0"/>
          <w:sz w:val="20"/>
        </w:rPr>
        <w:t>hour days or four hundred eight (408) hours, within one calendar year.</w:t>
      </w:r>
    </w:p>
    <w:p w:rsidR="00406BD7" w:rsidRPr="005319C6" w:rsidRDefault="00406BD7" w:rsidP="00B074CC">
      <w:pPr>
        <w:pStyle w:val="BodyText"/>
        <w:ind w:left="1080"/>
        <w:rPr>
          <w:rFonts w:cs="Arial"/>
          <w:b w:val="0"/>
          <w:sz w:val="20"/>
        </w:rPr>
      </w:pPr>
    </w:p>
    <w:p w:rsidR="00C3615E" w:rsidRPr="005319C6" w:rsidRDefault="00C3615E" w:rsidP="0012750D">
      <w:pPr>
        <w:pStyle w:val="BodyText"/>
        <w:numPr>
          <w:ilvl w:val="0"/>
          <w:numId w:val="23"/>
        </w:numPr>
        <w:rPr>
          <w:rFonts w:cs="Arial"/>
          <w:b w:val="0"/>
          <w:sz w:val="20"/>
        </w:rPr>
      </w:pPr>
      <w:r w:rsidRPr="005319C6">
        <w:rPr>
          <w:rFonts w:cs="Arial"/>
          <w:b w:val="0"/>
          <w:sz w:val="20"/>
        </w:rPr>
        <w:t xml:space="preserve">“Permanent City employee” means any person </w:t>
      </w:r>
      <w:r w:rsidR="004B0ADF" w:rsidRPr="005319C6">
        <w:rPr>
          <w:rFonts w:cs="Arial"/>
          <w:b w:val="0"/>
          <w:sz w:val="20"/>
        </w:rPr>
        <w:t>holding</w:t>
      </w:r>
      <w:r w:rsidRPr="005319C6">
        <w:rPr>
          <w:rFonts w:cs="Arial"/>
          <w:b w:val="0"/>
          <w:sz w:val="20"/>
        </w:rPr>
        <w:t xml:space="preserve"> a position in the employ</w:t>
      </w:r>
      <w:r w:rsidR="004B0ADF" w:rsidRPr="005319C6">
        <w:rPr>
          <w:rFonts w:cs="Arial"/>
          <w:b w:val="0"/>
          <w:sz w:val="20"/>
        </w:rPr>
        <w:t xml:space="preserve"> </w:t>
      </w:r>
      <w:r w:rsidRPr="005319C6">
        <w:rPr>
          <w:rFonts w:cs="Arial"/>
          <w:b w:val="0"/>
          <w:sz w:val="20"/>
        </w:rPr>
        <w:t xml:space="preserve">of the City that requires working a regular schedule of twenty-six (26) consecutive biweekly pay periods or any other regular schedule of comparable consecutive pay </w:t>
      </w:r>
      <w:r w:rsidR="004B0ADF" w:rsidRPr="005319C6">
        <w:rPr>
          <w:rFonts w:cs="Arial"/>
          <w:b w:val="0"/>
          <w:sz w:val="20"/>
        </w:rPr>
        <w:t>periods</w:t>
      </w:r>
      <w:r w:rsidRPr="005319C6">
        <w:rPr>
          <w:rFonts w:cs="Arial"/>
          <w:b w:val="0"/>
          <w:sz w:val="20"/>
        </w:rPr>
        <w:t xml:space="preserve"> whi</w:t>
      </w:r>
      <w:r w:rsidR="004B0ADF" w:rsidRPr="005319C6">
        <w:rPr>
          <w:rFonts w:cs="Arial"/>
          <w:b w:val="0"/>
          <w:sz w:val="20"/>
        </w:rPr>
        <w:t>c</w:t>
      </w:r>
      <w:r w:rsidRPr="005319C6">
        <w:rPr>
          <w:rFonts w:cs="Arial"/>
          <w:b w:val="0"/>
          <w:sz w:val="20"/>
        </w:rPr>
        <w:t xml:space="preserve">h is not limited to a specific season or duration.  </w:t>
      </w:r>
      <w:r w:rsidR="004B0ADF" w:rsidRPr="005319C6">
        <w:rPr>
          <w:rFonts w:cs="Arial"/>
          <w:b w:val="0"/>
          <w:sz w:val="20"/>
        </w:rPr>
        <w:t>“Permanent City employee” does not include student help; intermittent, seasonal, or external interim employees; or individuals covered by personal service contracts.</w:t>
      </w:r>
    </w:p>
    <w:p w:rsidR="00406BD7" w:rsidRPr="005319C6" w:rsidRDefault="00406BD7" w:rsidP="00B074CC">
      <w:pPr>
        <w:pStyle w:val="BodyText"/>
        <w:ind w:left="1080"/>
        <w:rPr>
          <w:rFonts w:cs="Arial"/>
          <w:b w:val="0"/>
          <w:sz w:val="20"/>
        </w:rPr>
      </w:pPr>
    </w:p>
    <w:p w:rsidR="004B0ADF" w:rsidRPr="005319C6" w:rsidRDefault="00DB5AA8" w:rsidP="0012750D">
      <w:pPr>
        <w:pStyle w:val="BodyText"/>
        <w:numPr>
          <w:ilvl w:val="0"/>
          <w:numId w:val="23"/>
        </w:numPr>
        <w:rPr>
          <w:rFonts w:cs="Arial"/>
          <w:b w:val="0"/>
          <w:sz w:val="20"/>
        </w:rPr>
      </w:pPr>
      <w:r w:rsidRPr="005319C6">
        <w:rPr>
          <w:rFonts w:cs="Arial"/>
          <w:b w:val="0"/>
          <w:sz w:val="20"/>
        </w:rPr>
        <w:t>“Service in the uniformed services” means the performance of duty, on a voluntary or involuntary basis, in a uniformed service, under competent authority, and includes active duty, active duty for training, initial active duty for training, inactive duty for training, full-time national guard duty, and performance of duty or training by a member of the Ohio Organized Militia pursuant to Chapter 5923 of the Ohio Revised Code.  “Service in the uniformed services” also includes the period of time for which a person is absent from a position of public or private employment for the purpose of an examination to determine the fitness of the person to perform any duty described in this division.</w:t>
      </w:r>
    </w:p>
    <w:p w:rsidR="00406BD7" w:rsidRPr="005319C6" w:rsidRDefault="00406BD7" w:rsidP="00B074CC">
      <w:pPr>
        <w:pStyle w:val="BodyText"/>
        <w:ind w:left="1080"/>
        <w:rPr>
          <w:rFonts w:cs="Arial"/>
          <w:b w:val="0"/>
          <w:sz w:val="20"/>
        </w:rPr>
      </w:pPr>
    </w:p>
    <w:p w:rsidR="00DB5AA8" w:rsidRPr="005319C6" w:rsidRDefault="00DB5AA8" w:rsidP="0012750D">
      <w:pPr>
        <w:pStyle w:val="BodyText"/>
        <w:numPr>
          <w:ilvl w:val="0"/>
          <w:numId w:val="23"/>
        </w:numPr>
        <w:rPr>
          <w:rFonts w:cs="Arial"/>
          <w:b w:val="0"/>
          <w:sz w:val="20"/>
        </w:rPr>
      </w:pPr>
      <w:r w:rsidRPr="005319C6">
        <w:rPr>
          <w:rFonts w:cs="Arial"/>
          <w:b w:val="0"/>
          <w:sz w:val="20"/>
        </w:rPr>
        <w:t xml:space="preserve">“Uniformed services” means the armed forces, the Ohio Organized Militia when engaged in active duty for training, inactive duty training, or full-time </w:t>
      </w:r>
      <w:r w:rsidR="00F77894" w:rsidRPr="005319C6">
        <w:rPr>
          <w:rFonts w:cs="Arial"/>
          <w:b w:val="0"/>
          <w:sz w:val="20"/>
        </w:rPr>
        <w:t>National Guard</w:t>
      </w:r>
      <w:r w:rsidRPr="005319C6">
        <w:rPr>
          <w:rFonts w:cs="Arial"/>
          <w:b w:val="0"/>
          <w:sz w:val="20"/>
        </w:rPr>
        <w:t xml:space="preserve"> duty, the Commissioned Corps of the Public Health Service and any other category of persons designated by the President of the United States in time or wa</w:t>
      </w:r>
      <w:r w:rsidR="00F77894" w:rsidRPr="005319C6">
        <w:rPr>
          <w:rFonts w:cs="Arial"/>
          <w:b w:val="0"/>
          <w:sz w:val="20"/>
        </w:rPr>
        <w:t>r</w:t>
      </w:r>
      <w:r w:rsidRPr="005319C6">
        <w:rPr>
          <w:rFonts w:cs="Arial"/>
          <w:b w:val="0"/>
          <w:sz w:val="20"/>
        </w:rPr>
        <w:t xml:space="preserve"> or emergency.</w:t>
      </w:r>
    </w:p>
    <w:p w:rsidR="00406BD7" w:rsidRPr="005319C6" w:rsidRDefault="00406BD7" w:rsidP="00B074CC">
      <w:pPr>
        <w:pStyle w:val="BodyText"/>
        <w:ind w:left="1080"/>
        <w:rPr>
          <w:rFonts w:cs="Arial"/>
          <w:b w:val="0"/>
          <w:sz w:val="20"/>
        </w:rPr>
      </w:pPr>
    </w:p>
    <w:p w:rsidR="00F77894" w:rsidRPr="005319C6" w:rsidRDefault="00F77894" w:rsidP="0012750D">
      <w:pPr>
        <w:pStyle w:val="BodyText"/>
        <w:numPr>
          <w:ilvl w:val="0"/>
          <w:numId w:val="23"/>
        </w:numPr>
        <w:rPr>
          <w:rFonts w:cs="Arial"/>
          <w:b w:val="0"/>
          <w:sz w:val="20"/>
        </w:rPr>
      </w:pPr>
      <w:r w:rsidRPr="005319C6">
        <w:rPr>
          <w:rFonts w:cs="Arial"/>
          <w:b w:val="0"/>
          <w:sz w:val="20"/>
        </w:rPr>
        <w:t>“Public safety employee” means a permanent City employee who is employed as a Firefighter or Emergency Medical Technician.</w:t>
      </w:r>
    </w:p>
    <w:p w:rsidR="00F77894" w:rsidRPr="005319C6" w:rsidRDefault="00F77894" w:rsidP="00B074CC">
      <w:pPr>
        <w:pStyle w:val="BodyText"/>
        <w:ind w:left="1080"/>
        <w:rPr>
          <w:rFonts w:cs="Arial"/>
          <w:b w:val="0"/>
          <w:sz w:val="20"/>
        </w:rPr>
      </w:pPr>
    </w:p>
    <w:p w:rsidR="00F77894" w:rsidRPr="005319C6" w:rsidRDefault="00F77894" w:rsidP="0012750D">
      <w:pPr>
        <w:pStyle w:val="BodyText"/>
        <w:numPr>
          <w:ilvl w:val="0"/>
          <w:numId w:val="14"/>
        </w:numPr>
        <w:rPr>
          <w:rFonts w:cs="Arial"/>
          <w:b w:val="0"/>
          <w:sz w:val="20"/>
        </w:rPr>
      </w:pPr>
      <w:r w:rsidRPr="005319C6">
        <w:rPr>
          <w:rFonts w:cs="Arial"/>
          <w:b w:val="0"/>
          <w:sz w:val="20"/>
        </w:rPr>
        <w:t xml:space="preserve">Any </w:t>
      </w:r>
      <w:r w:rsidR="00440527" w:rsidRPr="005319C6">
        <w:rPr>
          <w:rFonts w:cs="Arial"/>
          <w:b w:val="0"/>
          <w:sz w:val="20"/>
        </w:rPr>
        <w:t>permanent</w:t>
      </w:r>
      <w:r w:rsidRPr="005319C6">
        <w:rPr>
          <w:rFonts w:cs="Arial"/>
          <w:b w:val="0"/>
          <w:sz w:val="20"/>
        </w:rPr>
        <w:t xml:space="preserve"> City employee, who is entitled to the leave provided under </w:t>
      </w:r>
      <w:r w:rsidR="00440527" w:rsidRPr="005319C6">
        <w:rPr>
          <w:rFonts w:cs="Arial"/>
          <w:b w:val="0"/>
          <w:sz w:val="20"/>
        </w:rPr>
        <w:t xml:space="preserve">division (A) of this section, and who is called or ordered to the uniformed services for longer than a month, for each calendar year in which the employee performed service in the uniformed services because of an executive order issued by the President of the United States, because of an act of Congress, or because of an order to perform duty issued by the Governor pursuant to section 5919.29 </w:t>
      </w:r>
      <w:r w:rsidR="008A4460" w:rsidRPr="005319C6">
        <w:rPr>
          <w:rFonts w:cs="Arial"/>
          <w:b w:val="0"/>
          <w:sz w:val="20"/>
        </w:rPr>
        <w:t>o</w:t>
      </w:r>
      <w:r w:rsidR="00440527" w:rsidRPr="005319C6">
        <w:rPr>
          <w:rFonts w:cs="Arial"/>
          <w:b w:val="0"/>
          <w:sz w:val="20"/>
        </w:rPr>
        <w:t xml:space="preserve">f the Ohio Revised Code is entitled, during the period designated in the </w:t>
      </w:r>
      <w:r w:rsidR="00440527" w:rsidRPr="005319C6">
        <w:rPr>
          <w:rFonts w:cs="Arial"/>
          <w:b w:val="0"/>
          <w:sz w:val="20"/>
        </w:rPr>
        <w:lastRenderedPageBreak/>
        <w:t>order o</w:t>
      </w:r>
      <w:r w:rsidR="008A4460" w:rsidRPr="005319C6">
        <w:rPr>
          <w:rFonts w:cs="Arial"/>
          <w:b w:val="0"/>
          <w:sz w:val="20"/>
        </w:rPr>
        <w:t>r</w:t>
      </w:r>
      <w:r w:rsidR="00440527" w:rsidRPr="005319C6">
        <w:rPr>
          <w:rFonts w:cs="Arial"/>
          <w:b w:val="0"/>
          <w:sz w:val="20"/>
        </w:rPr>
        <w:t xml:space="preserve"> act, to a leave of absence and to be paid during each monthly pay period of that leave of absence</w:t>
      </w:r>
      <w:r w:rsidR="00B20819" w:rsidRPr="005319C6">
        <w:rPr>
          <w:rFonts w:cs="Arial"/>
          <w:b w:val="0"/>
          <w:sz w:val="20"/>
        </w:rPr>
        <w:t>,</w:t>
      </w:r>
      <w:r w:rsidR="00440527" w:rsidRPr="005319C6">
        <w:rPr>
          <w:rFonts w:cs="Arial"/>
          <w:b w:val="0"/>
          <w:sz w:val="20"/>
        </w:rPr>
        <w:t xml:space="preserve"> the lesser of the following:</w:t>
      </w:r>
    </w:p>
    <w:p w:rsidR="00440527" w:rsidRPr="005319C6" w:rsidRDefault="00440527" w:rsidP="00B074CC">
      <w:pPr>
        <w:pStyle w:val="BodyText"/>
        <w:rPr>
          <w:rFonts w:cs="Arial"/>
          <w:b w:val="0"/>
          <w:sz w:val="20"/>
        </w:rPr>
      </w:pPr>
    </w:p>
    <w:p w:rsidR="00440527" w:rsidRPr="005319C6" w:rsidRDefault="00440527" w:rsidP="0012750D">
      <w:pPr>
        <w:pStyle w:val="BodyText"/>
        <w:numPr>
          <w:ilvl w:val="0"/>
          <w:numId w:val="24"/>
        </w:numPr>
        <w:rPr>
          <w:rFonts w:cs="Arial"/>
          <w:b w:val="0"/>
          <w:sz w:val="20"/>
        </w:rPr>
      </w:pPr>
      <w:r w:rsidRPr="005319C6">
        <w:rPr>
          <w:rFonts w:cs="Arial"/>
          <w:b w:val="0"/>
          <w:sz w:val="20"/>
        </w:rPr>
        <w:t>The difference between the permanent City employee’s gross monthly wage or salary as a permanent City employee and the sum of the permanent City employee’s gross uniformed</w:t>
      </w:r>
      <w:r w:rsidR="00303C86" w:rsidRPr="005319C6">
        <w:rPr>
          <w:rFonts w:cs="Arial"/>
          <w:b w:val="0"/>
          <w:sz w:val="20"/>
        </w:rPr>
        <w:t xml:space="preserve"> pay </w:t>
      </w:r>
      <w:r w:rsidRPr="005319C6">
        <w:rPr>
          <w:rFonts w:cs="Arial"/>
          <w:b w:val="0"/>
          <w:sz w:val="20"/>
        </w:rPr>
        <w:t>received</w:t>
      </w:r>
      <w:r w:rsidR="00E3069C" w:rsidRPr="005319C6">
        <w:rPr>
          <w:rFonts w:cs="Arial"/>
          <w:b w:val="0"/>
          <w:sz w:val="20"/>
        </w:rPr>
        <w:t xml:space="preserve"> in</w:t>
      </w:r>
      <w:r w:rsidRPr="005319C6">
        <w:rPr>
          <w:rFonts w:cs="Arial"/>
          <w:b w:val="0"/>
          <w:sz w:val="20"/>
        </w:rPr>
        <w:t xml:space="preserve"> the month; or</w:t>
      </w:r>
    </w:p>
    <w:p w:rsidR="00440527" w:rsidRPr="005319C6" w:rsidRDefault="00440527" w:rsidP="0012750D">
      <w:pPr>
        <w:pStyle w:val="BodyText"/>
        <w:numPr>
          <w:ilvl w:val="0"/>
          <w:numId w:val="24"/>
        </w:numPr>
        <w:rPr>
          <w:rFonts w:cs="Arial"/>
          <w:b w:val="0"/>
          <w:sz w:val="20"/>
        </w:rPr>
      </w:pPr>
      <w:r w:rsidRPr="005319C6">
        <w:rPr>
          <w:rFonts w:cs="Arial"/>
          <w:b w:val="0"/>
          <w:sz w:val="20"/>
        </w:rPr>
        <w:t>Five hundred dollars ($500.00)</w:t>
      </w:r>
    </w:p>
    <w:p w:rsidR="00440527" w:rsidRPr="005319C6" w:rsidRDefault="00440527" w:rsidP="00B074CC">
      <w:pPr>
        <w:pStyle w:val="BodyText"/>
        <w:rPr>
          <w:rFonts w:cs="Arial"/>
          <w:b w:val="0"/>
          <w:sz w:val="20"/>
        </w:rPr>
      </w:pPr>
    </w:p>
    <w:p w:rsidR="00440527" w:rsidRPr="005319C6" w:rsidRDefault="00C34CF6" w:rsidP="0012750D">
      <w:pPr>
        <w:pStyle w:val="BodyText"/>
        <w:numPr>
          <w:ilvl w:val="0"/>
          <w:numId w:val="14"/>
        </w:numPr>
        <w:rPr>
          <w:rFonts w:cs="Arial"/>
          <w:b w:val="0"/>
          <w:sz w:val="20"/>
        </w:rPr>
      </w:pPr>
      <w:r w:rsidRPr="005319C6">
        <w:rPr>
          <w:rFonts w:cs="Arial"/>
          <w:b w:val="0"/>
          <w:sz w:val="20"/>
        </w:rPr>
        <w:t>No permanent City employee shall receive payments under division (B) of this section if the sum of the permanent City employee’s gross uniformed pay received in a pay period exceeds the employee’s gross wage or salary as a permanent City employee for that period or if the permanent City employee is receiving pay under division (A) of this section.</w:t>
      </w:r>
    </w:p>
    <w:p w:rsidR="00C34CF6" w:rsidRPr="005319C6" w:rsidRDefault="00C34CF6" w:rsidP="00B074CC">
      <w:pPr>
        <w:pStyle w:val="BodyText"/>
        <w:rPr>
          <w:rFonts w:cs="Arial"/>
          <w:b w:val="0"/>
          <w:sz w:val="20"/>
        </w:rPr>
      </w:pPr>
    </w:p>
    <w:p w:rsidR="00C34CF6" w:rsidRPr="005319C6" w:rsidRDefault="00C34CF6" w:rsidP="0012750D">
      <w:pPr>
        <w:pStyle w:val="BodyText"/>
        <w:numPr>
          <w:ilvl w:val="0"/>
          <w:numId w:val="14"/>
        </w:numPr>
        <w:rPr>
          <w:rFonts w:cs="Arial"/>
          <w:b w:val="0"/>
          <w:sz w:val="20"/>
        </w:rPr>
      </w:pPr>
      <w:r w:rsidRPr="005319C6">
        <w:rPr>
          <w:rFonts w:cs="Arial"/>
          <w:b w:val="0"/>
          <w:sz w:val="20"/>
        </w:rPr>
        <w:t>Each permanent City employee who is entitled to leave provided under division (A) of this section shall submit to the permanent City employee’s appointed authority the published order authorizing the call or order to the uniformed services or a written statement from the appropriate military commander authorizing that service, prior to being credited with that leave.</w:t>
      </w:r>
    </w:p>
    <w:p w:rsidR="00C34CF6" w:rsidRPr="005319C6" w:rsidRDefault="00C34CF6" w:rsidP="00B074CC">
      <w:pPr>
        <w:pStyle w:val="Revision"/>
        <w:rPr>
          <w:rFonts w:cs="Arial"/>
          <w:b/>
          <w:sz w:val="20"/>
        </w:rPr>
      </w:pPr>
    </w:p>
    <w:p w:rsidR="00C34CF6" w:rsidRPr="005319C6" w:rsidRDefault="00C34CF6" w:rsidP="0012750D">
      <w:pPr>
        <w:pStyle w:val="BodyText"/>
        <w:numPr>
          <w:ilvl w:val="0"/>
          <w:numId w:val="14"/>
        </w:numPr>
        <w:rPr>
          <w:rFonts w:cs="Arial"/>
          <w:b w:val="0"/>
          <w:sz w:val="20"/>
        </w:rPr>
      </w:pPr>
      <w:r w:rsidRPr="005319C6">
        <w:rPr>
          <w:rFonts w:cs="Arial"/>
          <w:b w:val="0"/>
          <w:sz w:val="20"/>
        </w:rPr>
        <w:t>Any permanent City employee whose employment is governed by a collect</w:t>
      </w:r>
      <w:r w:rsidR="00F27643" w:rsidRPr="005319C6">
        <w:rPr>
          <w:rFonts w:cs="Arial"/>
          <w:b w:val="0"/>
          <w:sz w:val="20"/>
        </w:rPr>
        <w:t>ive</w:t>
      </w:r>
      <w:r w:rsidR="00C64340" w:rsidRPr="005319C6">
        <w:rPr>
          <w:rFonts w:cs="Arial"/>
          <w:b w:val="0"/>
          <w:sz w:val="20"/>
        </w:rPr>
        <w:t xml:space="preserve"> </w:t>
      </w:r>
      <w:r w:rsidRPr="005319C6">
        <w:rPr>
          <w:rFonts w:cs="Arial"/>
          <w:b w:val="0"/>
          <w:sz w:val="20"/>
        </w:rPr>
        <w:t>bargaining agreement with provision for the performance of service in the uniformed services shall abide by the terms of that collective bargaining agreement with respect to the performance of that service, except that no collective bargaining agreement may afford fewer right</w:t>
      </w:r>
      <w:r w:rsidR="00F27643" w:rsidRPr="005319C6">
        <w:rPr>
          <w:rFonts w:cs="Arial"/>
          <w:b w:val="0"/>
          <w:sz w:val="20"/>
        </w:rPr>
        <w:t>s</w:t>
      </w:r>
      <w:r w:rsidRPr="005319C6">
        <w:rPr>
          <w:rFonts w:cs="Arial"/>
          <w:b w:val="0"/>
          <w:sz w:val="20"/>
        </w:rPr>
        <w:t xml:space="preserve"> and benefits than are conferred under this section.</w:t>
      </w:r>
    </w:p>
    <w:p w:rsidR="00C34CF6" w:rsidRPr="005319C6" w:rsidRDefault="00C34CF6" w:rsidP="00B074CC">
      <w:pPr>
        <w:pStyle w:val="BodyText"/>
        <w:ind w:left="720"/>
        <w:rPr>
          <w:rFonts w:cs="Arial"/>
          <w:b w:val="0"/>
          <w:sz w:val="20"/>
        </w:rPr>
      </w:pPr>
    </w:p>
    <w:p w:rsidR="00F55F0B" w:rsidRPr="005319C6" w:rsidRDefault="00F55F0B" w:rsidP="00B074CC">
      <w:pPr>
        <w:pStyle w:val="BodyText"/>
        <w:ind w:left="720"/>
        <w:rPr>
          <w:rFonts w:cs="Arial"/>
          <w:b w:val="0"/>
          <w:sz w:val="20"/>
        </w:rPr>
      </w:pPr>
    </w:p>
    <w:p w:rsidR="00CC6E19" w:rsidRPr="005319C6" w:rsidRDefault="00AB09C8">
      <w:pPr>
        <w:pStyle w:val="BodyText"/>
        <w:rPr>
          <w:rFonts w:cs="Arial"/>
          <w:b w:val="0"/>
          <w:sz w:val="20"/>
          <w:u w:val="single"/>
        </w:rPr>
      </w:pPr>
      <w:r w:rsidRPr="005319C6">
        <w:rPr>
          <w:rFonts w:cs="Arial"/>
          <w:b w:val="0"/>
          <w:sz w:val="20"/>
        </w:rPr>
        <w:t xml:space="preserve">SECTION </w:t>
      </w:r>
      <w:r w:rsidR="00535D49">
        <w:rPr>
          <w:rFonts w:cs="Arial"/>
          <w:b w:val="0"/>
          <w:sz w:val="20"/>
        </w:rPr>
        <w:t>30</w:t>
      </w:r>
      <w:r w:rsidR="00C64340" w:rsidRPr="005319C6">
        <w:rPr>
          <w:rFonts w:cs="Arial"/>
          <w:b w:val="0"/>
          <w:sz w:val="20"/>
        </w:rPr>
        <w:t>:</w:t>
      </w:r>
      <w:r w:rsidR="00F55F0B" w:rsidRPr="005319C6">
        <w:rPr>
          <w:rFonts w:cs="Arial"/>
          <w:b w:val="0"/>
          <w:sz w:val="20"/>
        </w:rPr>
        <w:tab/>
      </w:r>
      <w:r w:rsidR="00CC6E19" w:rsidRPr="005319C6">
        <w:rPr>
          <w:rFonts w:cs="Arial"/>
          <w:b w:val="0"/>
          <w:sz w:val="20"/>
          <w:u w:val="single"/>
        </w:rPr>
        <w:t>DIRECT DEPOSIT</w:t>
      </w:r>
    </w:p>
    <w:p w:rsidR="00CC6E19" w:rsidRPr="005319C6" w:rsidRDefault="00CC6E19">
      <w:pPr>
        <w:pStyle w:val="BodyText"/>
        <w:rPr>
          <w:rFonts w:cs="Arial"/>
          <w:b w:val="0"/>
          <w:sz w:val="20"/>
          <w:u w:val="single"/>
        </w:rPr>
      </w:pPr>
    </w:p>
    <w:p w:rsidR="00CC6E19" w:rsidRPr="005319C6" w:rsidRDefault="00CC6E19" w:rsidP="00CC6E19">
      <w:pPr>
        <w:pStyle w:val="BodyText"/>
        <w:ind w:left="864" w:hanging="864"/>
        <w:rPr>
          <w:rFonts w:cs="Arial"/>
          <w:b w:val="0"/>
          <w:sz w:val="20"/>
        </w:rPr>
      </w:pPr>
      <w:r w:rsidRPr="005319C6">
        <w:rPr>
          <w:rFonts w:cs="Arial"/>
          <w:b w:val="0"/>
          <w:sz w:val="20"/>
        </w:rPr>
        <w:t>A.</w:t>
      </w:r>
      <w:r w:rsidRPr="005319C6">
        <w:rPr>
          <w:rFonts w:cs="Arial"/>
          <w:b w:val="0"/>
          <w:sz w:val="20"/>
        </w:rPr>
        <w:tab/>
      </w:r>
      <w:r w:rsidRPr="005319C6">
        <w:rPr>
          <w:rFonts w:cs="Arial"/>
          <w:b w:val="0"/>
          <w:sz w:val="20"/>
        </w:rPr>
        <w:tab/>
        <w:t>The City Auditor shall make all wage and benefit payments by direct deposit except when circumstances necessitate that any such direct deposit is not appropriate or prudent.</w:t>
      </w:r>
    </w:p>
    <w:p w:rsidR="00CC6E19" w:rsidRPr="005319C6" w:rsidRDefault="00CC6E19" w:rsidP="00CC6E19">
      <w:pPr>
        <w:pStyle w:val="BodyText"/>
        <w:ind w:left="864" w:hanging="864"/>
        <w:rPr>
          <w:rFonts w:cs="Arial"/>
          <w:b w:val="0"/>
          <w:sz w:val="20"/>
        </w:rPr>
      </w:pPr>
    </w:p>
    <w:p w:rsidR="00CC6E19" w:rsidRPr="005319C6" w:rsidRDefault="00CC6E19" w:rsidP="00CC6E19">
      <w:pPr>
        <w:pStyle w:val="BodyText"/>
        <w:ind w:left="864" w:hanging="864"/>
        <w:rPr>
          <w:rFonts w:cs="Arial"/>
          <w:b w:val="0"/>
          <w:sz w:val="20"/>
        </w:rPr>
      </w:pPr>
    </w:p>
    <w:p w:rsidR="008922AD" w:rsidRPr="005319C6" w:rsidRDefault="008922AD">
      <w:pPr>
        <w:pStyle w:val="BodyText"/>
        <w:rPr>
          <w:rFonts w:cs="Arial"/>
          <w:b w:val="0"/>
          <w:sz w:val="20"/>
        </w:rPr>
      </w:pPr>
      <w:r w:rsidRPr="005319C6">
        <w:rPr>
          <w:rFonts w:cs="Arial"/>
          <w:b w:val="0"/>
          <w:sz w:val="20"/>
        </w:rPr>
        <w:t>SECTION</w:t>
      </w:r>
      <w:r w:rsidR="00AB09C8" w:rsidRPr="005319C6">
        <w:rPr>
          <w:rFonts w:cs="Arial"/>
          <w:b w:val="0"/>
          <w:sz w:val="20"/>
        </w:rPr>
        <w:t xml:space="preserve"> 3</w:t>
      </w:r>
      <w:r w:rsidR="00535D49">
        <w:rPr>
          <w:rFonts w:cs="Arial"/>
          <w:b w:val="0"/>
          <w:sz w:val="20"/>
        </w:rPr>
        <w:t>1</w:t>
      </w:r>
      <w:r w:rsidRPr="005319C6">
        <w:rPr>
          <w:rFonts w:cs="Arial"/>
          <w:b w:val="0"/>
          <w:sz w:val="20"/>
        </w:rPr>
        <w:t>:</w:t>
      </w:r>
      <w:r w:rsidRPr="005319C6">
        <w:rPr>
          <w:rFonts w:cs="Arial"/>
          <w:b w:val="0"/>
          <w:sz w:val="20"/>
        </w:rPr>
        <w:tab/>
      </w:r>
      <w:r w:rsidRPr="005319C6">
        <w:rPr>
          <w:rFonts w:cs="Arial"/>
          <w:b w:val="0"/>
          <w:sz w:val="20"/>
          <w:u w:val="single"/>
        </w:rPr>
        <w:t>BOND</w:t>
      </w:r>
    </w:p>
    <w:p w:rsidR="008922AD" w:rsidRPr="005319C6" w:rsidRDefault="008922AD">
      <w:pPr>
        <w:pStyle w:val="BodyText"/>
        <w:rPr>
          <w:rFonts w:cs="Arial"/>
          <w:b w:val="0"/>
          <w:sz w:val="20"/>
        </w:rPr>
      </w:pPr>
    </w:p>
    <w:p w:rsidR="008922AD" w:rsidRPr="005319C6" w:rsidRDefault="008922AD" w:rsidP="0012750D">
      <w:pPr>
        <w:pStyle w:val="BodyText"/>
        <w:numPr>
          <w:ilvl w:val="0"/>
          <w:numId w:val="15"/>
        </w:numPr>
        <w:rPr>
          <w:rFonts w:cs="Arial"/>
          <w:b w:val="0"/>
          <w:sz w:val="20"/>
        </w:rPr>
      </w:pPr>
      <w:r w:rsidRPr="005319C6">
        <w:rPr>
          <w:rFonts w:cs="Arial"/>
          <w:b w:val="0"/>
          <w:sz w:val="20"/>
        </w:rPr>
        <w:t>All officers and employees of the City, except the City Auditor, City Treasurer</w:t>
      </w:r>
      <w:r w:rsidR="007E1B6F" w:rsidRPr="005319C6">
        <w:rPr>
          <w:rFonts w:cs="Arial"/>
          <w:b w:val="0"/>
          <w:sz w:val="20"/>
        </w:rPr>
        <w:t>,</w:t>
      </w:r>
      <w:r w:rsidRPr="005319C6">
        <w:rPr>
          <w:rFonts w:cs="Arial"/>
          <w:b w:val="0"/>
          <w:sz w:val="20"/>
        </w:rPr>
        <w:t xml:space="preserve"> Income Tax Administrator,</w:t>
      </w:r>
      <w:r w:rsidR="007E1B6F" w:rsidRPr="005319C6">
        <w:rPr>
          <w:rFonts w:cs="Arial"/>
          <w:b w:val="0"/>
          <w:sz w:val="20"/>
        </w:rPr>
        <w:t xml:space="preserve"> Utilit</w:t>
      </w:r>
      <w:r w:rsidR="006B681D" w:rsidRPr="005319C6">
        <w:rPr>
          <w:rFonts w:cs="Arial"/>
          <w:b w:val="0"/>
          <w:sz w:val="20"/>
        </w:rPr>
        <w:t>ies</w:t>
      </w:r>
      <w:r w:rsidR="007E1B6F" w:rsidRPr="005319C6">
        <w:rPr>
          <w:rFonts w:cs="Arial"/>
          <w:b w:val="0"/>
          <w:sz w:val="20"/>
        </w:rPr>
        <w:t xml:space="preserve"> Billing Supervisor, and Recreation Administrative Supervisor,</w:t>
      </w:r>
      <w:r w:rsidRPr="005319C6">
        <w:rPr>
          <w:rFonts w:cs="Arial"/>
          <w:b w:val="0"/>
          <w:sz w:val="20"/>
        </w:rPr>
        <w:t xml:space="preserve"> shall be included in a public employees and public officers blanket bond or bonds indemnifying the City against loss due to the non-faithful performance of dishonest act or acts of such officer or employee.</w:t>
      </w:r>
    </w:p>
    <w:p w:rsidR="008922AD" w:rsidRPr="005319C6" w:rsidRDefault="008922AD">
      <w:pPr>
        <w:pStyle w:val="BodyText"/>
        <w:rPr>
          <w:rFonts w:cs="Arial"/>
          <w:b w:val="0"/>
          <w:sz w:val="20"/>
        </w:rPr>
      </w:pPr>
    </w:p>
    <w:p w:rsidR="008922AD" w:rsidRPr="005319C6" w:rsidRDefault="008922AD" w:rsidP="0012750D">
      <w:pPr>
        <w:pStyle w:val="BodyText"/>
        <w:numPr>
          <w:ilvl w:val="0"/>
          <w:numId w:val="15"/>
        </w:numPr>
        <w:rPr>
          <w:rFonts w:cs="Arial"/>
          <w:b w:val="0"/>
          <w:sz w:val="20"/>
        </w:rPr>
      </w:pPr>
      <w:r w:rsidRPr="005319C6">
        <w:rPr>
          <w:rFonts w:cs="Arial"/>
          <w:b w:val="0"/>
          <w:sz w:val="20"/>
        </w:rPr>
        <w:t>All officers and employees shall be bonded under a blanket bond in the amount of not less than one-hundred thousand dollars ($100,000).</w:t>
      </w:r>
    </w:p>
    <w:p w:rsidR="00DD5FEA" w:rsidRPr="005319C6" w:rsidRDefault="00DD5FEA">
      <w:pPr>
        <w:pStyle w:val="BodyText"/>
        <w:rPr>
          <w:rFonts w:cs="Arial"/>
          <w:b w:val="0"/>
          <w:sz w:val="20"/>
        </w:rPr>
      </w:pPr>
    </w:p>
    <w:p w:rsidR="008922AD" w:rsidRPr="005319C6" w:rsidRDefault="008922AD" w:rsidP="0012750D">
      <w:pPr>
        <w:pStyle w:val="BodyText"/>
        <w:numPr>
          <w:ilvl w:val="0"/>
          <w:numId w:val="15"/>
        </w:numPr>
        <w:rPr>
          <w:rFonts w:cs="Arial"/>
          <w:b w:val="0"/>
          <w:sz w:val="20"/>
        </w:rPr>
      </w:pPr>
      <w:r w:rsidRPr="005319C6">
        <w:rPr>
          <w:rFonts w:cs="Arial"/>
          <w:b w:val="0"/>
          <w:sz w:val="20"/>
        </w:rPr>
        <w:t>The blanket bond or bonds shall be purchased from a surety company licensed to issue such bonds in the State of Ohio and shall be in the penalty as set forth, and shall cover all elected officers, appointed officers, and all employees, whether full-time, part-time, casual, temporary or otherwise.</w:t>
      </w:r>
    </w:p>
    <w:p w:rsidR="008C5499" w:rsidRPr="005319C6" w:rsidRDefault="008C5499">
      <w:pPr>
        <w:pStyle w:val="BodyText"/>
        <w:rPr>
          <w:rFonts w:cs="Arial"/>
          <w:b w:val="0"/>
          <w:sz w:val="20"/>
        </w:rPr>
      </w:pPr>
    </w:p>
    <w:p w:rsidR="008C5499" w:rsidRPr="005319C6" w:rsidRDefault="008C5499">
      <w:pPr>
        <w:pStyle w:val="BodyText"/>
        <w:rPr>
          <w:rFonts w:cs="Arial"/>
          <w:b w:val="0"/>
          <w:sz w:val="20"/>
        </w:rPr>
      </w:pPr>
    </w:p>
    <w:p w:rsidR="008922AD" w:rsidRPr="005319C6" w:rsidRDefault="008922AD">
      <w:pPr>
        <w:pStyle w:val="BodyText"/>
        <w:rPr>
          <w:rFonts w:cs="Arial"/>
          <w:b w:val="0"/>
          <w:sz w:val="20"/>
          <w:u w:val="single"/>
        </w:rPr>
      </w:pPr>
      <w:r w:rsidRPr="005319C6">
        <w:rPr>
          <w:rFonts w:cs="Arial"/>
          <w:b w:val="0"/>
          <w:sz w:val="20"/>
        </w:rPr>
        <w:t>SECTION</w:t>
      </w:r>
      <w:r w:rsidR="00351D51" w:rsidRPr="005319C6">
        <w:rPr>
          <w:rFonts w:cs="Arial"/>
          <w:b w:val="0"/>
          <w:sz w:val="20"/>
        </w:rPr>
        <w:t xml:space="preserve"> </w:t>
      </w:r>
      <w:r w:rsidR="00193D07" w:rsidRPr="005319C6">
        <w:rPr>
          <w:rFonts w:cs="Arial"/>
          <w:b w:val="0"/>
          <w:sz w:val="20"/>
        </w:rPr>
        <w:t>3</w:t>
      </w:r>
      <w:r w:rsidR="00535D49">
        <w:rPr>
          <w:rFonts w:cs="Arial"/>
          <w:b w:val="0"/>
          <w:sz w:val="20"/>
        </w:rPr>
        <w:t>2</w:t>
      </w:r>
      <w:r w:rsidRPr="005319C6">
        <w:rPr>
          <w:rFonts w:cs="Arial"/>
          <w:b w:val="0"/>
          <w:sz w:val="20"/>
        </w:rPr>
        <w:t>:</w:t>
      </w:r>
      <w:r w:rsidRPr="005319C6">
        <w:rPr>
          <w:rFonts w:cs="Arial"/>
          <w:b w:val="0"/>
          <w:sz w:val="20"/>
        </w:rPr>
        <w:tab/>
      </w:r>
      <w:r w:rsidRPr="005319C6">
        <w:rPr>
          <w:rFonts w:cs="Arial"/>
          <w:b w:val="0"/>
          <w:sz w:val="20"/>
          <w:u w:val="single"/>
        </w:rPr>
        <w:t>DISCHARGE OF AN EMPLOYEE</w:t>
      </w:r>
      <w:r w:rsidR="000E1D90" w:rsidRPr="005319C6">
        <w:rPr>
          <w:rFonts w:cs="Arial"/>
          <w:b w:val="0"/>
          <w:sz w:val="20"/>
          <w:u w:val="single"/>
        </w:rPr>
        <w:t>; PAYMENT</w:t>
      </w:r>
    </w:p>
    <w:p w:rsidR="008922AD" w:rsidRPr="005319C6" w:rsidRDefault="008922AD">
      <w:pPr>
        <w:pStyle w:val="BodyText"/>
        <w:rPr>
          <w:rFonts w:cs="Arial"/>
          <w:b w:val="0"/>
          <w:sz w:val="20"/>
          <w:u w:val="single"/>
        </w:rPr>
      </w:pPr>
    </w:p>
    <w:p w:rsidR="008922AD" w:rsidRPr="005319C6" w:rsidRDefault="00C2790C" w:rsidP="00B407A4">
      <w:pPr>
        <w:pStyle w:val="BodyText"/>
        <w:ind w:left="432" w:hanging="432"/>
        <w:rPr>
          <w:rFonts w:cs="Arial"/>
          <w:b w:val="0"/>
          <w:sz w:val="20"/>
        </w:rPr>
      </w:pPr>
      <w:r w:rsidRPr="005319C6">
        <w:rPr>
          <w:rFonts w:cs="Arial"/>
          <w:b w:val="0"/>
          <w:sz w:val="20"/>
        </w:rPr>
        <w:t>A.</w:t>
      </w:r>
      <w:r w:rsidRPr="005319C6">
        <w:rPr>
          <w:rFonts w:cs="Arial"/>
          <w:b w:val="0"/>
          <w:sz w:val="20"/>
        </w:rPr>
        <w:tab/>
      </w:r>
      <w:r w:rsidR="008922AD" w:rsidRPr="005319C6">
        <w:rPr>
          <w:rFonts w:cs="Arial"/>
          <w:b w:val="0"/>
          <w:sz w:val="20"/>
        </w:rPr>
        <w:t>An employee leaving the service of the City for any reason shall be paid in full for all accumulated vacation hours, holivac hours, compensatory time and accrued longevity at the time of the termination.</w:t>
      </w:r>
    </w:p>
    <w:p w:rsidR="000D0CE7" w:rsidRPr="005319C6" w:rsidRDefault="000D0CE7">
      <w:pPr>
        <w:pStyle w:val="BodyText"/>
        <w:rPr>
          <w:rFonts w:cs="Arial"/>
          <w:b w:val="0"/>
          <w:sz w:val="20"/>
        </w:rPr>
      </w:pPr>
    </w:p>
    <w:p w:rsidR="00110BBE" w:rsidRPr="005319C6" w:rsidRDefault="00110BBE">
      <w:pPr>
        <w:pStyle w:val="BodyText"/>
        <w:rPr>
          <w:rFonts w:cs="Arial"/>
          <w:b w:val="0"/>
          <w:sz w:val="20"/>
        </w:rPr>
      </w:pPr>
    </w:p>
    <w:p w:rsidR="008922AD" w:rsidRPr="005319C6" w:rsidRDefault="00E04C68">
      <w:pPr>
        <w:pStyle w:val="BodyText"/>
        <w:rPr>
          <w:rFonts w:cs="Arial"/>
          <w:b w:val="0"/>
          <w:sz w:val="20"/>
          <w:u w:val="single"/>
        </w:rPr>
      </w:pPr>
      <w:r w:rsidRPr="005319C6">
        <w:rPr>
          <w:rFonts w:cs="Arial"/>
          <w:b w:val="0"/>
          <w:sz w:val="20"/>
        </w:rPr>
        <w:t>S</w:t>
      </w:r>
      <w:r w:rsidR="008922AD" w:rsidRPr="005319C6">
        <w:rPr>
          <w:rFonts w:cs="Arial"/>
          <w:b w:val="0"/>
          <w:sz w:val="20"/>
        </w:rPr>
        <w:t>ECTION</w:t>
      </w:r>
      <w:r w:rsidR="00193D07" w:rsidRPr="005319C6">
        <w:rPr>
          <w:rFonts w:cs="Arial"/>
          <w:b w:val="0"/>
          <w:sz w:val="20"/>
        </w:rPr>
        <w:t xml:space="preserve"> 3</w:t>
      </w:r>
      <w:r w:rsidR="00535D49">
        <w:rPr>
          <w:rFonts w:cs="Arial"/>
          <w:b w:val="0"/>
          <w:sz w:val="20"/>
        </w:rPr>
        <w:t>3</w:t>
      </w:r>
      <w:r w:rsidR="008922AD" w:rsidRPr="005319C6">
        <w:rPr>
          <w:rFonts w:cs="Arial"/>
          <w:b w:val="0"/>
          <w:sz w:val="20"/>
        </w:rPr>
        <w:t>:</w:t>
      </w:r>
      <w:r w:rsidR="008922AD" w:rsidRPr="005319C6">
        <w:rPr>
          <w:rFonts w:cs="Arial"/>
          <w:b w:val="0"/>
          <w:sz w:val="20"/>
        </w:rPr>
        <w:tab/>
      </w:r>
      <w:r w:rsidR="008922AD" w:rsidRPr="005319C6">
        <w:rPr>
          <w:rFonts w:cs="Arial"/>
          <w:b w:val="0"/>
          <w:sz w:val="20"/>
          <w:u w:val="single"/>
        </w:rPr>
        <w:t>EFFECTIVE DATE</w:t>
      </w:r>
    </w:p>
    <w:p w:rsidR="008922AD" w:rsidRPr="005319C6" w:rsidRDefault="008922AD">
      <w:pPr>
        <w:pStyle w:val="BodyText"/>
        <w:rPr>
          <w:rFonts w:cs="Arial"/>
          <w:b w:val="0"/>
          <w:sz w:val="20"/>
          <w:u w:val="single"/>
        </w:rPr>
      </w:pPr>
    </w:p>
    <w:p w:rsidR="00DD5FEA" w:rsidRPr="005319C6" w:rsidRDefault="00C2790C" w:rsidP="00B407A4">
      <w:pPr>
        <w:pStyle w:val="BodyText"/>
        <w:ind w:left="432" w:hanging="432"/>
        <w:rPr>
          <w:rFonts w:cs="Arial"/>
          <w:b w:val="0"/>
          <w:sz w:val="20"/>
        </w:rPr>
      </w:pPr>
      <w:r w:rsidRPr="005319C6">
        <w:rPr>
          <w:rFonts w:cs="Arial"/>
          <w:b w:val="0"/>
          <w:sz w:val="20"/>
        </w:rPr>
        <w:t>A.</w:t>
      </w:r>
      <w:r w:rsidRPr="005319C6">
        <w:rPr>
          <w:rFonts w:cs="Arial"/>
          <w:b w:val="0"/>
          <w:sz w:val="20"/>
        </w:rPr>
        <w:tab/>
      </w:r>
      <w:r w:rsidR="008922AD" w:rsidRPr="005319C6">
        <w:rPr>
          <w:rFonts w:cs="Arial"/>
          <w:b w:val="0"/>
          <w:sz w:val="20"/>
        </w:rPr>
        <w:t>This ordinance is hereby declared to be an emergency measure necessary for the immediate preservation of the public peace, health and safety of the inhabitants of the City of Findlay, Ohio, and for the further reasons that is immediately necessary</w:t>
      </w:r>
      <w:r w:rsidR="0093495E" w:rsidRPr="005319C6">
        <w:rPr>
          <w:rFonts w:cs="Arial"/>
          <w:b w:val="0"/>
          <w:sz w:val="20"/>
        </w:rPr>
        <w:t xml:space="preserve"> for preparation and implementation of various</w:t>
      </w:r>
      <w:r w:rsidR="008922AD" w:rsidRPr="005319C6">
        <w:rPr>
          <w:rFonts w:cs="Arial"/>
          <w:b w:val="0"/>
          <w:sz w:val="20"/>
        </w:rPr>
        <w:t xml:space="preserve"> </w:t>
      </w:r>
      <w:r w:rsidR="00403E08" w:rsidRPr="005319C6">
        <w:rPr>
          <w:rFonts w:cs="Arial"/>
          <w:b w:val="0"/>
          <w:sz w:val="20"/>
        </w:rPr>
        <w:t xml:space="preserve">changes in </w:t>
      </w:r>
      <w:r w:rsidR="0093495E" w:rsidRPr="005319C6">
        <w:rPr>
          <w:rFonts w:cs="Arial"/>
          <w:b w:val="0"/>
          <w:sz w:val="20"/>
        </w:rPr>
        <w:t xml:space="preserve">specific </w:t>
      </w:r>
      <w:r w:rsidR="00403E08" w:rsidRPr="005319C6">
        <w:rPr>
          <w:rFonts w:cs="Arial"/>
          <w:b w:val="0"/>
          <w:sz w:val="20"/>
        </w:rPr>
        <w:t>provisions which will go into effect</w:t>
      </w:r>
      <w:r w:rsidR="00730A22" w:rsidRPr="005319C6">
        <w:rPr>
          <w:rFonts w:cs="Arial"/>
          <w:b w:val="0"/>
          <w:sz w:val="20"/>
        </w:rPr>
        <w:t xml:space="preserve"> as of </w:t>
      </w:r>
      <w:r w:rsidR="00E04C68" w:rsidRPr="005319C6">
        <w:rPr>
          <w:rFonts w:cs="Arial"/>
          <w:b w:val="0"/>
          <w:sz w:val="20"/>
        </w:rPr>
        <w:t xml:space="preserve">January </w:t>
      </w:r>
      <w:r w:rsidR="007A10F1">
        <w:rPr>
          <w:rFonts w:cs="Arial"/>
          <w:b w:val="0"/>
          <w:sz w:val="20"/>
        </w:rPr>
        <w:t>09</w:t>
      </w:r>
      <w:r w:rsidR="00552D25" w:rsidRPr="005319C6">
        <w:rPr>
          <w:rFonts w:cs="Arial"/>
          <w:b w:val="0"/>
          <w:sz w:val="20"/>
        </w:rPr>
        <w:t>, 202</w:t>
      </w:r>
      <w:r w:rsidR="007A10F1">
        <w:rPr>
          <w:rFonts w:cs="Arial"/>
          <w:b w:val="0"/>
          <w:sz w:val="20"/>
        </w:rPr>
        <w:t>2</w:t>
      </w:r>
      <w:r w:rsidR="00357CAE" w:rsidRPr="005319C6">
        <w:rPr>
          <w:rFonts w:cs="Arial"/>
          <w:b w:val="0"/>
          <w:sz w:val="20"/>
        </w:rPr>
        <w:t xml:space="preserve"> or as</w:t>
      </w:r>
      <w:r w:rsidR="00403E08" w:rsidRPr="005319C6">
        <w:rPr>
          <w:rFonts w:cs="Arial"/>
          <w:b w:val="0"/>
          <w:sz w:val="20"/>
        </w:rPr>
        <w:t xml:space="preserve"> noted in each Section.</w:t>
      </w:r>
    </w:p>
    <w:p w:rsidR="0080038A" w:rsidRPr="005319C6" w:rsidRDefault="0080038A">
      <w:pPr>
        <w:pStyle w:val="BodyText"/>
        <w:rPr>
          <w:rFonts w:cs="Arial"/>
          <w:b w:val="0"/>
          <w:sz w:val="20"/>
        </w:rPr>
      </w:pPr>
    </w:p>
    <w:p w:rsidR="00B73270" w:rsidRPr="005319C6" w:rsidRDefault="00B73270">
      <w:pPr>
        <w:pStyle w:val="BodyText"/>
        <w:rPr>
          <w:rFonts w:cs="Arial"/>
          <w:b w:val="0"/>
          <w:sz w:val="20"/>
        </w:rPr>
      </w:pPr>
    </w:p>
    <w:p w:rsidR="008922AD" w:rsidRPr="005319C6" w:rsidRDefault="008922AD" w:rsidP="00EF44CA">
      <w:pPr>
        <w:pStyle w:val="BodyText"/>
        <w:jc w:val="right"/>
        <w:rPr>
          <w:rFonts w:cs="Arial"/>
          <w:b w:val="0"/>
          <w:sz w:val="20"/>
          <w:u w:val="single"/>
        </w:rPr>
      </w:pPr>
      <w:r w:rsidRPr="005319C6">
        <w:rPr>
          <w:rFonts w:cs="Arial"/>
          <w:b w:val="0"/>
          <w:sz w:val="20"/>
        </w:rPr>
        <w:tab/>
      </w:r>
      <w:r w:rsidRPr="005319C6">
        <w:rPr>
          <w:rFonts w:cs="Arial"/>
          <w:b w:val="0"/>
          <w:sz w:val="20"/>
        </w:rPr>
        <w:tab/>
      </w:r>
      <w:r w:rsidRPr="005319C6">
        <w:rPr>
          <w:rFonts w:cs="Arial"/>
          <w:b w:val="0"/>
          <w:sz w:val="20"/>
        </w:rPr>
        <w:tab/>
      </w:r>
      <w:r w:rsidRPr="005319C6">
        <w:rPr>
          <w:rFonts w:cs="Arial"/>
          <w:b w:val="0"/>
          <w:sz w:val="20"/>
        </w:rPr>
        <w:tab/>
      </w:r>
      <w:r w:rsidRPr="005319C6">
        <w:rPr>
          <w:rFonts w:cs="Arial"/>
          <w:b w:val="0"/>
          <w:sz w:val="20"/>
        </w:rPr>
        <w:tab/>
      </w:r>
      <w:r w:rsidRPr="005319C6">
        <w:rPr>
          <w:rFonts w:cs="Arial"/>
          <w:b w:val="0"/>
          <w:sz w:val="20"/>
        </w:rPr>
        <w:tab/>
      </w:r>
      <w:r w:rsidR="00EF44CA" w:rsidRPr="005319C6">
        <w:rPr>
          <w:rFonts w:cs="Arial"/>
          <w:b w:val="0"/>
          <w:sz w:val="20"/>
        </w:rPr>
        <w:tab/>
      </w:r>
      <w:r w:rsidR="00EF44CA" w:rsidRPr="005319C6">
        <w:rPr>
          <w:rFonts w:cs="Arial"/>
          <w:b w:val="0"/>
          <w:sz w:val="20"/>
        </w:rPr>
        <w:tab/>
      </w:r>
      <w:r w:rsidR="00EF44CA" w:rsidRPr="005319C6">
        <w:rPr>
          <w:rFonts w:cs="Arial"/>
          <w:b w:val="0"/>
          <w:sz w:val="20"/>
        </w:rPr>
        <w:tab/>
      </w:r>
      <w:r w:rsidR="00EF44CA" w:rsidRPr="005319C6">
        <w:rPr>
          <w:rFonts w:cs="Arial"/>
          <w:b w:val="0"/>
          <w:sz w:val="20"/>
        </w:rPr>
        <w:tab/>
      </w:r>
      <w:r w:rsidR="00EF44CA" w:rsidRPr="005319C6">
        <w:rPr>
          <w:rFonts w:cs="Arial"/>
          <w:b w:val="0"/>
          <w:sz w:val="20"/>
        </w:rPr>
        <w:tab/>
      </w:r>
      <w:r w:rsidR="00EF44CA" w:rsidRPr="005319C6">
        <w:rPr>
          <w:rFonts w:cs="Arial"/>
          <w:b w:val="0"/>
          <w:sz w:val="20"/>
        </w:rPr>
        <w:tab/>
      </w:r>
      <w:r w:rsidR="00EF44CA" w:rsidRPr="005319C6">
        <w:rPr>
          <w:rFonts w:cs="Arial"/>
          <w:b w:val="0"/>
          <w:sz w:val="20"/>
        </w:rPr>
        <w:tab/>
      </w:r>
      <w:r w:rsidR="00EF44CA" w:rsidRPr="005319C6">
        <w:rPr>
          <w:rFonts w:cs="Arial"/>
          <w:b w:val="0"/>
          <w:sz w:val="20"/>
        </w:rPr>
        <w:tab/>
      </w:r>
      <w:r w:rsidR="00EF44CA" w:rsidRPr="005319C6">
        <w:rPr>
          <w:rFonts w:cs="Arial"/>
          <w:b w:val="0"/>
          <w:sz w:val="20"/>
        </w:rPr>
        <w:tab/>
      </w:r>
      <w:r w:rsidRPr="005319C6">
        <w:rPr>
          <w:rFonts w:cs="Arial"/>
          <w:b w:val="0"/>
          <w:sz w:val="20"/>
          <w:u w:val="single"/>
        </w:rPr>
        <w:tab/>
      </w:r>
      <w:r w:rsidRPr="005319C6">
        <w:rPr>
          <w:rFonts w:cs="Arial"/>
          <w:b w:val="0"/>
          <w:sz w:val="20"/>
          <w:u w:val="single"/>
        </w:rPr>
        <w:tab/>
      </w:r>
      <w:r w:rsidRPr="005319C6">
        <w:rPr>
          <w:rFonts w:cs="Arial"/>
          <w:b w:val="0"/>
          <w:sz w:val="20"/>
          <w:u w:val="single"/>
        </w:rPr>
        <w:tab/>
      </w:r>
      <w:r w:rsidRPr="005319C6">
        <w:rPr>
          <w:rFonts w:cs="Arial"/>
          <w:b w:val="0"/>
          <w:sz w:val="20"/>
          <w:u w:val="single"/>
        </w:rPr>
        <w:tab/>
      </w:r>
      <w:r w:rsidRPr="005319C6">
        <w:rPr>
          <w:rFonts w:cs="Arial"/>
          <w:b w:val="0"/>
          <w:sz w:val="20"/>
          <w:u w:val="single"/>
        </w:rPr>
        <w:tab/>
      </w:r>
      <w:r w:rsidRPr="005319C6">
        <w:rPr>
          <w:rFonts w:cs="Arial"/>
          <w:b w:val="0"/>
          <w:sz w:val="20"/>
          <w:u w:val="single"/>
        </w:rPr>
        <w:tab/>
      </w:r>
      <w:r w:rsidRPr="005319C6">
        <w:rPr>
          <w:rFonts w:cs="Arial"/>
          <w:b w:val="0"/>
          <w:sz w:val="20"/>
          <w:u w:val="single"/>
        </w:rPr>
        <w:tab/>
      </w:r>
      <w:r w:rsidRPr="005319C6">
        <w:rPr>
          <w:rFonts w:cs="Arial"/>
          <w:b w:val="0"/>
          <w:sz w:val="20"/>
          <w:u w:val="single"/>
        </w:rPr>
        <w:tab/>
      </w:r>
      <w:r w:rsidR="00EF44CA" w:rsidRPr="005319C6">
        <w:rPr>
          <w:rFonts w:cs="Arial"/>
          <w:b w:val="0"/>
          <w:sz w:val="20"/>
          <w:u w:val="single"/>
        </w:rPr>
        <w:tab/>
      </w:r>
    </w:p>
    <w:p w:rsidR="008922AD" w:rsidRPr="005319C6" w:rsidRDefault="008922AD" w:rsidP="00EF44CA">
      <w:pPr>
        <w:pStyle w:val="BodyText"/>
        <w:ind w:left="6048" w:firstLine="432"/>
        <w:jc w:val="center"/>
        <w:rPr>
          <w:rFonts w:cs="Arial"/>
          <w:b w:val="0"/>
          <w:sz w:val="20"/>
        </w:rPr>
      </w:pPr>
      <w:r w:rsidRPr="005319C6">
        <w:rPr>
          <w:rFonts w:cs="Arial"/>
          <w:b w:val="0"/>
          <w:sz w:val="20"/>
        </w:rPr>
        <w:lastRenderedPageBreak/>
        <w:t>PRESIDENT OF COUNCIL</w:t>
      </w:r>
    </w:p>
    <w:p w:rsidR="0080038A" w:rsidRPr="005319C6" w:rsidRDefault="0080038A" w:rsidP="00EF44CA">
      <w:pPr>
        <w:pStyle w:val="BodyText"/>
        <w:jc w:val="right"/>
        <w:rPr>
          <w:rFonts w:cs="Arial"/>
          <w:b w:val="0"/>
          <w:sz w:val="20"/>
        </w:rPr>
      </w:pPr>
    </w:p>
    <w:p w:rsidR="008922AD" w:rsidRPr="005319C6" w:rsidRDefault="008922AD" w:rsidP="00EF44CA">
      <w:pPr>
        <w:pStyle w:val="BodyText"/>
        <w:jc w:val="right"/>
        <w:rPr>
          <w:rFonts w:cs="Arial"/>
          <w:b w:val="0"/>
          <w:sz w:val="20"/>
        </w:rPr>
      </w:pPr>
    </w:p>
    <w:p w:rsidR="00E27D2A" w:rsidRPr="005319C6" w:rsidRDefault="00E27D2A" w:rsidP="00EF44CA">
      <w:pPr>
        <w:pStyle w:val="BodyText"/>
        <w:jc w:val="right"/>
        <w:rPr>
          <w:rFonts w:cs="Arial"/>
          <w:b w:val="0"/>
          <w:sz w:val="20"/>
        </w:rPr>
      </w:pPr>
    </w:p>
    <w:p w:rsidR="008922AD" w:rsidRPr="005319C6" w:rsidRDefault="008922AD" w:rsidP="00EF44CA">
      <w:pPr>
        <w:pStyle w:val="BodyText"/>
        <w:jc w:val="right"/>
        <w:rPr>
          <w:rFonts w:cs="Arial"/>
          <w:b w:val="0"/>
          <w:sz w:val="20"/>
        </w:rPr>
      </w:pPr>
    </w:p>
    <w:p w:rsidR="008922AD" w:rsidRPr="005319C6" w:rsidRDefault="008922AD" w:rsidP="00EF44CA">
      <w:pPr>
        <w:pStyle w:val="BodyText"/>
        <w:jc w:val="right"/>
        <w:rPr>
          <w:rFonts w:cs="Arial"/>
          <w:b w:val="0"/>
          <w:sz w:val="20"/>
        </w:rPr>
      </w:pPr>
      <w:r w:rsidRPr="005319C6">
        <w:rPr>
          <w:rFonts w:cs="Arial"/>
          <w:b w:val="0"/>
          <w:sz w:val="20"/>
        </w:rPr>
        <w:tab/>
      </w:r>
      <w:r w:rsidRPr="005319C6">
        <w:rPr>
          <w:rFonts w:cs="Arial"/>
          <w:b w:val="0"/>
          <w:sz w:val="20"/>
        </w:rPr>
        <w:tab/>
      </w:r>
      <w:r w:rsidRPr="005319C6">
        <w:rPr>
          <w:rFonts w:cs="Arial"/>
          <w:b w:val="0"/>
          <w:sz w:val="20"/>
        </w:rPr>
        <w:tab/>
      </w:r>
      <w:r w:rsidRPr="005319C6">
        <w:rPr>
          <w:rFonts w:cs="Arial"/>
          <w:b w:val="0"/>
          <w:sz w:val="20"/>
        </w:rPr>
        <w:tab/>
      </w:r>
      <w:r w:rsidRPr="005319C6">
        <w:rPr>
          <w:rFonts w:cs="Arial"/>
          <w:b w:val="0"/>
          <w:sz w:val="20"/>
        </w:rPr>
        <w:tab/>
      </w:r>
      <w:r w:rsidRPr="005319C6">
        <w:rPr>
          <w:rFonts w:cs="Arial"/>
          <w:b w:val="0"/>
          <w:sz w:val="20"/>
        </w:rPr>
        <w:tab/>
      </w:r>
      <w:r w:rsidRPr="005319C6">
        <w:rPr>
          <w:rFonts w:cs="Arial"/>
          <w:b w:val="0"/>
          <w:sz w:val="20"/>
          <w:u w:val="single"/>
        </w:rPr>
        <w:tab/>
      </w:r>
      <w:r w:rsidR="00EF44CA" w:rsidRPr="005319C6">
        <w:rPr>
          <w:rFonts w:cs="Arial"/>
          <w:b w:val="0"/>
          <w:sz w:val="20"/>
          <w:u w:val="single"/>
        </w:rPr>
        <w:tab/>
      </w:r>
      <w:r w:rsidRPr="005319C6">
        <w:rPr>
          <w:rFonts w:cs="Arial"/>
          <w:b w:val="0"/>
          <w:sz w:val="20"/>
          <w:u w:val="single"/>
        </w:rPr>
        <w:tab/>
      </w:r>
      <w:r w:rsidRPr="005319C6">
        <w:rPr>
          <w:rFonts w:cs="Arial"/>
          <w:b w:val="0"/>
          <w:sz w:val="20"/>
          <w:u w:val="single"/>
        </w:rPr>
        <w:tab/>
      </w:r>
      <w:r w:rsidRPr="005319C6">
        <w:rPr>
          <w:rFonts w:cs="Arial"/>
          <w:b w:val="0"/>
          <w:sz w:val="20"/>
          <w:u w:val="single"/>
        </w:rPr>
        <w:tab/>
      </w:r>
      <w:r w:rsidRPr="005319C6">
        <w:rPr>
          <w:rFonts w:cs="Arial"/>
          <w:b w:val="0"/>
          <w:sz w:val="20"/>
          <w:u w:val="single"/>
        </w:rPr>
        <w:tab/>
      </w:r>
      <w:r w:rsidRPr="005319C6">
        <w:rPr>
          <w:rFonts w:cs="Arial"/>
          <w:b w:val="0"/>
          <w:sz w:val="20"/>
          <w:u w:val="single"/>
        </w:rPr>
        <w:tab/>
      </w:r>
      <w:r w:rsidRPr="005319C6">
        <w:rPr>
          <w:rFonts w:cs="Arial"/>
          <w:b w:val="0"/>
          <w:sz w:val="20"/>
          <w:u w:val="single"/>
        </w:rPr>
        <w:tab/>
      </w:r>
      <w:r w:rsidRPr="005319C6">
        <w:rPr>
          <w:rFonts w:cs="Arial"/>
          <w:b w:val="0"/>
          <w:sz w:val="20"/>
          <w:u w:val="single"/>
        </w:rPr>
        <w:tab/>
      </w:r>
    </w:p>
    <w:p w:rsidR="008922AD" w:rsidRPr="005319C6" w:rsidRDefault="00EF44CA" w:rsidP="00EF44CA">
      <w:pPr>
        <w:pStyle w:val="BodyText"/>
        <w:ind w:left="6480"/>
        <w:jc w:val="center"/>
        <w:rPr>
          <w:rFonts w:cs="Arial"/>
          <w:b w:val="0"/>
          <w:sz w:val="20"/>
        </w:rPr>
      </w:pPr>
      <w:r w:rsidRPr="005319C6">
        <w:rPr>
          <w:rFonts w:cs="Arial"/>
          <w:b w:val="0"/>
          <w:sz w:val="20"/>
        </w:rPr>
        <w:t>M</w:t>
      </w:r>
      <w:r w:rsidR="008922AD" w:rsidRPr="005319C6">
        <w:rPr>
          <w:rFonts w:cs="Arial"/>
          <w:b w:val="0"/>
          <w:sz w:val="20"/>
        </w:rPr>
        <w:t>AYOR</w:t>
      </w:r>
    </w:p>
    <w:p w:rsidR="008D2BD0" w:rsidRPr="005319C6" w:rsidRDefault="008D2BD0">
      <w:pPr>
        <w:pStyle w:val="BodyText"/>
        <w:rPr>
          <w:rFonts w:cs="Arial"/>
          <w:b w:val="0"/>
          <w:sz w:val="20"/>
        </w:rPr>
      </w:pPr>
    </w:p>
    <w:p w:rsidR="00094E16" w:rsidRPr="005319C6" w:rsidRDefault="00094E16">
      <w:pPr>
        <w:pStyle w:val="BodyText"/>
        <w:rPr>
          <w:rFonts w:cs="Arial"/>
          <w:b w:val="0"/>
          <w:sz w:val="20"/>
        </w:rPr>
      </w:pPr>
    </w:p>
    <w:p w:rsidR="00094E16" w:rsidRPr="005319C6" w:rsidRDefault="00094E16">
      <w:pPr>
        <w:pStyle w:val="BodyText"/>
        <w:rPr>
          <w:rFonts w:cs="Arial"/>
          <w:b w:val="0"/>
          <w:sz w:val="20"/>
        </w:rPr>
      </w:pPr>
    </w:p>
    <w:p w:rsidR="00E27D2A" w:rsidRPr="005319C6" w:rsidRDefault="00E27D2A">
      <w:pPr>
        <w:pStyle w:val="BodyText"/>
        <w:rPr>
          <w:rFonts w:cs="Arial"/>
          <w:b w:val="0"/>
          <w:sz w:val="20"/>
        </w:rPr>
      </w:pPr>
    </w:p>
    <w:p w:rsidR="008922AD" w:rsidRPr="005319C6" w:rsidRDefault="008922AD">
      <w:pPr>
        <w:pStyle w:val="BodyText"/>
        <w:rPr>
          <w:rFonts w:cs="Arial"/>
          <w:b w:val="0"/>
          <w:sz w:val="20"/>
        </w:rPr>
      </w:pPr>
      <w:r w:rsidRPr="005319C6">
        <w:rPr>
          <w:rFonts w:cs="Arial"/>
          <w:b w:val="0"/>
          <w:sz w:val="20"/>
        </w:rPr>
        <w:t>PASSED</w:t>
      </w:r>
      <w:r w:rsidRPr="005319C6">
        <w:rPr>
          <w:rFonts w:cs="Arial"/>
          <w:b w:val="0"/>
          <w:sz w:val="20"/>
          <w:u w:val="single"/>
        </w:rPr>
        <w:tab/>
      </w:r>
      <w:r w:rsidRPr="005319C6">
        <w:rPr>
          <w:rFonts w:cs="Arial"/>
          <w:b w:val="0"/>
          <w:sz w:val="20"/>
          <w:u w:val="single"/>
        </w:rPr>
        <w:tab/>
      </w:r>
      <w:r w:rsidRPr="005319C6">
        <w:rPr>
          <w:rFonts w:cs="Arial"/>
          <w:b w:val="0"/>
          <w:sz w:val="20"/>
          <w:u w:val="single"/>
        </w:rPr>
        <w:tab/>
      </w:r>
      <w:r w:rsidR="00EF44CA" w:rsidRPr="005319C6">
        <w:rPr>
          <w:rFonts w:cs="Arial"/>
          <w:b w:val="0"/>
          <w:sz w:val="20"/>
          <w:u w:val="single"/>
        </w:rPr>
        <w:t xml:space="preserve">         </w:t>
      </w:r>
      <w:r w:rsidRPr="005319C6">
        <w:rPr>
          <w:rFonts w:cs="Arial"/>
          <w:b w:val="0"/>
          <w:sz w:val="20"/>
          <w:u w:val="single"/>
        </w:rPr>
        <w:tab/>
      </w:r>
      <w:r w:rsidR="00EF44CA" w:rsidRPr="005319C6">
        <w:rPr>
          <w:rFonts w:cs="Arial"/>
          <w:b w:val="0"/>
          <w:sz w:val="20"/>
          <w:u w:val="single"/>
        </w:rPr>
        <w:t xml:space="preserve">        </w:t>
      </w:r>
      <w:r w:rsidRPr="005319C6">
        <w:rPr>
          <w:rFonts w:cs="Arial"/>
          <w:b w:val="0"/>
          <w:sz w:val="20"/>
          <w:u w:val="single"/>
        </w:rPr>
        <w:tab/>
      </w:r>
    </w:p>
    <w:p w:rsidR="00094E16" w:rsidRPr="005319C6" w:rsidRDefault="00094E16">
      <w:pPr>
        <w:pStyle w:val="BodyText"/>
        <w:rPr>
          <w:rFonts w:cs="Arial"/>
          <w:b w:val="0"/>
          <w:sz w:val="20"/>
        </w:rPr>
      </w:pPr>
    </w:p>
    <w:p w:rsidR="0000356D" w:rsidRPr="005319C6" w:rsidRDefault="00EF44CA">
      <w:pPr>
        <w:pStyle w:val="BodyText"/>
        <w:rPr>
          <w:rFonts w:cs="Arial"/>
          <w:b w:val="0"/>
          <w:sz w:val="20"/>
        </w:rPr>
      </w:pPr>
      <w:r w:rsidRPr="005319C6">
        <w:rPr>
          <w:rFonts w:cs="Arial"/>
          <w:b w:val="0"/>
          <w:sz w:val="20"/>
        </w:rPr>
        <w:t xml:space="preserve">  </w:t>
      </w:r>
    </w:p>
    <w:p w:rsidR="00DD5FEA" w:rsidRPr="005319C6" w:rsidRDefault="00EF44CA">
      <w:pPr>
        <w:pStyle w:val="BodyText"/>
        <w:rPr>
          <w:rFonts w:cs="Arial"/>
          <w:b w:val="0"/>
          <w:sz w:val="20"/>
        </w:rPr>
      </w:pPr>
      <w:r w:rsidRPr="005319C6">
        <w:rPr>
          <w:rFonts w:cs="Arial"/>
          <w:b w:val="0"/>
          <w:sz w:val="20"/>
        </w:rPr>
        <w:t xml:space="preserve">  </w:t>
      </w:r>
    </w:p>
    <w:p w:rsidR="00E27D2A" w:rsidRPr="005319C6" w:rsidRDefault="00E27D2A">
      <w:pPr>
        <w:pStyle w:val="BodyText"/>
        <w:rPr>
          <w:rFonts w:cs="Arial"/>
          <w:b w:val="0"/>
          <w:sz w:val="20"/>
        </w:rPr>
      </w:pPr>
    </w:p>
    <w:p w:rsidR="008922AD" w:rsidRPr="005319C6" w:rsidRDefault="008922AD">
      <w:pPr>
        <w:pStyle w:val="BodyText"/>
        <w:rPr>
          <w:rFonts w:cs="Arial"/>
          <w:b w:val="0"/>
          <w:sz w:val="20"/>
        </w:rPr>
      </w:pPr>
      <w:r w:rsidRPr="005319C6">
        <w:rPr>
          <w:rFonts w:cs="Arial"/>
          <w:b w:val="0"/>
          <w:sz w:val="20"/>
        </w:rPr>
        <w:t>ATTEST</w:t>
      </w:r>
      <w:r w:rsidRPr="005319C6">
        <w:rPr>
          <w:rFonts w:cs="Arial"/>
          <w:b w:val="0"/>
          <w:sz w:val="20"/>
          <w:u w:val="single"/>
        </w:rPr>
        <w:tab/>
      </w:r>
      <w:r w:rsidRPr="005319C6">
        <w:rPr>
          <w:rFonts w:cs="Arial"/>
          <w:b w:val="0"/>
          <w:sz w:val="20"/>
          <w:u w:val="single"/>
        </w:rPr>
        <w:tab/>
      </w:r>
      <w:r w:rsidRPr="005319C6">
        <w:rPr>
          <w:rFonts w:cs="Arial"/>
          <w:b w:val="0"/>
          <w:sz w:val="20"/>
          <w:u w:val="single"/>
        </w:rPr>
        <w:tab/>
      </w:r>
      <w:r w:rsidR="00EF44CA" w:rsidRPr="005319C6">
        <w:rPr>
          <w:rFonts w:cs="Arial"/>
          <w:b w:val="0"/>
          <w:sz w:val="20"/>
          <w:u w:val="single"/>
        </w:rPr>
        <w:t xml:space="preserve">          </w:t>
      </w:r>
      <w:r w:rsidRPr="005319C6">
        <w:rPr>
          <w:rFonts w:cs="Arial"/>
          <w:b w:val="0"/>
          <w:sz w:val="20"/>
          <w:u w:val="single"/>
        </w:rPr>
        <w:tab/>
      </w:r>
      <w:r w:rsidR="00EF44CA" w:rsidRPr="005319C6">
        <w:rPr>
          <w:rFonts w:cs="Arial"/>
          <w:b w:val="0"/>
          <w:sz w:val="20"/>
          <w:u w:val="single"/>
        </w:rPr>
        <w:t xml:space="preserve">         </w:t>
      </w:r>
      <w:r w:rsidRPr="005319C6">
        <w:rPr>
          <w:rFonts w:cs="Arial"/>
          <w:b w:val="0"/>
          <w:sz w:val="20"/>
          <w:u w:val="single"/>
        </w:rPr>
        <w:tab/>
      </w:r>
    </w:p>
    <w:p w:rsidR="008922AD" w:rsidRPr="005319C6" w:rsidRDefault="008922AD">
      <w:pPr>
        <w:pStyle w:val="BodyText"/>
        <w:rPr>
          <w:rFonts w:cs="Arial"/>
          <w:b w:val="0"/>
          <w:sz w:val="20"/>
        </w:rPr>
      </w:pPr>
      <w:r w:rsidRPr="005319C6">
        <w:rPr>
          <w:rFonts w:cs="Arial"/>
          <w:b w:val="0"/>
          <w:sz w:val="20"/>
        </w:rPr>
        <w:tab/>
      </w:r>
      <w:r w:rsidRPr="005319C6">
        <w:rPr>
          <w:rFonts w:cs="Arial"/>
          <w:b w:val="0"/>
          <w:sz w:val="20"/>
        </w:rPr>
        <w:tab/>
      </w:r>
      <w:r w:rsidR="00C446BB" w:rsidRPr="005319C6">
        <w:rPr>
          <w:rFonts w:cs="Arial"/>
          <w:b w:val="0"/>
          <w:sz w:val="20"/>
        </w:rPr>
        <w:t xml:space="preserve">   </w:t>
      </w:r>
      <w:r w:rsidRPr="005319C6">
        <w:rPr>
          <w:rFonts w:cs="Arial"/>
          <w:b w:val="0"/>
          <w:sz w:val="20"/>
        </w:rPr>
        <w:t>CLERK OF COUNCIL</w:t>
      </w:r>
    </w:p>
    <w:p w:rsidR="00F67100" w:rsidRPr="005319C6" w:rsidRDefault="00F67100">
      <w:pPr>
        <w:pStyle w:val="BodyText"/>
        <w:rPr>
          <w:rFonts w:cs="Arial"/>
          <w:b w:val="0"/>
          <w:sz w:val="20"/>
        </w:rPr>
      </w:pPr>
    </w:p>
    <w:p w:rsidR="00094E16" w:rsidRPr="005319C6" w:rsidRDefault="00094E16">
      <w:pPr>
        <w:pStyle w:val="BodyText"/>
        <w:rPr>
          <w:rFonts w:cs="Arial"/>
          <w:b w:val="0"/>
          <w:sz w:val="20"/>
        </w:rPr>
      </w:pPr>
    </w:p>
    <w:p w:rsidR="0000356D" w:rsidRPr="005319C6" w:rsidRDefault="0000356D">
      <w:pPr>
        <w:pStyle w:val="BodyText"/>
        <w:rPr>
          <w:rFonts w:cs="Arial"/>
          <w:b w:val="0"/>
          <w:sz w:val="20"/>
        </w:rPr>
      </w:pPr>
    </w:p>
    <w:p w:rsidR="008922AD" w:rsidRPr="005319C6" w:rsidRDefault="008922AD">
      <w:pPr>
        <w:pStyle w:val="BodyText"/>
        <w:rPr>
          <w:rFonts w:cs="Arial"/>
          <w:b w:val="0"/>
          <w:sz w:val="20"/>
        </w:rPr>
      </w:pPr>
    </w:p>
    <w:p w:rsidR="008922AD" w:rsidRPr="00A3022F" w:rsidRDefault="008922AD">
      <w:pPr>
        <w:pStyle w:val="BodyText"/>
        <w:rPr>
          <w:rFonts w:cs="Arial"/>
          <w:b w:val="0"/>
          <w:sz w:val="20"/>
        </w:rPr>
      </w:pPr>
      <w:r w:rsidRPr="005319C6">
        <w:rPr>
          <w:rFonts w:cs="Arial"/>
          <w:b w:val="0"/>
          <w:sz w:val="20"/>
        </w:rPr>
        <w:t>APPROVED</w:t>
      </w:r>
      <w:r w:rsidRPr="005319C6">
        <w:rPr>
          <w:rFonts w:cs="Arial"/>
          <w:b w:val="0"/>
          <w:sz w:val="20"/>
          <w:u w:val="single"/>
        </w:rPr>
        <w:tab/>
      </w:r>
      <w:r w:rsidRPr="005319C6">
        <w:rPr>
          <w:rFonts w:cs="Arial"/>
          <w:b w:val="0"/>
          <w:sz w:val="20"/>
          <w:u w:val="single"/>
        </w:rPr>
        <w:tab/>
      </w:r>
      <w:r w:rsidRPr="005319C6">
        <w:rPr>
          <w:rFonts w:cs="Arial"/>
          <w:b w:val="0"/>
          <w:sz w:val="20"/>
          <w:u w:val="single"/>
        </w:rPr>
        <w:tab/>
      </w:r>
      <w:r w:rsidRPr="005319C6">
        <w:rPr>
          <w:rFonts w:cs="Arial"/>
          <w:b w:val="0"/>
          <w:sz w:val="20"/>
          <w:u w:val="single"/>
        </w:rPr>
        <w:tab/>
      </w:r>
      <w:r w:rsidR="00EF44CA" w:rsidRPr="00A3022F">
        <w:rPr>
          <w:rFonts w:cs="Arial"/>
          <w:b w:val="0"/>
          <w:sz w:val="20"/>
          <w:u w:val="single"/>
        </w:rPr>
        <w:t xml:space="preserve">         </w:t>
      </w:r>
      <w:r w:rsidRPr="00A3022F">
        <w:rPr>
          <w:rFonts w:cs="Arial"/>
          <w:b w:val="0"/>
          <w:sz w:val="20"/>
          <w:u w:val="single"/>
        </w:rPr>
        <w:tab/>
      </w:r>
    </w:p>
    <w:sectPr w:rsidR="008922AD" w:rsidRPr="00A3022F" w:rsidSect="00586877">
      <w:headerReference w:type="default" r:id="rId8"/>
      <w:footerReference w:type="default" r:id="rId9"/>
      <w:pgSz w:w="12240" w:h="15840" w:code="1"/>
      <w:pgMar w:top="1008" w:right="576" w:bottom="1008" w:left="1152" w:header="720" w:footer="720" w:gutter="0"/>
      <w:paperSrc w:first="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059" w:rsidRDefault="00F62059">
      <w:r>
        <w:separator/>
      </w:r>
    </w:p>
  </w:endnote>
  <w:endnote w:type="continuationSeparator" w:id="0">
    <w:p w:rsidR="00F62059" w:rsidRDefault="00F6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059" w:rsidRDefault="00F62059">
    <w:pPr>
      <w:pStyle w:val="Footer"/>
      <w:rPr>
        <w:sz w:val="16"/>
      </w:rPr>
    </w:pPr>
    <w:r>
      <w:rPr>
        <w:snapToGrid w:val="0"/>
      </w:rPr>
      <w:tab/>
    </w:r>
    <w:r>
      <w:rPr>
        <w:snapToGrid w:val="0"/>
        <w:sz w:val="16"/>
      </w:rPr>
      <w:t xml:space="preserve">- </w:t>
    </w:r>
    <w:r>
      <w:rPr>
        <w:snapToGrid w:val="0"/>
        <w:sz w:val="16"/>
      </w:rPr>
      <w:fldChar w:fldCharType="begin"/>
    </w:r>
    <w:r>
      <w:rPr>
        <w:snapToGrid w:val="0"/>
        <w:sz w:val="16"/>
      </w:rPr>
      <w:instrText xml:space="preserve"> PAGE </w:instrText>
    </w:r>
    <w:r>
      <w:rPr>
        <w:snapToGrid w:val="0"/>
        <w:sz w:val="16"/>
      </w:rPr>
      <w:fldChar w:fldCharType="separate"/>
    </w:r>
    <w:r w:rsidR="00A306F1">
      <w:rPr>
        <w:noProof/>
        <w:snapToGrid w:val="0"/>
        <w:sz w:val="16"/>
      </w:rPr>
      <w:t>3</w:t>
    </w:r>
    <w:r>
      <w:rPr>
        <w:snapToGrid w:val="0"/>
        <w:sz w:val="16"/>
      </w:rPr>
      <w:fldChar w:fldCharType="end"/>
    </w:r>
    <w:r>
      <w:rPr>
        <w:snapToGrid w:val="0"/>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059" w:rsidRDefault="00F62059">
      <w:r>
        <w:separator/>
      </w:r>
    </w:p>
  </w:footnote>
  <w:footnote w:type="continuationSeparator" w:id="0">
    <w:p w:rsidR="00F62059" w:rsidRDefault="00F62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059" w:rsidRPr="008A4460" w:rsidRDefault="00F62059" w:rsidP="00FA5C53">
    <w:pPr>
      <w:pStyle w:val="Header"/>
      <w:rPr>
        <w:color w:val="FF0000"/>
        <w:sz w:val="16"/>
      </w:rPr>
    </w:pPr>
    <w:r w:rsidRPr="00403D5D">
      <w:rPr>
        <w:sz w:val="16"/>
      </w:rPr>
      <w:t xml:space="preserve">ORDINANCE NO. </w:t>
    </w:r>
    <w:r>
      <w:rPr>
        <w:sz w:val="16"/>
      </w:rPr>
      <w:t>2021-</w:t>
    </w:r>
    <w:r w:rsidR="008C05E5">
      <w:rPr>
        <w:sz w:val="16"/>
      </w:rPr>
      <w:t>116</w:t>
    </w:r>
    <w:r>
      <w:rPr>
        <w:sz w:val="16"/>
      </w:rPr>
      <w:tab/>
    </w:r>
    <w:r>
      <w:rPr>
        <w:sz w:val="16"/>
      </w:rPr>
      <w:tab/>
    </w:r>
    <w:r>
      <w:rPr>
        <w:sz w:val="16"/>
      </w:rPr>
      <w:tab/>
    </w:r>
    <w:r>
      <w:rPr>
        <w:sz w:val="16"/>
      </w:rPr>
      <w:tab/>
    </w:r>
    <w:r>
      <w:rPr>
        <w:sz w:val="16"/>
      </w:rPr>
      <w:tab/>
    </w:r>
    <w:r>
      <w:rPr>
        <w:sz w:val="16"/>
      </w:rPr>
      <w:tab/>
    </w:r>
    <w:r>
      <w:rPr>
        <w:sz w:val="16"/>
      </w:rPr>
      <w:tab/>
    </w:r>
  </w:p>
  <w:p w:rsidR="00F62059" w:rsidRDefault="00F62059">
    <w:pPr>
      <w:pStyle w:val="Header"/>
      <w:rPr>
        <w:sz w:val="16"/>
      </w:rPr>
    </w:pPr>
    <w:r>
      <w:rPr>
        <w:sz w:val="16"/>
      </w:rPr>
      <w:tab/>
    </w:r>
    <w:r>
      <w:rPr>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5C59"/>
    <w:multiLevelType w:val="singleLevel"/>
    <w:tmpl w:val="2EEC71EE"/>
    <w:lvl w:ilvl="0">
      <w:start w:val="1"/>
      <w:numFmt w:val="lowerLetter"/>
      <w:lvlText w:val="%1."/>
      <w:lvlJc w:val="left"/>
      <w:pPr>
        <w:tabs>
          <w:tab w:val="num" w:pos="2880"/>
        </w:tabs>
        <w:ind w:left="2880" w:hanging="720"/>
      </w:pPr>
      <w:rPr>
        <w:rFonts w:hint="default"/>
      </w:rPr>
    </w:lvl>
  </w:abstractNum>
  <w:abstractNum w:abstractNumId="1" w15:restartNumberingAfterBreak="0">
    <w:nsid w:val="03841CC6"/>
    <w:multiLevelType w:val="hybridMultilevel"/>
    <w:tmpl w:val="84C4E442"/>
    <w:lvl w:ilvl="0" w:tplc="04090015">
      <w:start w:val="1"/>
      <w:numFmt w:val="upperLetter"/>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 w15:restartNumberingAfterBreak="0">
    <w:nsid w:val="05C75AF5"/>
    <w:multiLevelType w:val="singleLevel"/>
    <w:tmpl w:val="6672ABFA"/>
    <w:lvl w:ilvl="0">
      <w:start w:val="1"/>
      <w:numFmt w:val="decimal"/>
      <w:lvlText w:val="%1."/>
      <w:lvlJc w:val="left"/>
      <w:pPr>
        <w:tabs>
          <w:tab w:val="num" w:pos="1440"/>
        </w:tabs>
        <w:ind w:left="1440" w:hanging="720"/>
      </w:pPr>
      <w:rPr>
        <w:rFonts w:hint="default"/>
      </w:rPr>
    </w:lvl>
  </w:abstractNum>
  <w:abstractNum w:abstractNumId="3" w15:restartNumberingAfterBreak="0">
    <w:nsid w:val="0A7146B6"/>
    <w:multiLevelType w:val="singleLevel"/>
    <w:tmpl w:val="F61668EE"/>
    <w:lvl w:ilvl="0">
      <w:start w:val="1"/>
      <w:numFmt w:val="upperLetter"/>
      <w:lvlText w:val="%1."/>
      <w:lvlJc w:val="left"/>
      <w:pPr>
        <w:tabs>
          <w:tab w:val="num" w:pos="720"/>
        </w:tabs>
        <w:ind w:left="720" w:hanging="720"/>
      </w:pPr>
      <w:rPr>
        <w:rFonts w:hint="default"/>
      </w:rPr>
    </w:lvl>
  </w:abstractNum>
  <w:abstractNum w:abstractNumId="4" w15:restartNumberingAfterBreak="0">
    <w:nsid w:val="0EDB1B6B"/>
    <w:multiLevelType w:val="singleLevel"/>
    <w:tmpl w:val="3474D63E"/>
    <w:lvl w:ilvl="0">
      <w:start w:val="1"/>
      <w:numFmt w:val="upperLetter"/>
      <w:lvlText w:val="%1."/>
      <w:lvlJc w:val="left"/>
      <w:pPr>
        <w:tabs>
          <w:tab w:val="num" w:pos="720"/>
        </w:tabs>
        <w:ind w:left="720" w:hanging="720"/>
      </w:pPr>
      <w:rPr>
        <w:rFonts w:hint="default"/>
      </w:rPr>
    </w:lvl>
  </w:abstractNum>
  <w:abstractNum w:abstractNumId="5" w15:restartNumberingAfterBreak="0">
    <w:nsid w:val="0FBF4D3A"/>
    <w:multiLevelType w:val="singleLevel"/>
    <w:tmpl w:val="FD648E50"/>
    <w:lvl w:ilvl="0">
      <w:start w:val="1"/>
      <w:numFmt w:val="upperLetter"/>
      <w:lvlText w:val="%1."/>
      <w:lvlJc w:val="left"/>
      <w:pPr>
        <w:tabs>
          <w:tab w:val="num" w:pos="720"/>
        </w:tabs>
        <w:ind w:left="720" w:hanging="720"/>
      </w:pPr>
      <w:rPr>
        <w:rFonts w:hint="default"/>
      </w:rPr>
    </w:lvl>
  </w:abstractNum>
  <w:abstractNum w:abstractNumId="6" w15:restartNumberingAfterBreak="0">
    <w:nsid w:val="13DB787F"/>
    <w:multiLevelType w:val="singleLevel"/>
    <w:tmpl w:val="CF0A4274"/>
    <w:lvl w:ilvl="0">
      <w:start w:val="1"/>
      <w:numFmt w:val="upperLetter"/>
      <w:lvlText w:val="%1."/>
      <w:lvlJc w:val="left"/>
      <w:pPr>
        <w:tabs>
          <w:tab w:val="num" w:pos="720"/>
        </w:tabs>
        <w:ind w:left="720" w:hanging="720"/>
      </w:pPr>
      <w:rPr>
        <w:rFonts w:hint="default"/>
      </w:rPr>
    </w:lvl>
  </w:abstractNum>
  <w:abstractNum w:abstractNumId="7" w15:restartNumberingAfterBreak="0">
    <w:nsid w:val="15C02E01"/>
    <w:multiLevelType w:val="singleLevel"/>
    <w:tmpl w:val="331E72BE"/>
    <w:lvl w:ilvl="0">
      <w:start w:val="1"/>
      <w:numFmt w:val="decimal"/>
      <w:lvlText w:val="%1."/>
      <w:lvlJc w:val="left"/>
      <w:pPr>
        <w:tabs>
          <w:tab w:val="num" w:pos="2160"/>
        </w:tabs>
        <w:ind w:left="2160" w:hanging="720"/>
      </w:pPr>
      <w:rPr>
        <w:rFonts w:hint="default"/>
      </w:rPr>
    </w:lvl>
  </w:abstractNum>
  <w:abstractNum w:abstractNumId="8" w15:restartNumberingAfterBreak="0">
    <w:nsid w:val="16C06F19"/>
    <w:multiLevelType w:val="singleLevel"/>
    <w:tmpl w:val="C7A4952A"/>
    <w:lvl w:ilvl="0">
      <w:start w:val="1"/>
      <w:numFmt w:val="decimal"/>
      <w:lvlText w:val="%1."/>
      <w:lvlJc w:val="left"/>
      <w:pPr>
        <w:tabs>
          <w:tab w:val="num" w:pos="2160"/>
        </w:tabs>
        <w:ind w:left="2160" w:hanging="720"/>
      </w:pPr>
      <w:rPr>
        <w:rFonts w:hint="default"/>
      </w:rPr>
    </w:lvl>
  </w:abstractNum>
  <w:abstractNum w:abstractNumId="9" w15:restartNumberingAfterBreak="0">
    <w:nsid w:val="1BCE5B88"/>
    <w:multiLevelType w:val="hybridMultilevel"/>
    <w:tmpl w:val="8836F5DC"/>
    <w:lvl w:ilvl="0" w:tplc="A94E941C">
      <w:start w:val="1"/>
      <w:numFmt w:val="upperLetter"/>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966834"/>
    <w:multiLevelType w:val="hybridMultilevel"/>
    <w:tmpl w:val="045CABD8"/>
    <w:lvl w:ilvl="0" w:tplc="B2E80F8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15:restartNumberingAfterBreak="0">
    <w:nsid w:val="201B6FEC"/>
    <w:multiLevelType w:val="singleLevel"/>
    <w:tmpl w:val="1AD26352"/>
    <w:lvl w:ilvl="0">
      <w:start w:val="1"/>
      <w:numFmt w:val="decimal"/>
      <w:lvlText w:val="%1."/>
      <w:lvlJc w:val="left"/>
      <w:pPr>
        <w:tabs>
          <w:tab w:val="num" w:pos="2160"/>
        </w:tabs>
        <w:ind w:left="2160" w:hanging="720"/>
      </w:pPr>
      <w:rPr>
        <w:rFonts w:hint="default"/>
      </w:rPr>
    </w:lvl>
  </w:abstractNum>
  <w:abstractNum w:abstractNumId="12" w15:restartNumberingAfterBreak="0">
    <w:nsid w:val="2E49597A"/>
    <w:multiLevelType w:val="hybridMultilevel"/>
    <w:tmpl w:val="F39C4CCA"/>
    <w:lvl w:ilvl="0" w:tplc="E80A4A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631CA7"/>
    <w:multiLevelType w:val="singleLevel"/>
    <w:tmpl w:val="F5E4BFF2"/>
    <w:lvl w:ilvl="0">
      <w:start w:val="1"/>
      <w:numFmt w:val="decimal"/>
      <w:lvlText w:val="%1."/>
      <w:lvlJc w:val="left"/>
      <w:pPr>
        <w:tabs>
          <w:tab w:val="num" w:pos="2160"/>
        </w:tabs>
        <w:ind w:left="2160" w:hanging="720"/>
      </w:pPr>
      <w:rPr>
        <w:rFonts w:hint="default"/>
      </w:rPr>
    </w:lvl>
  </w:abstractNum>
  <w:abstractNum w:abstractNumId="14" w15:restartNumberingAfterBreak="0">
    <w:nsid w:val="2F6C0528"/>
    <w:multiLevelType w:val="singleLevel"/>
    <w:tmpl w:val="0A06D668"/>
    <w:lvl w:ilvl="0">
      <w:start w:val="1"/>
      <w:numFmt w:val="upperLetter"/>
      <w:lvlText w:val="%1."/>
      <w:lvlJc w:val="left"/>
      <w:pPr>
        <w:tabs>
          <w:tab w:val="num" w:pos="720"/>
        </w:tabs>
        <w:ind w:left="720" w:hanging="720"/>
      </w:pPr>
      <w:rPr>
        <w:rFonts w:hint="default"/>
      </w:rPr>
    </w:lvl>
  </w:abstractNum>
  <w:abstractNum w:abstractNumId="15" w15:restartNumberingAfterBreak="0">
    <w:nsid w:val="34DE6771"/>
    <w:multiLevelType w:val="singleLevel"/>
    <w:tmpl w:val="33F6AB74"/>
    <w:lvl w:ilvl="0">
      <w:start w:val="1"/>
      <w:numFmt w:val="upperLetter"/>
      <w:lvlText w:val="%1."/>
      <w:lvlJc w:val="left"/>
      <w:pPr>
        <w:tabs>
          <w:tab w:val="num" w:pos="720"/>
        </w:tabs>
        <w:ind w:left="720" w:hanging="720"/>
      </w:pPr>
      <w:rPr>
        <w:rFonts w:hint="default"/>
      </w:rPr>
    </w:lvl>
  </w:abstractNum>
  <w:abstractNum w:abstractNumId="16" w15:restartNumberingAfterBreak="0">
    <w:nsid w:val="40D01A5A"/>
    <w:multiLevelType w:val="singleLevel"/>
    <w:tmpl w:val="40B253FC"/>
    <w:lvl w:ilvl="0">
      <w:start w:val="1"/>
      <w:numFmt w:val="upperLetter"/>
      <w:lvlText w:val="%1."/>
      <w:lvlJc w:val="left"/>
      <w:pPr>
        <w:tabs>
          <w:tab w:val="num" w:pos="720"/>
        </w:tabs>
        <w:ind w:left="720" w:hanging="720"/>
      </w:pPr>
      <w:rPr>
        <w:rFonts w:hint="default"/>
      </w:rPr>
    </w:lvl>
  </w:abstractNum>
  <w:abstractNum w:abstractNumId="17" w15:restartNumberingAfterBreak="0">
    <w:nsid w:val="5B14459A"/>
    <w:multiLevelType w:val="singleLevel"/>
    <w:tmpl w:val="C7FEEC5C"/>
    <w:lvl w:ilvl="0">
      <w:start w:val="1"/>
      <w:numFmt w:val="upperLetter"/>
      <w:lvlText w:val="%1."/>
      <w:lvlJc w:val="left"/>
      <w:pPr>
        <w:tabs>
          <w:tab w:val="num" w:pos="720"/>
        </w:tabs>
        <w:ind w:left="720" w:hanging="720"/>
      </w:pPr>
      <w:rPr>
        <w:rFonts w:hint="default"/>
      </w:rPr>
    </w:lvl>
  </w:abstractNum>
  <w:abstractNum w:abstractNumId="18" w15:restartNumberingAfterBreak="0">
    <w:nsid w:val="5D3873AC"/>
    <w:multiLevelType w:val="singleLevel"/>
    <w:tmpl w:val="DAC0B14C"/>
    <w:lvl w:ilvl="0">
      <w:start w:val="1"/>
      <w:numFmt w:val="upperLetter"/>
      <w:lvlText w:val="%1."/>
      <w:lvlJc w:val="left"/>
      <w:pPr>
        <w:tabs>
          <w:tab w:val="num" w:pos="720"/>
        </w:tabs>
        <w:ind w:left="720" w:hanging="720"/>
      </w:pPr>
      <w:rPr>
        <w:rFonts w:hint="default"/>
      </w:rPr>
    </w:lvl>
  </w:abstractNum>
  <w:abstractNum w:abstractNumId="19" w15:restartNumberingAfterBreak="0">
    <w:nsid w:val="600F79EE"/>
    <w:multiLevelType w:val="hybridMultilevel"/>
    <w:tmpl w:val="C1F2158C"/>
    <w:lvl w:ilvl="0" w:tplc="9AFEA7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24C578A"/>
    <w:multiLevelType w:val="hybridMultilevel"/>
    <w:tmpl w:val="1884C690"/>
    <w:lvl w:ilvl="0" w:tplc="2B5A8A0A">
      <w:start w:val="1"/>
      <w:numFmt w:val="upperLetter"/>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D71E12"/>
    <w:multiLevelType w:val="singleLevel"/>
    <w:tmpl w:val="C470874C"/>
    <w:lvl w:ilvl="0">
      <w:start w:val="1"/>
      <w:numFmt w:val="upperLetter"/>
      <w:lvlText w:val="%1."/>
      <w:lvlJc w:val="left"/>
      <w:pPr>
        <w:tabs>
          <w:tab w:val="num" w:pos="720"/>
        </w:tabs>
        <w:ind w:left="720" w:hanging="720"/>
      </w:pPr>
      <w:rPr>
        <w:rFonts w:hint="default"/>
      </w:rPr>
    </w:lvl>
  </w:abstractNum>
  <w:abstractNum w:abstractNumId="22" w15:restartNumberingAfterBreak="0">
    <w:nsid w:val="63BD1497"/>
    <w:multiLevelType w:val="singleLevel"/>
    <w:tmpl w:val="3536E5F0"/>
    <w:lvl w:ilvl="0">
      <w:start w:val="1"/>
      <w:numFmt w:val="upperLetter"/>
      <w:lvlText w:val="%1."/>
      <w:lvlJc w:val="left"/>
      <w:pPr>
        <w:tabs>
          <w:tab w:val="num" w:pos="720"/>
        </w:tabs>
        <w:ind w:left="720" w:hanging="720"/>
      </w:pPr>
      <w:rPr>
        <w:rFonts w:hint="default"/>
      </w:rPr>
    </w:lvl>
  </w:abstractNum>
  <w:abstractNum w:abstractNumId="23" w15:restartNumberingAfterBreak="0">
    <w:nsid w:val="6D412314"/>
    <w:multiLevelType w:val="singleLevel"/>
    <w:tmpl w:val="7BC00570"/>
    <w:lvl w:ilvl="0">
      <w:start w:val="1"/>
      <w:numFmt w:val="upperLetter"/>
      <w:lvlText w:val="%1."/>
      <w:lvlJc w:val="left"/>
      <w:pPr>
        <w:tabs>
          <w:tab w:val="num" w:pos="900"/>
        </w:tabs>
        <w:ind w:left="900" w:hanging="720"/>
      </w:pPr>
      <w:rPr>
        <w:rFonts w:hint="default"/>
      </w:rPr>
    </w:lvl>
  </w:abstractNum>
  <w:abstractNum w:abstractNumId="24" w15:restartNumberingAfterBreak="0">
    <w:nsid w:val="709D7D00"/>
    <w:multiLevelType w:val="singleLevel"/>
    <w:tmpl w:val="6AAA73F0"/>
    <w:lvl w:ilvl="0">
      <w:start w:val="1"/>
      <w:numFmt w:val="decimal"/>
      <w:lvlText w:val="%1."/>
      <w:lvlJc w:val="left"/>
      <w:pPr>
        <w:tabs>
          <w:tab w:val="num" w:pos="2160"/>
        </w:tabs>
        <w:ind w:left="2160" w:hanging="720"/>
      </w:pPr>
      <w:rPr>
        <w:rFonts w:hint="default"/>
      </w:rPr>
    </w:lvl>
  </w:abstractNum>
  <w:abstractNum w:abstractNumId="25" w15:restartNumberingAfterBreak="0">
    <w:nsid w:val="72446BF0"/>
    <w:multiLevelType w:val="singleLevel"/>
    <w:tmpl w:val="4976C178"/>
    <w:lvl w:ilvl="0">
      <w:start w:val="1"/>
      <w:numFmt w:val="upperLetter"/>
      <w:lvlText w:val="%1."/>
      <w:lvlJc w:val="left"/>
      <w:pPr>
        <w:tabs>
          <w:tab w:val="num" w:pos="720"/>
        </w:tabs>
        <w:ind w:left="720" w:hanging="720"/>
      </w:pPr>
      <w:rPr>
        <w:rFonts w:hint="default"/>
      </w:rPr>
    </w:lvl>
  </w:abstractNum>
  <w:abstractNum w:abstractNumId="26" w15:restartNumberingAfterBreak="0">
    <w:nsid w:val="7457017E"/>
    <w:multiLevelType w:val="singleLevel"/>
    <w:tmpl w:val="F33A9D7C"/>
    <w:lvl w:ilvl="0">
      <w:start w:val="1"/>
      <w:numFmt w:val="upperLetter"/>
      <w:lvlText w:val="%1."/>
      <w:lvlJc w:val="left"/>
      <w:pPr>
        <w:tabs>
          <w:tab w:val="num" w:pos="720"/>
        </w:tabs>
        <w:ind w:left="720" w:hanging="720"/>
      </w:pPr>
      <w:rPr>
        <w:rFonts w:hint="default"/>
      </w:rPr>
    </w:lvl>
  </w:abstractNum>
  <w:abstractNum w:abstractNumId="27" w15:restartNumberingAfterBreak="0">
    <w:nsid w:val="7700141B"/>
    <w:multiLevelType w:val="singleLevel"/>
    <w:tmpl w:val="0978965A"/>
    <w:lvl w:ilvl="0">
      <w:start w:val="1"/>
      <w:numFmt w:val="upperLetter"/>
      <w:lvlText w:val="%1."/>
      <w:lvlJc w:val="left"/>
      <w:pPr>
        <w:tabs>
          <w:tab w:val="num" w:pos="720"/>
        </w:tabs>
        <w:ind w:left="720" w:hanging="720"/>
      </w:pPr>
      <w:rPr>
        <w:rFonts w:hint="default"/>
      </w:rPr>
    </w:lvl>
  </w:abstractNum>
  <w:abstractNum w:abstractNumId="28" w15:restartNumberingAfterBreak="0">
    <w:nsid w:val="77C80404"/>
    <w:multiLevelType w:val="hybridMultilevel"/>
    <w:tmpl w:val="8F228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FE1356"/>
    <w:multiLevelType w:val="hybridMultilevel"/>
    <w:tmpl w:val="4C58445E"/>
    <w:lvl w:ilvl="0" w:tplc="46943092">
      <w:start w:val="2"/>
      <w:numFmt w:val="upperLetter"/>
      <w:lvlText w:val="%1."/>
      <w:lvlJc w:val="left"/>
      <w:pPr>
        <w:ind w:left="45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5"/>
  </w:num>
  <w:num w:numId="3">
    <w:abstractNumId w:val="6"/>
  </w:num>
  <w:num w:numId="4">
    <w:abstractNumId w:val="18"/>
  </w:num>
  <w:num w:numId="5">
    <w:abstractNumId w:val="14"/>
  </w:num>
  <w:num w:numId="6">
    <w:abstractNumId w:val="26"/>
  </w:num>
  <w:num w:numId="7">
    <w:abstractNumId w:val="4"/>
  </w:num>
  <w:num w:numId="8">
    <w:abstractNumId w:val="16"/>
  </w:num>
  <w:num w:numId="9">
    <w:abstractNumId w:val="17"/>
  </w:num>
  <w:num w:numId="10">
    <w:abstractNumId w:val="2"/>
  </w:num>
  <w:num w:numId="11">
    <w:abstractNumId w:val="25"/>
  </w:num>
  <w:num w:numId="12">
    <w:abstractNumId w:val="22"/>
  </w:num>
  <w:num w:numId="13">
    <w:abstractNumId w:val="21"/>
  </w:num>
  <w:num w:numId="14">
    <w:abstractNumId w:val="3"/>
  </w:num>
  <w:num w:numId="15">
    <w:abstractNumId w:val="27"/>
  </w:num>
  <w:num w:numId="16">
    <w:abstractNumId w:val="13"/>
  </w:num>
  <w:num w:numId="17">
    <w:abstractNumId w:val="8"/>
  </w:num>
  <w:num w:numId="18">
    <w:abstractNumId w:val="0"/>
  </w:num>
  <w:num w:numId="19">
    <w:abstractNumId w:val="11"/>
  </w:num>
  <w:num w:numId="20">
    <w:abstractNumId w:val="24"/>
  </w:num>
  <w:num w:numId="21">
    <w:abstractNumId w:val="7"/>
  </w:num>
  <w:num w:numId="22">
    <w:abstractNumId w:val="23"/>
  </w:num>
  <w:num w:numId="23">
    <w:abstractNumId w:val="19"/>
  </w:num>
  <w:num w:numId="24">
    <w:abstractNumId w:val="12"/>
  </w:num>
  <w:num w:numId="25">
    <w:abstractNumId w:val="29"/>
  </w:num>
  <w:num w:numId="26">
    <w:abstractNumId w:val="10"/>
  </w:num>
  <w:num w:numId="27">
    <w:abstractNumId w:val="20"/>
  </w:num>
  <w:num w:numId="28">
    <w:abstractNumId w:val="9"/>
  </w:num>
  <w:num w:numId="29">
    <w:abstractNumId w:val="1"/>
  </w:num>
  <w:num w:numId="30">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07B"/>
    <w:rsid w:val="00003074"/>
    <w:rsid w:val="0000356D"/>
    <w:rsid w:val="00007CB5"/>
    <w:rsid w:val="0001300C"/>
    <w:rsid w:val="000158DA"/>
    <w:rsid w:val="00033DC4"/>
    <w:rsid w:val="00037932"/>
    <w:rsid w:val="00040D4A"/>
    <w:rsid w:val="0004109D"/>
    <w:rsid w:val="0004189E"/>
    <w:rsid w:val="0004539E"/>
    <w:rsid w:val="00045D09"/>
    <w:rsid w:val="00057099"/>
    <w:rsid w:val="000575E3"/>
    <w:rsid w:val="00063019"/>
    <w:rsid w:val="00065FB2"/>
    <w:rsid w:val="00071A57"/>
    <w:rsid w:val="00072B16"/>
    <w:rsid w:val="0007342E"/>
    <w:rsid w:val="000772B2"/>
    <w:rsid w:val="00081F76"/>
    <w:rsid w:val="000824AC"/>
    <w:rsid w:val="00083142"/>
    <w:rsid w:val="0008649E"/>
    <w:rsid w:val="000865D2"/>
    <w:rsid w:val="000873FE"/>
    <w:rsid w:val="000902F0"/>
    <w:rsid w:val="00094E16"/>
    <w:rsid w:val="000A7FA2"/>
    <w:rsid w:val="000B57BF"/>
    <w:rsid w:val="000B6D09"/>
    <w:rsid w:val="000B7EA8"/>
    <w:rsid w:val="000C05E8"/>
    <w:rsid w:val="000C0C26"/>
    <w:rsid w:val="000C25E2"/>
    <w:rsid w:val="000C5B0F"/>
    <w:rsid w:val="000C728A"/>
    <w:rsid w:val="000D0070"/>
    <w:rsid w:val="000D0CE7"/>
    <w:rsid w:val="000D1633"/>
    <w:rsid w:val="000D354A"/>
    <w:rsid w:val="000D3CB0"/>
    <w:rsid w:val="000D41D4"/>
    <w:rsid w:val="000E14C0"/>
    <w:rsid w:val="000E1D90"/>
    <w:rsid w:val="000E5158"/>
    <w:rsid w:val="000F313E"/>
    <w:rsid w:val="000F6713"/>
    <w:rsid w:val="00103773"/>
    <w:rsid w:val="00106777"/>
    <w:rsid w:val="00110BBE"/>
    <w:rsid w:val="00111DD4"/>
    <w:rsid w:val="00114ECF"/>
    <w:rsid w:val="001151C1"/>
    <w:rsid w:val="00122B7A"/>
    <w:rsid w:val="001236FB"/>
    <w:rsid w:val="0012750D"/>
    <w:rsid w:val="0012777F"/>
    <w:rsid w:val="00127A9D"/>
    <w:rsid w:val="00131094"/>
    <w:rsid w:val="00133197"/>
    <w:rsid w:val="00134151"/>
    <w:rsid w:val="00134DEA"/>
    <w:rsid w:val="001430C2"/>
    <w:rsid w:val="0014734A"/>
    <w:rsid w:val="00152E06"/>
    <w:rsid w:val="00153CD1"/>
    <w:rsid w:val="001570C8"/>
    <w:rsid w:val="00173CD7"/>
    <w:rsid w:val="00176ED5"/>
    <w:rsid w:val="00183CD7"/>
    <w:rsid w:val="00184CA5"/>
    <w:rsid w:val="00190E83"/>
    <w:rsid w:val="001913E8"/>
    <w:rsid w:val="00193D07"/>
    <w:rsid w:val="00193EDC"/>
    <w:rsid w:val="001A0987"/>
    <w:rsid w:val="001A0C48"/>
    <w:rsid w:val="001A4170"/>
    <w:rsid w:val="001A4E67"/>
    <w:rsid w:val="001A51D2"/>
    <w:rsid w:val="001A7F25"/>
    <w:rsid w:val="001B2338"/>
    <w:rsid w:val="001C1B70"/>
    <w:rsid w:val="001C300B"/>
    <w:rsid w:val="001C5058"/>
    <w:rsid w:val="001D5FEC"/>
    <w:rsid w:val="001D7BF5"/>
    <w:rsid w:val="001E17A0"/>
    <w:rsid w:val="001E27EB"/>
    <w:rsid w:val="001F359D"/>
    <w:rsid w:val="001F4415"/>
    <w:rsid w:val="001F670A"/>
    <w:rsid w:val="001F73E4"/>
    <w:rsid w:val="00200140"/>
    <w:rsid w:val="00200A0B"/>
    <w:rsid w:val="00200C86"/>
    <w:rsid w:val="002013D5"/>
    <w:rsid w:val="00203B9A"/>
    <w:rsid w:val="00203C66"/>
    <w:rsid w:val="00205383"/>
    <w:rsid w:val="00205E2B"/>
    <w:rsid w:val="00213BDF"/>
    <w:rsid w:val="00214C8A"/>
    <w:rsid w:val="00215632"/>
    <w:rsid w:val="00217483"/>
    <w:rsid w:val="00222036"/>
    <w:rsid w:val="00233160"/>
    <w:rsid w:val="002451BF"/>
    <w:rsid w:val="00252683"/>
    <w:rsid w:val="002612DF"/>
    <w:rsid w:val="00262C9A"/>
    <w:rsid w:val="002630D1"/>
    <w:rsid w:val="002634E4"/>
    <w:rsid w:val="00263CE3"/>
    <w:rsid w:val="00264DC3"/>
    <w:rsid w:val="00267156"/>
    <w:rsid w:val="00275507"/>
    <w:rsid w:val="002762A1"/>
    <w:rsid w:val="00276BD8"/>
    <w:rsid w:val="00293F77"/>
    <w:rsid w:val="00295396"/>
    <w:rsid w:val="002A2B5D"/>
    <w:rsid w:val="002A2D3C"/>
    <w:rsid w:val="002A5848"/>
    <w:rsid w:val="002A7C76"/>
    <w:rsid w:val="002A7DC5"/>
    <w:rsid w:val="002A7DCD"/>
    <w:rsid w:val="002B021E"/>
    <w:rsid w:val="002B0851"/>
    <w:rsid w:val="002B3F1A"/>
    <w:rsid w:val="002B74EA"/>
    <w:rsid w:val="002B7B49"/>
    <w:rsid w:val="002C455D"/>
    <w:rsid w:val="002C66AD"/>
    <w:rsid w:val="002D63B7"/>
    <w:rsid w:val="002E271F"/>
    <w:rsid w:val="002E3C58"/>
    <w:rsid w:val="002E654D"/>
    <w:rsid w:val="002F4998"/>
    <w:rsid w:val="002F5DEC"/>
    <w:rsid w:val="002F7417"/>
    <w:rsid w:val="00301DDD"/>
    <w:rsid w:val="00303C86"/>
    <w:rsid w:val="00312069"/>
    <w:rsid w:val="00317B8D"/>
    <w:rsid w:val="00320083"/>
    <w:rsid w:val="003250DB"/>
    <w:rsid w:val="00330C4C"/>
    <w:rsid w:val="00330C8E"/>
    <w:rsid w:val="00341FC6"/>
    <w:rsid w:val="00342760"/>
    <w:rsid w:val="00342911"/>
    <w:rsid w:val="00345178"/>
    <w:rsid w:val="00347B03"/>
    <w:rsid w:val="00351D51"/>
    <w:rsid w:val="00353140"/>
    <w:rsid w:val="003552C2"/>
    <w:rsid w:val="00357CAE"/>
    <w:rsid w:val="00371E5B"/>
    <w:rsid w:val="0037228F"/>
    <w:rsid w:val="003735E0"/>
    <w:rsid w:val="00373B16"/>
    <w:rsid w:val="00375667"/>
    <w:rsid w:val="00380D7A"/>
    <w:rsid w:val="003811EB"/>
    <w:rsid w:val="00382262"/>
    <w:rsid w:val="0038541D"/>
    <w:rsid w:val="0038609B"/>
    <w:rsid w:val="00392365"/>
    <w:rsid w:val="003929D0"/>
    <w:rsid w:val="003944DE"/>
    <w:rsid w:val="00394D87"/>
    <w:rsid w:val="003968B0"/>
    <w:rsid w:val="003A4B8F"/>
    <w:rsid w:val="003A6298"/>
    <w:rsid w:val="003B2494"/>
    <w:rsid w:val="003B5D6E"/>
    <w:rsid w:val="003C4E87"/>
    <w:rsid w:val="003D349D"/>
    <w:rsid w:val="003D488B"/>
    <w:rsid w:val="003D6787"/>
    <w:rsid w:val="003D766E"/>
    <w:rsid w:val="003D7F69"/>
    <w:rsid w:val="003E1FCD"/>
    <w:rsid w:val="003E490E"/>
    <w:rsid w:val="003E4B9A"/>
    <w:rsid w:val="003F3C30"/>
    <w:rsid w:val="003F415F"/>
    <w:rsid w:val="0040003B"/>
    <w:rsid w:val="00403D5D"/>
    <w:rsid w:val="00403E08"/>
    <w:rsid w:val="00406BD7"/>
    <w:rsid w:val="0040758C"/>
    <w:rsid w:val="004102A8"/>
    <w:rsid w:val="00413E25"/>
    <w:rsid w:val="00415E4C"/>
    <w:rsid w:val="00420B6D"/>
    <w:rsid w:val="00422107"/>
    <w:rsid w:val="00424E8C"/>
    <w:rsid w:val="00431007"/>
    <w:rsid w:val="00437462"/>
    <w:rsid w:val="00440527"/>
    <w:rsid w:val="00453FA3"/>
    <w:rsid w:val="00456EB5"/>
    <w:rsid w:val="00461298"/>
    <w:rsid w:val="004635F2"/>
    <w:rsid w:val="004665A3"/>
    <w:rsid w:val="004676A5"/>
    <w:rsid w:val="00470A30"/>
    <w:rsid w:val="00477E6B"/>
    <w:rsid w:val="00484902"/>
    <w:rsid w:val="00485D7B"/>
    <w:rsid w:val="00490D98"/>
    <w:rsid w:val="00493921"/>
    <w:rsid w:val="0049459F"/>
    <w:rsid w:val="004949B4"/>
    <w:rsid w:val="004959F2"/>
    <w:rsid w:val="00496316"/>
    <w:rsid w:val="00496998"/>
    <w:rsid w:val="004A0A83"/>
    <w:rsid w:val="004A7B24"/>
    <w:rsid w:val="004B0ADF"/>
    <w:rsid w:val="004B1A94"/>
    <w:rsid w:val="004C2229"/>
    <w:rsid w:val="004C23E7"/>
    <w:rsid w:val="004C48B1"/>
    <w:rsid w:val="004C6B46"/>
    <w:rsid w:val="004C7D6F"/>
    <w:rsid w:val="004D355A"/>
    <w:rsid w:val="004E1F5D"/>
    <w:rsid w:val="004E32B0"/>
    <w:rsid w:val="004E4E5B"/>
    <w:rsid w:val="004E5F3A"/>
    <w:rsid w:val="004F215F"/>
    <w:rsid w:val="004F318A"/>
    <w:rsid w:val="004F3AB0"/>
    <w:rsid w:val="004F49B8"/>
    <w:rsid w:val="00501A82"/>
    <w:rsid w:val="00502E28"/>
    <w:rsid w:val="00503FA0"/>
    <w:rsid w:val="0051060D"/>
    <w:rsid w:val="0051116B"/>
    <w:rsid w:val="0051439F"/>
    <w:rsid w:val="005214A4"/>
    <w:rsid w:val="00521633"/>
    <w:rsid w:val="005223FD"/>
    <w:rsid w:val="0052546C"/>
    <w:rsid w:val="00526BEF"/>
    <w:rsid w:val="005319C6"/>
    <w:rsid w:val="00531CE4"/>
    <w:rsid w:val="00535D49"/>
    <w:rsid w:val="00537041"/>
    <w:rsid w:val="00541380"/>
    <w:rsid w:val="00546346"/>
    <w:rsid w:val="00547B6E"/>
    <w:rsid w:val="00547EE8"/>
    <w:rsid w:val="00551829"/>
    <w:rsid w:val="00552D25"/>
    <w:rsid w:val="00557492"/>
    <w:rsid w:val="00557719"/>
    <w:rsid w:val="005607B4"/>
    <w:rsid w:val="00560A00"/>
    <w:rsid w:val="00560B65"/>
    <w:rsid w:val="00562E92"/>
    <w:rsid w:val="005635A5"/>
    <w:rsid w:val="005651A1"/>
    <w:rsid w:val="00571A8B"/>
    <w:rsid w:val="005760FA"/>
    <w:rsid w:val="00580E1D"/>
    <w:rsid w:val="00581ADD"/>
    <w:rsid w:val="00586877"/>
    <w:rsid w:val="00594376"/>
    <w:rsid w:val="005A6177"/>
    <w:rsid w:val="005A752D"/>
    <w:rsid w:val="005B42FF"/>
    <w:rsid w:val="005C49DF"/>
    <w:rsid w:val="005C4CF9"/>
    <w:rsid w:val="005C596C"/>
    <w:rsid w:val="005C6612"/>
    <w:rsid w:val="005D1903"/>
    <w:rsid w:val="005D2331"/>
    <w:rsid w:val="005D39F5"/>
    <w:rsid w:val="005D7029"/>
    <w:rsid w:val="005E560F"/>
    <w:rsid w:val="005F19F6"/>
    <w:rsid w:val="005F2376"/>
    <w:rsid w:val="005F2F45"/>
    <w:rsid w:val="005F3A10"/>
    <w:rsid w:val="005F52E9"/>
    <w:rsid w:val="005F791B"/>
    <w:rsid w:val="00601F81"/>
    <w:rsid w:val="00602D18"/>
    <w:rsid w:val="006037B6"/>
    <w:rsid w:val="00603F4E"/>
    <w:rsid w:val="00607945"/>
    <w:rsid w:val="006135AF"/>
    <w:rsid w:val="00620B04"/>
    <w:rsid w:val="00621472"/>
    <w:rsid w:val="00625B52"/>
    <w:rsid w:val="006376C9"/>
    <w:rsid w:val="00640D7D"/>
    <w:rsid w:val="006425A5"/>
    <w:rsid w:val="006468E7"/>
    <w:rsid w:val="006479A1"/>
    <w:rsid w:val="00650C1F"/>
    <w:rsid w:val="0065666C"/>
    <w:rsid w:val="006576ED"/>
    <w:rsid w:val="00670B1B"/>
    <w:rsid w:val="00673153"/>
    <w:rsid w:val="00674107"/>
    <w:rsid w:val="00677775"/>
    <w:rsid w:val="006812F9"/>
    <w:rsid w:val="00681DAF"/>
    <w:rsid w:val="00682095"/>
    <w:rsid w:val="006830BE"/>
    <w:rsid w:val="006857BC"/>
    <w:rsid w:val="00686B7D"/>
    <w:rsid w:val="00697C71"/>
    <w:rsid w:val="006A0CFF"/>
    <w:rsid w:val="006A16BE"/>
    <w:rsid w:val="006B1C62"/>
    <w:rsid w:val="006B1CFC"/>
    <w:rsid w:val="006B2FDC"/>
    <w:rsid w:val="006B6697"/>
    <w:rsid w:val="006B681D"/>
    <w:rsid w:val="006B722E"/>
    <w:rsid w:val="006D10A6"/>
    <w:rsid w:val="006D191C"/>
    <w:rsid w:val="006D41E6"/>
    <w:rsid w:val="006D489C"/>
    <w:rsid w:val="006D6FA7"/>
    <w:rsid w:val="006E0624"/>
    <w:rsid w:val="006E2432"/>
    <w:rsid w:val="006E33ED"/>
    <w:rsid w:val="006E57DB"/>
    <w:rsid w:val="006F02E0"/>
    <w:rsid w:val="006F053A"/>
    <w:rsid w:val="006F2580"/>
    <w:rsid w:val="006F5188"/>
    <w:rsid w:val="00705A4B"/>
    <w:rsid w:val="00713CC8"/>
    <w:rsid w:val="00715F8D"/>
    <w:rsid w:val="00720B3D"/>
    <w:rsid w:val="00722C0C"/>
    <w:rsid w:val="007236BF"/>
    <w:rsid w:val="00724EC4"/>
    <w:rsid w:val="00730040"/>
    <w:rsid w:val="00730A22"/>
    <w:rsid w:val="00730C70"/>
    <w:rsid w:val="00731210"/>
    <w:rsid w:val="0074276F"/>
    <w:rsid w:val="0074601A"/>
    <w:rsid w:val="00753617"/>
    <w:rsid w:val="00757997"/>
    <w:rsid w:val="00766108"/>
    <w:rsid w:val="00766A33"/>
    <w:rsid w:val="00766ABA"/>
    <w:rsid w:val="00767F29"/>
    <w:rsid w:val="0077073F"/>
    <w:rsid w:val="00771DB5"/>
    <w:rsid w:val="007748B8"/>
    <w:rsid w:val="00774E05"/>
    <w:rsid w:val="00781ABA"/>
    <w:rsid w:val="0079393D"/>
    <w:rsid w:val="007977C6"/>
    <w:rsid w:val="007A0054"/>
    <w:rsid w:val="007A10F1"/>
    <w:rsid w:val="007A1604"/>
    <w:rsid w:val="007A25DB"/>
    <w:rsid w:val="007A417C"/>
    <w:rsid w:val="007B5EF1"/>
    <w:rsid w:val="007C0C84"/>
    <w:rsid w:val="007C44EC"/>
    <w:rsid w:val="007D3FA7"/>
    <w:rsid w:val="007D4AEC"/>
    <w:rsid w:val="007E0D42"/>
    <w:rsid w:val="007E1B6F"/>
    <w:rsid w:val="007E6225"/>
    <w:rsid w:val="007F09ED"/>
    <w:rsid w:val="007F1099"/>
    <w:rsid w:val="007F3F47"/>
    <w:rsid w:val="007F4B96"/>
    <w:rsid w:val="0080038A"/>
    <w:rsid w:val="00800EF1"/>
    <w:rsid w:val="00803922"/>
    <w:rsid w:val="00804806"/>
    <w:rsid w:val="00812444"/>
    <w:rsid w:val="008126B1"/>
    <w:rsid w:val="008135E3"/>
    <w:rsid w:val="00814BAB"/>
    <w:rsid w:val="008173AD"/>
    <w:rsid w:val="008210BB"/>
    <w:rsid w:val="008244B8"/>
    <w:rsid w:val="00825205"/>
    <w:rsid w:val="0083128E"/>
    <w:rsid w:val="008373FF"/>
    <w:rsid w:val="0084045E"/>
    <w:rsid w:val="008408E4"/>
    <w:rsid w:val="008453A2"/>
    <w:rsid w:val="00852EFC"/>
    <w:rsid w:val="008530BC"/>
    <w:rsid w:val="00855411"/>
    <w:rsid w:val="00862DD4"/>
    <w:rsid w:val="00864F77"/>
    <w:rsid w:val="008659DA"/>
    <w:rsid w:val="0087299C"/>
    <w:rsid w:val="00874D24"/>
    <w:rsid w:val="00875DE5"/>
    <w:rsid w:val="0087753B"/>
    <w:rsid w:val="00877E6F"/>
    <w:rsid w:val="00880BEC"/>
    <w:rsid w:val="00890976"/>
    <w:rsid w:val="008922AD"/>
    <w:rsid w:val="008933C2"/>
    <w:rsid w:val="00894238"/>
    <w:rsid w:val="0089566A"/>
    <w:rsid w:val="008A22C5"/>
    <w:rsid w:val="008A4460"/>
    <w:rsid w:val="008A5637"/>
    <w:rsid w:val="008A784D"/>
    <w:rsid w:val="008B12FB"/>
    <w:rsid w:val="008B235B"/>
    <w:rsid w:val="008B54DD"/>
    <w:rsid w:val="008B70B2"/>
    <w:rsid w:val="008C05E5"/>
    <w:rsid w:val="008C1645"/>
    <w:rsid w:val="008C5499"/>
    <w:rsid w:val="008C737C"/>
    <w:rsid w:val="008C79A9"/>
    <w:rsid w:val="008D1686"/>
    <w:rsid w:val="008D2AE1"/>
    <w:rsid w:val="008D2BD0"/>
    <w:rsid w:val="008D3560"/>
    <w:rsid w:val="008D4019"/>
    <w:rsid w:val="008D5B72"/>
    <w:rsid w:val="008F6203"/>
    <w:rsid w:val="008F6F6B"/>
    <w:rsid w:val="00903F94"/>
    <w:rsid w:val="009045AC"/>
    <w:rsid w:val="00910DBC"/>
    <w:rsid w:val="009116D7"/>
    <w:rsid w:val="009118DA"/>
    <w:rsid w:val="0092386B"/>
    <w:rsid w:val="009245AA"/>
    <w:rsid w:val="009266BE"/>
    <w:rsid w:val="00933A55"/>
    <w:rsid w:val="00934948"/>
    <w:rsid w:val="0093495E"/>
    <w:rsid w:val="00936152"/>
    <w:rsid w:val="00940C2D"/>
    <w:rsid w:val="00941FFA"/>
    <w:rsid w:val="00946D79"/>
    <w:rsid w:val="009476C5"/>
    <w:rsid w:val="0095466F"/>
    <w:rsid w:val="009577B9"/>
    <w:rsid w:val="009602BC"/>
    <w:rsid w:val="00961738"/>
    <w:rsid w:val="00962F4C"/>
    <w:rsid w:val="00964BAF"/>
    <w:rsid w:val="00964D6C"/>
    <w:rsid w:val="00965A7E"/>
    <w:rsid w:val="00965CD8"/>
    <w:rsid w:val="009710DA"/>
    <w:rsid w:val="00971529"/>
    <w:rsid w:val="00972590"/>
    <w:rsid w:val="0097418C"/>
    <w:rsid w:val="0097437E"/>
    <w:rsid w:val="0097456F"/>
    <w:rsid w:val="00975A62"/>
    <w:rsid w:val="00984262"/>
    <w:rsid w:val="0098440A"/>
    <w:rsid w:val="0098571F"/>
    <w:rsid w:val="0099018E"/>
    <w:rsid w:val="00995AB6"/>
    <w:rsid w:val="009A7E37"/>
    <w:rsid w:val="009B0057"/>
    <w:rsid w:val="009B0414"/>
    <w:rsid w:val="009B241C"/>
    <w:rsid w:val="009B6565"/>
    <w:rsid w:val="009C39C9"/>
    <w:rsid w:val="009C5745"/>
    <w:rsid w:val="009C6153"/>
    <w:rsid w:val="009D28CE"/>
    <w:rsid w:val="009D3A05"/>
    <w:rsid w:val="009E495C"/>
    <w:rsid w:val="009E5270"/>
    <w:rsid w:val="009E5BA4"/>
    <w:rsid w:val="009E5EFC"/>
    <w:rsid w:val="009F279A"/>
    <w:rsid w:val="009F3160"/>
    <w:rsid w:val="009F55D6"/>
    <w:rsid w:val="009F7392"/>
    <w:rsid w:val="00A04FD6"/>
    <w:rsid w:val="00A05438"/>
    <w:rsid w:val="00A05ED2"/>
    <w:rsid w:val="00A23F5B"/>
    <w:rsid w:val="00A246E7"/>
    <w:rsid w:val="00A3022F"/>
    <w:rsid w:val="00A306F1"/>
    <w:rsid w:val="00A321E3"/>
    <w:rsid w:val="00A355E5"/>
    <w:rsid w:val="00A40586"/>
    <w:rsid w:val="00A42717"/>
    <w:rsid w:val="00A45FA2"/>
    <w:rsid w:val="00A52487"/>
    <w:rsid w:val="00A56C6E"/>
    <w:rsid w:val="00A6541D"/>
    <w:rsid w:val="00A67C2C"/>
    <w:rsid w:val="00A72A52"/>
    <w:rsid w:val="00A72DF0"/>
    <w:rsid w:val="00A73959"/>
    <w:rsid w:val="00A7576A"/>
    <w:rsid w:val="00A774A7"/>
    <w:rsid w:val="00A81B09"/>
    <w:rsid w:val="00A835C9"/>
    <w:rsid w:val="00A85991"/>
    <w:rsid w:val="00A91306"/>
    <w:rsid w:val="00A91B34"/>
    <w:rsid w:val="00AA2624"/>
    <w:rsid w:val="00AA29E4"/>
    <w:rsid w:val="00AB0193"/>
    <w:rsid w:val="00AB09C8"/>
    <w:rsid w:val="00AB2243"/>
    <w:rsid w:val="00AB2CD9"/>
    <w:rsid w:val="00AC101F"/>
    <w:rsid w:val="00AC445B"/>
    <w:rsid w:val="00AC69A6"/>
    <w:rsid w:val="00AC6FAD"/>
    <w:rsid w:val="00AD1581"/>
    <w:rsid w:val="00AD24E3"/>
    <w:rsid w:val="00AE2BB5"/>
    <w:rsid w:val="00AE7BD2"/>
    <w:rsid w:val="00AF076A"/>
    <w:rsid w:val="00AF0A52"/>
    <w:rsid w:val="00AF296D"/>
    <w:rsid w:val="00AF4675"/>
    <w:rsid w:val="00AF5EF2"/>
    <w:rsid w:val="00B0233E"/>
    <w:rsid w:val="00B0547F"/>
    <w:rsid w:val="00B074CC"/>
    <w:rsid w:val="00B20819"/>
    <w:rsid w:val="00B20C8D"/>
    <w:rsid w:val="00B20D78"/>
    <w:rsid w:val="00B21D1F"/>
    <w:rsid w:val="00B22551"/>
    <w:rsid w:val="00B258A7"/>
    <w:rsid w:val="00B25B4D"/>
    <w:rsid w:val="00B30938"/>
    <w:rsid w:val="00B31670"/>
    <w:rsid w:val="00B327AC"/>
    <w:rsid w:val="00B407A4"/>
    <w:rsid w:val="00B42EEE"/>
    <w:rsid w:val="00B477E4"/>
    <w:rsid w:val="00B50DFD"/>
    <w:rsid w:val="00B5142E"/>
    <w:rsid w:val="00B5153B"/>
    <w:rsid w:val="00B545BF"/>
    <w:rsid w:val="00B56006"/>
    <w:rsid w:val="00B61F0F"/>
    <w:rsid w:val="00B67A1B"/>
    <w:rsid w:val="00B67D50"/>
    <w:rsid w:val="00B73270"/>
    <w:rsid w:val="00B7541A"/>
    <w:rsid w:val="00B7541F"/>
    <w:rsid w:val="00B80680"/>
    <w:rsid w:val="00B81F08"/>
    <w:rsid w:val="00B82E7B"/>
    <w:rsid w:val="00B866BF"/>
    <w:rsid w:val="00B93286"/>
    <w:rsid w:val="00B945A2"/>
    <w:rsid w:val="00B96AE2"/>
    <w:rsid w:val="00BA0BC4"/>
    <w:rsid w:val="00BA2C03"/>
    <w:rsid w:val="00BA35A6"/>
    <w:rsid w:val="00BB2CF5"/>
    <w:rsid w:val="00BB6057"/>
    <w:rsid w:val="00BB65F3"/>
    <w:rsid w:val="00BC0C04"/>
    <w:rsid w:val="00BD15E6"/>
    <w:rsid w:val="00BD5CB0"/>
    <w:rsid w:val="00BD7CF6"/>
    <w:rsid w:val="00BE3805"/>
    <w:rsid w:val="00BF08C9"/>
    <w:rsid w:val="00BF45CA"/>
    <w:rsid w:val="00BF77A6"/>
    <w:rsid w:val="00C02D05"/>
    <w:rsid w:val="00C056BE"/>
    <w:rsid w:val="00C105A9"/>
    <w:rsid w:val="00C15EA2"/>
    <w:rsid w:val="00C20B93"/>
    <w:rsid w:val="00C2456F"/>
    <w:rsid w:val="00C24BCD"/>
    <w:rsid w:val="00C274CD"/>
    <w:rsid w:val="00C2790C"/>
    <w:rsid w:val="00C30855"/>
    <w:rsid w:val="00C314B0"/>
    <w:rsid w:val="00C31901"/>
    <w:rsid w:val="00C33349"/>
    <w:rsid w:val="00C34CF6"/>
    <w:rsid w:val="00C3615E"/>
    <w:rsid w:val="00C36588"/>
    <w:rsid w:val="00C40276"/>
    <w:rsid w:val="00C42B70"/>
    <w:rsid w:val="00C446BB"/>
    <w:rsid w:val="00C45158"/>
    <w:rsid w:val="00C452E0"/>
    <w:rsid w:val="00C511FD"/>
    <w:rsid w:val="00C51383"/>
    <w:rsid w:val="00C52014"/>
    <w:rsid w:val="00C52EA6"/>
    <w:rsid w:val="00C53F0A"/>
    <w:rsid w:val="00C54C60"/>
    <w:rsid w:val="00C55C32"/>
    <w:rsid w:val="00C561D8"/>
    <w:rsid w:val="00C5747D"/>
    <w:rsid w:val="00C63392"/>
    <w:rsid w:val="00C64340"/>
    <w:rsid w:val="00C64482"/>
    <w:rsid w:val="00C6613E"/>
    <w:rsid w:val="00C70386"/>
    <w:rsid w:val="00C7254D"/>
    <w:rsid w:val="00C76EEA"/>
    <w:rsid w:val="00C80298"/>
    <w:rsid w:val="00C829DC"/>
    <w:rsid w:val="00C8332E"/>
    <w:rsid w:val="00C87492"/>
    <w:rsid w:val="00C877C9"/>
    <w:rsid w:val="00C87D97"/>
    <w:rsid w:val="00C91E9D"/>
    <w:rsid w:val="00CA03EB"/>
    <w:rsid w:val="00CA1376"/>
    <w:rsid w:val="00CA4D25"/>
    <w:rsid w:val="00CA624F"/>
    <w:rsid w:val="00CB5643"/>
    <w:rsid w:val="00CB5EC5"/>
    <w:rsid w:val="00CC29BA"/>
    <w:rsid w:val="00CC3A20"/>
    <w:rsid w:val="00CC5020"/>
    <w:rsid w:val="00CC6272"/>
    <w:rsid w:val="00CC6E19"/>
    <w:rsid w:val="00CD108B"/>
    <w:rsid w:val="00CD1D8D"/>
    <w:rsid w:val="00CD37DF"/>
    <w:rsid w:val="00CE133E"/>
    <w:rsid w:val="00CE319B"/>
    <w:rsid w:val="00CE3C9F"/>
    <w:rsid w:val="00CE707E"/>
    <w:rsid w:val="00CE7963"/>
    <w:rsid w:val="00CF64BF"/>
    <w:rsid w:val="00D02CF7"/>
    <w:rsid w:val="00D04B17"/>
    <w:rsid w:val="00D14113"/>
    <w:rsid w:val="00D14AFF"/>
    <w:rsid w:val="00D16D7A"/>
    <w:rsid w:val="00D24F5B"/>
    <w:rsid w:val="00D27E34"/>
    <w:rsid w:val="00D30500"/>
    <w:rsid w:val="00D32A6E"/>
    <w:rsid w:val="00D379C7"/>
    <w:rsid w:val="00D40D09"/>
    <w:rsid w:val="00D425B7"/>
    <w:rsid w:val="00D50DE9"/>
    <w:rsid w:val="00D5647B"/>
    <w:rsid w:val="00D6222A"/>
    <w:rsid w:val="00D62D5D"/>
    <w:rsid w:val="00D639C1"/>
    <w:rsid w:val="00D65105"/>
    <w:rsid w:val="00D664E8"/>
    <w:rsid w:val="00D674BF"/>
    <w:rsid w:val="00D7204A"/>
    <w:rsid w:val="00D73155"/>
    <w:rsid w:val="00D82400"/>
    <w:rsid w:val="00D829FE"/>
    <w:rsid w:val="00D84C0F"/>
    <w:rsid w:val="00D957D3"/>
    <w:rsid w:val="00DA1F6C"/>
    <w:rsid w:val="00DA52B7"/>
    <w:rsid w:val="00DA7308"/>
    <w:rsid w:val="00DB07DE"/>
    <w:rsid w:val="00DB3B1D"/>
    <w:rsid w:val="00DB3E3F"/>
    <w:rsid w:val="00DB4F68"/>
    <w:rsid w:val="00DB5AA8"/>
    <w:rsid w:val="00DC1433"/>
    <w:rsid w:val="00DC6055"/>
    <w:rsid w:val="00DC7FDE"/>
    <w:rsid w:val="00DD3C33"/>
    <w:rsid w:val="00DD5FEA"/>
    <w:rsid w:val="00DD6D9C"/>
    <w:rsid w:val="00DD7045"/>
    <w:rsid w:val="00DE1FB0"/>
    <w:rsid w:val="00DE4560"/>
    <w:rsid w:val="00DE7570"/>
    <w:rsid w:val="00DE7C63"/>
    <w:rsid w:val="00DF6582"/>
    <w:rsid w:val="00E04C68"/>
    <w:rsid w:val="00E11ABC"/>
    <w:rsid w:val="00E13247"/>
    <w:rsid w:val="00E142A4"/>
    <w:rsid w:val="00E27D2A"/>
    <w:rsid w:val="00E3069C"/>
    <w:rsid w:val="00E31CB5"/>
    <w:rsid w:val="00E3397A"/>
    <w:rsid w:val="00E3412D"/>
    <w:rsid w:val="00E341DC"/>
    <w:rsid w:val="00E3476E"/>
    <w:rsid w:val="00E368DB"/>
    <w:rsid w:val="00E410C3"/>
    <w:rsid w:val="00E42BB7"/>
    <w:rsid w:val="00E43387"/>
    <w:rsid w:val="00E45302"/>
    <w:rsid w:val="00E540B9"/>
    <w:rsid w:val="00E576BB"/>
    <w:rsid w:val="00E57F73"/>
    <w:rsid w:val="00E65A9B"/>
    <w:rsid w:val="00E6672A"/>
    <w:rsid w:val="00E7261E"/>
    <w:rsid w:val="00E87216"/>
    <w:rsid w:val="00E91733"/>
    <w:rsid w:val="00E93BA5"/>
    <w:rsid w:val="00EA03F4"/>
    <w:rsid w:val="00EA08D7"/>
    <w:rsid w:val="00EA455F"/>
    <w:rsid w:val="00EA57A5"/>
    <w:rsid w:val="00EA7460"/>
    <w:rsid w:val="00EA7DAB"/>
    <w:rsid w:val="00EB1909"/>
    <w:rsid w:val="00EB367E"/>
    <w:rsid w:val="00EB444D"/>
    <w:rsid w:val="00EB507B"/>
    <w:rsid w:val="00EC5FAC"/>
    <w:rsid w:val="00ED04E0"/>
    <w:rsid w:val="00ED3A8C"/>
    <w:rsid w:val="00ED4A0B"/>
    <w:rsid w:val="00EE13E3"/>
    <w:rsid w:val="00EE21A9"/>
    <w:rsid w:val="00EE5A74"/>
    <w:rsid w:val="00EE6004"/>
    <w:rsid w:val="00EE6EB7"/>
    <w:rsid w:val="00EE767E"/>
    <w:rsid w:val="00EF44CA"/>
    <w:rsid w:val="00EF4E68"/>
    <w:rsid w:val="00F009CD"/>
    <w:rsid w:val="00F02362"/>
    <w:rsid w:val="00F10940"/>
    <w:rsid w:val="00F130D1"/>
    <w:rsid w:val="00F13E86"/>
    <w:rsid w:val="00F15D0C"/>
    <w:rsid w:val="00F15D40"/>
    <w:rsid w:val="00F27643"/>
    <w:rsid w:val="00F32A59"/>
    <w:rsid w:val="00F33B05"/>
    <w:rsid w:val="00F34C6F"/>
    <w:rsid w:val="00F375AE"/>
    <w:rsid w:val="00F4323E"/>
    <w:rsid w:val="00F531AB"/>
    <w:rsid w:val="00F54988"/>
    <w:rsid w:val="00F55F0B"/>
    <w:rsid w:val="00F600E4"/>
    <w:rsid w:val="00F60BC6"/>
    <w:rsid w:val="00F62059"/>
    <w:rsid w:val="00F640C7"/>
    <w:rsid w:val="00F642D2"/>
    <w:rsid w:val="00F66D7A"/>
    <w:rsid w:val="00F67100"/>
    <w:rsid w:val="00F677E8"/>
    <w:rsid w:val="00F70B72"/>
    <w:rsid w:val="00F73204"/>
    <w:rsid w:val="00F77894"/>
    <w:rsid w:val="00F85784"/>
    <w:rsid w:val="00F918E0"/>
    <w:rsid w:val="00F968CD"/>
    <w:rsid w:val="00FA3774"/>
    <w:rsid w:val="00FA3CCC"/>
    <w:rsid w:val="00FA5C53"/>
    <w:rsid w:val="00FA5EAA"/>
    <w:rsid w:val="00FA6A56"/>
    <w:rsid w:val="00FB2104"/>
    <w:rsid w:val="00FB29DB"/>
    <w:rsid w:val="00FB3B90"/>
    <w:rsid w:val="00FB4B7E"/>
    <w:rsid w:val="00FB4DAB"/>
    <w:rsid w:val="00FB577C"/>
    <w:rsid w:val="00FB5875"/>
    <w:rsid w:val="00FB596F"/>
    <w:rsid w:val="00FD4AE3"/>
    <w:rsid w:val="00FD604F"/>
    <w:rsid w:val="00FE7C36"/>
    <w:rsid w:val="00FF1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o:shapelayout v:ext="edit">
      <o:idmap v:ext="edit" data="1"/>
    </o:shapelayout>
  </w:shapeDefaults>
  <w:decimalSymbol w:val="."/>
  <w:listSeparator w:val=","/>
  <w14:docId w14:val="75AC5C47"/>
  <w15:chartTrackingRefBased/>
  <w15:docId w15:val="{E6B78642-7178-4889-A650-58B62093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sz w:val="28"/>
    </w:rPr>
  </w:style>
  <w:style w:type="paragraph" w:styleId="BodyText">
    <w:name w:val="Body Text"/>
    <w:basedOn w:val="Normal"/>
    <w:link w:val="BodyTextChar"/>
    <w:pPr>
      <w:jc w:val="both"/>
    </w:pPr>
    <w:rPr>
      <w:b/>
      <w:sz w:val="24"/>
    </w:rPr>
  </w:style>
  <w:style w:type="paragraph" w:styleId="PlainText">
    <w:name w:val="Plain Text"/>
    <w:basedOn w:val="Normal"/>
    <w:rPr>
      <w:rFonts w:ascii="Courier New" w:hAnsi="Courier New"/>
      <w:sz w:val="20"/>
    </w:rPr>
  </w:style>
  <w:style w:type="paragraph" w:styleId="BalloonText">
    <w:name w:val="Balloon Text"/>
    <w:basedOn w:val="Normal"/>
    <w:semiHidden/>
    <w:rsid w:val="00EB507B"/>
    <w:rPr>
      <w:rFonts w:ascii="Tahoma" w:hAnsi="Tahoma" w:cs="Tahoma"/>
      <w:sz w:val="16"/>
      <w:szCs w:val="16"/>
    </w:rPr>
  </w:style>
  <w:style w:type="paragraph" w:styleId="ListParagraph">
    <w:name w:val="List Paragraph"/>
    <w:basedOn w:val="Normal"/>
    <w:uiPriority w:val="34"/>
    <w:qFormat/>
    <w:rsid w:val="0092386B"/>
    <w:pPr>
      <w:ind w:left="720"/>
    </w:pPr>
  </w:style>
  <w:style w:type="paragraph" w:styleId="Revision">
    <w:name w:val="Revision"/>
    <w:hidden/>
    <w:uiPriority w:val="99"/>
    <w:semiHidden/>
    <w:rsid w:val="009E495C"/>
    <w:rPr>
      <w:rFonts w:ascii="Arial" w:hAnsi="Arial"/>
      <w:sz w:val="22"/>
    </w:rPr>
  </w:style>
  <w:style w:type="table" w:styleId="TableGrid">
    <w:name w:val="Table Grid"/>
    <w:basedOn w:val="TableNormal"/>
    <w:rsid w:val="00E13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4A7B24"/>
    <w:rPr>
      <w:rFonts w:ascii="Arial" w:hAnsi="Arial"/>
      <w:b/>
      <w:sz w:val="24"/>
    </w:rPr>
  </w:style>
  <w:style w:type="character" w:styleId="CommentReference">
    <w:name w:val="annotation reference"/>
    <w:basedOn w:val="DefaultParagraphFont"/>
    <w:rsid w:val="00D02CF7"/>
    <w:rPr>
      <w:sz w:val="16"/>
      <w:szCs w:val="16"/>
    </w:rPr>
  </w:style>
  <w:style w:type="paragraph" w:styleId="CommentText">
    <w:name w:val="annotation text"/>
    <w:basedOn w:val="Normal"/>
    <w:link w:val="CommentTextChar"/>
    <w:rsid w:val="00D02CF7"/>
    <w:rPr>
      <w:sz w:val="20"/>
    </w:rPr>
  </w:style>
  <w:style w:type="character" w:customStyle="1" w:styleId="CommentTextChar">
    <w:name w:val="Comment Text Char"/>
    <w:basedOn w:val="DefaultParagraphFont"/>
    <w:link w:val="CommentText"/>
    <w:rsid w:val="00D02CF7"/>
    <w:rPr>
      <w:rFonts w:ascii="Arial" w:hAnsi="Arial"/>
    </w:rPr>
  </w:style>
  <w:style w:type="paragraph" w:styleId="CommentSubject">
    <w:name w:val="annotation subject"/>
    <w:basedOn w:val="CommentText"/>
    <w:next w:val="CommentText"/>
    <w:link w:val="CommentSubjectChar"/>
    <w:rsid w:val="00D02CF7"/>
    <w:rPr>
      <w:b/>
      <w:bCs/>
    </w:rPr>
  </w:style>
  <w:style w:type="character" w:customStyle="1" w:styleId="CommentSubjectChar">
    <w:name w:val="Comment Subject Char"/>
    <w:basedOn w:val="CommentTextChar"/>
    <w:link w:val="CommentSubject"/>
    <w:rsid w:val="00D02CF7"/>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29913">
      <w:bodyDiv w:val="1"/>
      <w:marLeft w:val="0"/>
      <w:marRight w:val="0"/>
      <w:marTop w:val="0"/>
      <w:marBottom w:val="0"/>
      <w:divBdr>
        <w:top w:val="none" w:sz="0" w:space="0" w:color="auto"/>
        <w:left w:val="none" w:sz="0" w:space="0" w:color="auto"/>
        <w:bottom w:val="none" w:sz="0" w:space="0" w:color="auto"/>
        <w:right w:val="none" w:sz="0" w:space="0" w:color="auto"/>
      </w:divBdr>
    </w:div>
    <w:div w:id="65615150">
      <w:bodyDiv w:val="1"/>
      <w:marLeft w:val="0"/>
      <w:marRight w:val="0"/>
      <w:marTop w:val="0"/>
      <w:marBottom w:val="0"/>
      <w:divBdr>
        <w:top w:val="none" w:sz="0" w:space="0" w:color="auto"/>
        <w:left w:val="none" w:sz="0" w:space="0" w:color="auto"/>
        <w:bottom w:val="none" w:sz="0" w:space="0" w:color="auto"/>
        <w:right w:val="none" w:sz="0" w:space="0" w:color="auto"/>
      </w:divBdr>
    </w:div>
    <w:div w:id="72364048">
      <w:bodyDiv w:val="1"/>
      <w:marLeft w:val="0"/>
      <w:marRight w:val="0"/>
      <w:marTop w:val="0"/>
      <w:marBottom w:val="0"/>
      <w:divBdr>
        <w:top w:val="none" w:sz="0" w:space="0" w:color="auto"/>
        <w:left w:val="none" w:sz="0" w:space="0" w:color="auto"/>
        <w:bottom w:val="none" w:sz="0" w:space="0" w:color="auto"/>
        <w:right w:val="none" w:sz="0" w:space="0" w:color="auto"/>
      </w:divBdr>
    </w:div>
    <w:div w:id="281230301">
      <w:bodyDiv w:val="1"/>
      <w:marLeft w:val="0"/>
      <w:marRight w:val="0"/>
      <w:marTop w:val="0"/>
      <w:marBottom w:val="0"/>
      <w:divBdr>
        <w:top w:val="none" w:sz="0" w:space="0" w:color="auto"/>
        <w:left w:val="none" w:sz="0" w:space="0" w:color="auto"/>
        <w:bottom w:val="none" w:sz="0" w:space="0" w:color="auto"/>
        <w:right w:val="none" w:sz="0" w:space="0" w:color="auto"/>
      </w:divBdr>
    </w:div>
    <w:div w:id="303394928">
      <w:bodyDiv w:val="1"/>
      <w:marLeft w:val="0"/>
      <w:marRight w:val="0"/>
      <w:marTop w:val="0"/>
      <w:marBottom w:val="0"/>
      <w:divBdr>
        <w:top w:val="none" w:sz="0" w:space="0" w:color="auto"/>
        <w:left w:val="none" w:sz="0" w:space="0" w:color="auto"/>
        <w:bottom w:val="none" w:sz="0" w:space="0" w:color="auto"/>
        <w:right w:val="none" w:sz="0" w:space="0" w:color="auto"/>
      </w:divBdr>
    </w:div>
    <w:div w:id="431095892">
      <w:bodyDiv w:val="1"/>
      <w:marLeft w:val="0"/>
      <w:marRight w:val="0"/>
      <w:marTop w:val="0"/>
      <w:marBottom w:val="0"/>
      <w:divBdr>
        <w:top w:val="none" w:sz="0" w:space="0" w:color="auto"/>
        <w:left w:val="none" w:sz="0" w:space="0" w:color="auto"/>
        <w:bottom w:val="none" w:sz="0" w:space="0" w:color="auto"/>
        <w:right w:val="none" w:sz="0" w:space="0" w:color="auto"/>
      </w:divBdr>
    </w:div>
    <w:div w:id="470027935">
      <w:bodyDiv w:val="1"/>
      <w:marLeft w:val="0"/>
      <w:marRight w:val="0"/>
      <w:marTop w:val="0"/>
      <w:marBottom w:val="0"/>
      <w:divBdr>
        <w:top w:val="none" w:sz="0" w:space="0" w:color="auto"/>
        <w:left w:val="none" w:sz="0" w:space="0" w:color="auto"/>
        <w:bottom w:val="none" w:sz="0" w:space="0" w:color="auto"/>
        <w:right w:val="none" w:sz="0" w:space="0" w:color="auto"/>
      </w:divBdr>
    </w:div>
    <w:div w:id="519465322">
      <w:bodyDiv w:val="1"/>
      <w:marLeft w:val="0"/>
      <w:marRight w:val="0"/>
      <w:marTop w:val="0"/>
      <w:marBottom w:val="0"/>
      <w:divBdr>
        <w:top w:val="none" w:sz="0" w:space="0" w:color="auto"/>
        <w:left w:val="none" w:sz="0" w:space="0" w:color="auto"/>
        <w:bottom w:val="none" w:sz="0" w:space="0" w:color="auto"/>
        <w:right w:val="none" w:sz="0" w:space="0" w:color="auto"/>
      </w:divBdr>
    </w:div>
    <w:div w:id="534119289">
      <w:bodyDiv w:val="1"/>
      <w:marLeft w:val="0"/>
      <w:marRight w:val="0"/>
      <w:marTop w:val="0"/>
      <w:marBottom w:val="0"/>
      <w:divBdr>
        <w:top w:val="none" w:sz="0" w:space="0" w:color="auto"/>
        <w:left w:val="none" w:sz="0" w:space="0" w:color="auto"/>
        <w:bottom w:val="none" w:sz="0" w:space="0" w:color="auto"/>
        <w:right w:val="none" w:sz="0" w:space="0" w:color="auto"/>
      </w:divBdr>
    </w:div>
    <w:div w:id="538130446">
      <w:bodyDiv w:val="1"/>
      <w:marLeft w:val="0"/>
      <w:marRight w:val="0"/>
      <w:marTop w:val="0"/>
      <w:marBottom w:val="0"/>
      <w:divBdr>
        <w:top w:val="none" w:sz="0" w:space="0" w:color="auto"/>
        <w:left w:val="none" w:sz="0" w:space="0" w:color="auto"/>
        <w:bottom w:val="none" w:sz="0" w:space="0" w:color="auto"/>
        <w:right w:val="none" w:sz="0" w:space="0" w:color="auto"/>
      </w:divBdr>
    </w:div>
    <w:div w:id="665523713">
      <w:bodyDiv w:val="1"/>
      <w:marLeft w:val="0"/>
      <w:marRight w:val="0"/>
      <w:marTop w:val="0"/>
      <w:marBottom w:val="0"/>
      <w:divBdr>
        <w:top w:val="none" w:sz="0" w:space="0" w:color="auto"/>
        <w:left w:val="none" w:sz="0" w:space="0" w:color="auto"/>
        <w:bottom w:val="none" w:sz="0" w:space="0" w:color="auto"/>
        <w:right w:val="none" w:sz="0" w:space="0" w:color="auto"/>
      </w:divBdr>
    </w:div>
    <w:div w:id="672682811">
      <w:bodyDiv w:val="1"/>
      <w:marLeft w:val="0"/>
      <w:marRight w:val="0"/>
      <w:marTop w:val="0"/>
      <w:marBottom w:val="0"/>
      <w:divBdr>
        <w:top w:val="none" w:sz="0" w:space="0" w:color="auto"/>
        <w:left w:val="none" w:sz="0" w:space="0" w:color="auto"/>
        <w:bottom w:val="none" w:sz="0" w:space="0" w:color="auto"/>
        <w:right w:val="none" w:sz="0" w:space="0" w:color="auto"/>
      </w:divBdr>
    </w:div>
    <w:div w:id="674378920">
      <w:bodyDiv w:val="1"/>
      <w:marLeft w:val="0"/>
      <w:marRight w:val="0"/>
      <w:marTop w:val="0"/>
      <w:marBottom w:val="0"/>
      <w:divBdr>
        <w:top w:val="none" w:sz="0" w:space="0" w:color="auto"/>
        <w:left w:val="none" w:sz="0" w:space="0" w:color="auto"/>
        <w:bottom w:val="none" w:sz="0" w:space="0" w:color="auto"/>
        <w:right w:val="none" w:sz="0" w:space="0" w:color="auto"/>
      </w:divBdr>
    </w:div>
    <w:div w:id="721906263">
      <w:bodyDiv w:val="1"/>
      <w:marLeft w:val="0"/>
      <w:marRight w:val="0"/>
      <w:marTop w:val="0"/>
      <w:marBottom w:val="0"/>
      <w:divBdr>
        <w:top w:val="none" w:sz="0" w:space="0" w:color="auto"/>
        <w:left w:val="none" w:sz="0" w:space="0" w:color="auto"/>
        <w:bottom w:val="none" w:sz="0" w:space="0" w:color="auto"/>
        <w:right w:val="none" w:sz="0" w:space="0" w:color="auto"/>
      </w:divBdr>
    </w:div>
    <w:div w:id="808010043">
      <w:bodyDiv w:val="1"/>
      <w:marLeft w:val="0"/>
      <w:marRight w:val="0"/>
      <w:marTop w:val="0"/>
      <w:marBottom w:val="0"/>
      <w:divBdr>
        <w:top w:val="none" w:sz="0" w:space="0" w:color="auto"/>
        <w:left w:val="none" w:sz="0" w:space="0" w:color="auto"/>
        <w:bottom w:val="none" w:sz="0" w:space="0" w:color="auto"/>
        <w:right w:val="none" w:sz="0" w:space="0" w:color="auto"/>
      </w:divBdr>
    </w:div>
    <w:div w:id="822310874">
      <w:bodyDiv w:val="1"/>
      <w:marLeft w:val="0"/>
      <w:marRight w:val="0"/>
      <w:marTop w:val="0"/>
      <w:marBottom w:val="0"/>
      <w:divBdr>
        <w:top w:val="none" w:sz="0" w:space="0" w:color="auto"/>
        <w:left w:val="none" w:sz="0" w:space="0" w:color="auto"/>
        <w:bottom w:val="none" w:sz="0" w:space="0" w:color="auto"/>
        <w:right w:val="none" w:sz="0" w:space="0" w:color="auto"/>
      </w:divBdr>
    </w:div>
    <w:div w:id="855116543">
      <w:bodyDiv w:val="1"/>
      <w:marLeft w:val="0"/>
      <w:marRight w:val="0"/>
      <w:marTop w:val="0"/>
      <w:marBottom w:val="0"/>
      <w:divBdr>
        <w:top w:val="none" w:sz="0" w:space="0" w:color="auto"/>
        <w:left w:val="none" w:sz="0" w:space="0" w:color="auto"/>
        <w:bottom w:val="none" w:sz="0" w:space="0" w:color="auto"/>
        <w:right w:val="none" w:sz="0" w:space="0" w:color="auto"/>
      </w:divBdr>
    </w:div>
    <w:div w:id="898705642">
      <w:bodyDiv w:val="1"/>
      <w:marLeft w:val="0"/>
      <w:marRight w:val="0"/>
      <w:marTop w:val="0"/>
      <w:marBottom w:val="0"/>
      <w:divBdr>
        <w:top w:val="none" w:sz="0" w:space="0" w:color="auto"/>
        <w:left w:val="none" w:sz="0" w:space="0" w:color="auto"/>
        <w:bottom w:val="none" w:sz="0" w:space="0" w:color="auto"/>
        <w:right w:val="none" w:sz="0" w:space="0" w:color="auto"/>
      </w:divBdr>
    </w:div>
    <w:div w:id="916016262">
      <w:bodyDiv w:val="1"/>
      <w:marLeft w:val="0"/>
      <w:marRight w:val="0"/>
      <w:marTop w:val="0"/>
      <w:marBottom w:val="0"/>
      <w:divBdr>
        <w:top w:val="none" w:sz="0" w:space="0" w:color="auto"/>
        <w:left w:val="none" w:sz="0" w:space="0" w:color="auto"/>
        <w:bottom w:val="none" w:sz="0" w:space="0" w:color="auto"/>
        <w:right w:val="none" w:sz="0" w:space="0" w:color="auto"/>
      </w:divBdr>
    </w:div>
    <w:div w:id="940843192">
      <w:bodyDiv w:val="1"/>
      <w:marLeft w:val="0"/>
      <w:marRight w:val="0"/>
      <w:marTop w:val="0"/>
      <w:marBottom w:val="0"/>
      <w:divBdr>
        <w:top w:val="none" w:sz="0" w:space="0" w:color="auto"/>
        <w:left w:val="none" w:sz="0" w:space="0" w:color="auto"/>
        <w:bottom w:val="none" w:sz="0" w:space="0" w:color="auto"/>
        <w:right w:val="none" w:sz="0" w:space="0" w:color="auto"/>
      </w:divBdr>
    </w:div>
    <w:div w:id="974916412">
      <w:bodyDiv w:val="1"/>
      <w:marLeft w:val="0"/>
      <w:marRight w:val="0"/>
      <w:marTop w:val="0"/>
      <w:marBottom w:val="0"/>
      <w:divBdr>
        <w:top w:val="none" w:sz="0" w:space="0" w:color="auto"/>
        <w:left w:val="none" w:sz="0" w:space="0" w:color="auto"/>
        <w:bottom w:val="none" w:sz="0" w:space="0" w:color="auto"/>
        <w:right w:val="none" w:sz="0" w:space="0" w:color="auto"/>
      </w:divBdr>
    </w:div>
    <w:div w:id="988366698">
      <w:bodyDiv w:val="1"/>
      <w:marLeft w:val="0"/>
      <w:marRight w:val="0"/>
      <w:marTop w:val="0"/>
      <w:marBottom w:val="0"/>
      <w:divBdr>
        <w:top w:val="none" w:sz="0" w:space="0" w:color="auto"/>
        <w:left w:val="none" w:sz="0" w:space="0" w:color="auto"/>
        <w:bottom w:val="none" w:sz="0" w:space="0" w:color="auto"/>
        <w:right w:val="none" w:sz="0" w:space="0" w:color="auto"/>
      </w:divBdr>
    </w:div>
    <w:div w:id="1011685924">
      <w:bodyDiv w:val="1"/>
      <w:marLeft w:val="0"/>
      <w:marRight w:val="0"/>
      <w:marTop w:val="0"/>
      <w:marBottom w:val="0"/>
      <w:divBdr>
        <w:top w:val="none" w:sz="0" w:space="0" w:color="auto"/>
        <w:left w:val="none" w:sz="0" w:space="0" w:color="auto"/>
        <w:bottom w:val="none" w:sz="0" w:space="0" w:color="auto"/>
        <w:right w:val="none" w:sz="0" w:space="0" w:color="auto"/>
      </w:divBdr>
    </w:div>
    <w:div w:id="1065033523">
      <w:bodyDiv w:val="1"/>
      <w:marLeft w:val="0"/>
      <w:marRight w:val="0"/>
      <w:marTop w:val="0"/>
      <w:marBottom w:val="0"/>
      <w:divBdr>
        <w:top w:val="none" w:sz="0" w:space="0" w:color="auto"/>
        <w:left w:val="none" w:sz="0" w:space="0" w:color="auto"/>
        <w:bottom w:val="none" w:sz="0" w:space="0" w:color="auto"/>
        <w:right w:val="none" w:sz="0" w:space="0" w:color="auto"/>
      </w:divBdr>
    </w:div>
    <w:div w:id="1107581312">
      <w:bodyDiv w:val="1"/>
      <w:marLeft w:val="0"/>
      <w:marRight w:val="0"/>
      <w:marTop w:val="0"/>
      <w:marBottom w:val="0"/>
      <w:divBdr>
        <w:top w:val="none" w:sz="0" w:space="0" w:color="auto"/>
        <w:left w:val="none" w:sz="0" w:space="0" w:color="auto"/>
        <w:bottom w:val="none" w:sz="0" w:space="0" w:color="auto"/>
        <w:right w:val="none" w:sz="0" w:space="0" w:color="auto"/>
      </w:divBdr>
    </w:div>
    <w:div w:id="1154376187">
      <w:bodyDiv w:val="1"/>
      <w:marLeft w:val="0"/>
      <w:marRight w:val="0"/>
      <w:marTop w:val="0"/>
      <w:marBottom w:val="0"/>
      <w:divBdr>
        <w:top w:val="none" w:sz="0" w:space="0" w:color="auto"/>
        <w:left w:val="none" w:sz="0" w:space="0" w:color="auto"/>
        <w:bottom w:val="none" w:sz="0" w:space="0" w:color="auto"/>
        <w:right w:val="none" w:sz="0" w:space="0" w:color="auto"/>
      </w:divBdr>
    </w:div>
    <w:div w:id="1193491576">
      <w:bodyDiv w:val="1"/>
      <w:marLeft w:val="0"/>
      <w:marRight w:val="0"/>
      <w:marTop w:val="0"/>
      <w:marBottom w:val="0"/>
      <w:divBdr>
        <w:top w:val="none" w:sz="0" w:space="0" w:color="auto"/>
        <w:left w:val="none" w:sz="0" w:space="0" w:color="auto"/>
        <w:bottom w:val="none" w:sz="0" w:space="0" w:color="auto"/>
        <w:right w:val="none" w:sz="0" w:space="0" w:color="auto"/>
      </w:divBdr>
    </w:div>
    <w:div w:id="1281641699">
      <w:bodyDiv w:val="1"/>
      <w:marLeft w:val="0"/>
      <w:marRight w:val="0"/>
      <w:marTop w:val="0"/>
      <w:marBottom w:val="0"/>
      <w:divBdr>
        <w:top w:val="none" w:sz="0" w:space="0" w:color="auto"/>
        <w:left w:val="none" w:sz="0" w:space="0" w:color="auto"/>
        <w:bottom w:val="none" w:sz="0" w:space="0" w:color="auto"/>
        <w:right w:val="none" w:sz="0" w:space="0" w:color="auto"/>
      </w:divBdr>
    </w:div>
    <w:div w:id="1377466589">
      <w:bodyDiv w:val="1"/>
      <w:marLeft w:val="0"/>
      <w:marRight w:val="0"/>
      <w:marTop w:val="0"/>
      <w:marBottom w:val="0"/>
      <w:divBdr>
        <w:top w:val="none" w:sz="0" w:space="0" w:color="auto"/>
        <w:left w:val="none" w:sz="0" w:space="0" w:color="auto"/>
        <w:bottom w:val="none" w:sz="0" w:space="0" w:color="auto"/>
        <w:right w:val="none" w:sz="0" w:space="0" w:color="auto"/>
      </w:divBdr>
    </w:div>
    <w:div w:id="1434474325">
      <w:bodyDiv w:val="1"/>
      <w:marLeft w:val="0"/>
      <w:marRight w:val="0"/>
      <w:marTop w:val="0"/>
      <w:marBottom w:val="0"/>
      <w:divBdr>
        <w:top w:val="none" w:sz="0" w:space="0" w:color="auto"/>
        <w:left w:val="none" w:sz="0" w:space="0" w:color="auto"/>
        <w:bottom w:val="none" w:sz="0" w:space="0" w:color="auto"/>
        <w:right w:val="none" w:sz="0" w:space="0" w:color="auto"/>
      </w:divBdr>
    </w:div>
    <w:div w:id="1468012396">
      <w:bodyDiv w:val="1"/>
      <w:marLeft w:val="0"/>
      <w:marRight w:val="0"/>
      <w:marTop w:val="0"/>
      <w:marBottom w:val="0"/>
      <w:divBdr>
        <w:top w:val="none" w:sz="0" w:space="0" w:color="auto"/>
        <w:left w:val="none" w:sz="0" w:space="0" w:color="auto"/>
        <w:bottom w:val="none" w:sz="0" w:space="0" w:color="auto"/>
        <w:right w:val="none" w:sz="0" w:space="0" w:color="auto"/>
      </w:divBdr>
    </w:div>
    <w:div w:id="1476793931">
      <w:bodyDiv w:val="1"/>
      <w:marLeft w:val="0"/>
      <w:marRight w:val="0"/>
      <w:marTop w:val="0"/>
      <w:marBottom w:val="0"/>
      <w:divBdr>
        <w:top w:val="none" w:sz="0" w:space="0" w:color="auto"/>
        <w:left w:val="none" w:sz="0" w:space="0" w:color="auto"/>
        <w:bottom w:val="none" w:sz="0" w:space="0" w:color="auto"/>
        <w:right w:val="none" w:sz="0" w:space="0" w:color="auto"/>
      </w:divBdr>
    </w:div>
    <w:div w:id="1499342322">
      <w:bodyDiv w:val="1"/>
      <w:marLeft w:val="0"/>
      <w:marRight w:val="0"/>
      <w:marTop w:val="0"/>
      <w:marBottom w:val="0"/>
      <w:divBdr>
        <w:top w:val="none" w:sz="0" w:space="0" w:color="auto"/>
        <w:left w:val="none" w:sz="0" w:space="0" w:color="auto"/>
        <w:bottom w:val="none" w:sz="0" w:space="0" w:color="auto"/>
        <w:right w:val="none" w:sz="0" w:space="0" w:color="auto"/>
      </w:divBdr>
    </w:div>
    <w:div w:id="1604149172">
      <w:bodyDiv w:val="1"/>
      <w:marLeft w:val="0"/>
      <w:marRight w:val="0"/>
      <w:marTop w:val="0"/>
      <w:marBottom w:val="0"/>
      <w:divBdr>
        <w:top w:val="none" w:sz="0" w:space="0" w:color="auto"/>
        <w:left w:val="none" w:sz="0" w:space="0" w:color="auto"/>
        <w:bottom w:val="none" w:sz="0" w:space="0" w:color="auto"/>
        <w:right w:val="none" w:sz="0" w:space="0" w:color="auto"/>
      </w:divBdr>
    </w:div>
    <w:div w:id="1672291730">
      <w:bodyDiv w:val="1"/>
      <w:marLeft w:val="0"/>
      <w:marRight w:val="0"/>
      <w:marTop w:val="0"/>
      <w:marBottom w:val="0"/>
      <w:divBdr>
        <w:top w:val="none" w:sz="0" w:space="0" w:color="auto"/>
        <w:left w:val="none" w:sz="0" w:space="0" w:color="auto"/>
        <w:bottom w:val="none" w:sz="0" w:space="0" w:color="auto"/>
        <w:right w:val="none" w:sz="0" w:space="0" w:color="auto"/>
      </w:divBdr>
    </w:div>
    <w:div w:id="1696347479">
      <w:bodyDiv w:val="1"/>
      <w:marLeft w:val="0"/>
      <w:marRight w:val="0"/>
      <w:marTop w:val="0"/>
      <w:marBottom w:val="0"/>
      <w:divBdr>
        <w:top w:val="none" w:sz="0" w:space="0" w:color="auto"/>
        <w:left w:val="none" w:sz="0" w:space="0" w:color="auto"/>
        <w:bottom w:val="none" w:sz="0" w:space="0" w:color="auto"/>
        <w:right w:val="none" w:sz="0" w:space="0" w:color="auto"/>
      </w:divBdr>
    </w:div>
    <w:div w:id="1738749797">
      <w:bodyDiv w:val="1"/>
      <w:marLeft w:val="0"/>
      <w:marRight w:val="0"/>
      <w:marTop w:val="0"/>
      <w:marBottom w:val="0"/>
      <w:divBdr>
        <w:top w:val="none" w:sz="0" w:space="0" w:color="auto"/>
        <w:left w:val="none" w:sz="0" w:space="0" w:color="auto"/>
        <w:bottom w:val="none" w:sz="0" w:space="0" w:color="auto"/>
        <w:right w:val="none" w:sz="0" w:space="0" w:color="auto"/>
      </w:divBdr>
    </w:div>
    <w:div w:id="1795441827">
      <w:bodyDiv w:val="1"/>
      <w:marLeft w:val="0"/>
      <w:marRight w:val="0"/>
      <w:marTop w:val="0"/>
      <w:marBottom w:val="0"/>
      <w:divBdr>
        <w:top w:val="none" w:sz="0" w:space="0" w:color="auto"/>
        <w:left w:val="none" w:sz="0" w:space="0" w:color="auto"/>
        <w:bottom w:val="none" w:sz="0" w:space="0" w:color="auto"/>
        <w:right w:val="none" w:sz="0" w:space="0" w:color="auto"/>
      </w:divBdr>
    </w:div>
    <w:div w:id="1862428396">
      <w:bodyDiv w:val="1"/>
      <w:marLeft w:val="0"/>
      <w:marRight w:val="0"/>
      <w:marTop w:val="0"/>
      <w:marBottom w:val="0"/>
      <w:divBdr>
        <w:top w:val="none" w:sz="0" w:space="0" w:color="auto"/>
        <w:left w:val="none" w:sz="0" w:space="0" w:color="auto"/>
        <w:bottom w:val="none" w:sz="0" w:space="0" w:color="auto"/>
        <w:right w:val="none" w:sz="0" w:space="0" w:color="auto"/>
      </w:divBdr>
    </w:div>
    <w:div w:id="1891652470">
      <w:bodyDiv w:val="1"/>
      <w:marLeft w:val="0"/>
      <w:marRight w:val="0"/>
      <w:marTop w:val="0"/>
      <w:marBottom w:val="0"/>
      <w:divBdr>
        <w:top w:val="none" w:sz="0" w:space="0" w:color="auto"/>
        <w:left w:val="none" w:sz="0" w:space="0" w:color="auto"/>
        <w:bottom w:val="none" w:sz="0" w:space="0" w:color="auto"/>
        <w:right w:val="none" w:sz="0" w:space="0" w:color="auto"/>
      </w:divBdr>
    </w:div>
    <w:div w:id="1904834432">
      <w:bodyDiv w:val="1"/>
      <w:marLeft w:val="0"/>
      <w:marRight w:val="0"/>
      <w:marTop w:val="0"/>
      <w:marBottom w:val="0"/>
      <w:divBdr>
        <w:top w:val="none" w:sz="0" w:space="0" w:color="auto"/>
        <w:left w:val="none" w:sz="0" w:space="0" w:color="auto"/>
        <w:bottom w:val="none" w:sz="0" w:space="0" w:color="auto"/>
        <w:right w:val="none" w:sz="0" w:space="0" w:color="auto"/>
      </w:divBdr>
    </w:div>
    <w:div w:id="1989938737">
      <w:bodyDiv w:val="1"/>
      <w:marLeft w:val="0"/>
      <w:marRight w:val="0"/>
      <w:marTop w:val="0"/>
      <w:marBottom w:val="0"/>
      <w:divBdr>
        <w:top w:val="none" w:sz="0" w:space="0" w:color="auto"/>
        <w:left w:val="none" w:sz="0" w:space="0" w:color="auto"/>
        <w:bottom w:val="none" w:sz="0" w:space="0" w:color="auto"/>
        <w:right w:val="none" w:sz="0" w:space="0" w:color="auto"/>
      </w:divBdr>
    </w:div>
    <w:div w:id="2038457575">
      <w:bodyDiv w:val="1"/>
      <w:marLeft w:val="0"/>
      <w:marRight w:val="0"/>
      <w:marTop w:val="0"/>
      <w:marBottom w:val="0"/>
      <w:divBdr>
        <w:top w:val="none" w:sz="0" w:space="0" w:color="auto"/>
        <w:left w:val="none" w:sz="0" w:space="0" w:color="auto"/>
        <w:bottom w:val="none" w:sz="0" w:space="0" w:color="auto"/>
        <w:right w:val="none" w:sz="0" w:space="0" w:color="auto"/>
      </w:divBdr>
    </w:div>
    <w:div w:id="213432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21022-DC16-44B4-B1B5-5B565A594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21</Pages>
  <Words>9536</Words>
  <Characters>54358</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ORDINANCE NO</vt:lpstr>
    </vt:vector>
  </TitlesOfParts>
  <Company> </Company>
  <LinksUpToDate>false</LinksUpToDate>
  <CharactersWithSpaces>63767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City of Findlay</dc:creator>
  <cp:keywords/>
  <cp:lastModifiedBy>Carolyn Chase</cp:lastModifiedBy>
  <cp:revision>11</cp:revision>
  <cp:lastPrinted>2021-11-10T16:02:00Z</cp:lastPrinted>
  <dcterms:created xsi:type="dcterms:W3CDTF">2021-11-10T02:46:00Z</dcterms:created>
  <dcterms:modified xsi:type="dcterms:W3CDTF">2021-12-22T20:49:00Z</dcterms:modified>
</cp:coreProperties>
</file>